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A3" w:rsidRDefault="003C7FBA" w:rsidP="003C7FBA">
      <w:pPr>
        <w:jc w:val="right"/>
      </w:pPr>
      <w:bookmarkStart w:id="0" w:name="_GoBack"/>
      <w:bookmarkEnd w:id="0"/>
      <w:r>
        <w:t>Разместить на сайте</w:t>
      </w:r>
    </w:p>
    <w:p w:rsidR="007C0E5F" w:rsidRDefault="007C0E5F"/>
    <w:p w:rsidR="007C0E5F" w:rsidRDefault="007C0E5F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Республике Карелия продолжается приём заявок на участие во Всероссийском конкурсе Программы «100 лучших товаров России» 2026 года.</w:t>
      </w:r>
    </w:p>
    <w:p w:rsidR="007C0E5F" w:rsidRDefault="007C0E5F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Конкурс проводится Федеральным агентством по техническому регулированию и метрологии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МОО «Академия проблем качества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им.В.В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с 1998 года. Конкурс ежегодно подтверждает репутацию одного из самых престижных состязаний отечественных брендов, являясь эффективным механизмом поддержки в продвижении товаров и услуг на рынке.</w:t>
      </w:r>
    </w:p>
    <w:p w:rsidR="007C0E5F" w:rsidRDefault="007C0E5F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рамках конкурса предприятия соревнуются в шести номинациях:</w:t>
      </w:r>
    </w:p>
    <w:p w:rsidR="007C0E5F" w:rsidRDefault="007C0E5F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продовольственные товары;</w:t>
      </w:r>
    </w:p>
    <w:p w:rsidR="007C0E5F" w:rsidRDefault="007C0E5F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промышленные товары для населения;</w:t>
      </w:r>
    </w:p>
    <w:p w:rsidR="007C0E5F" w:rsidRDefault="007C0E5F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продукция производственно-технического назначения;</w:t>
      </w:r>
    </w:p>
    <w:p w:rsidR="007C0E5F" w:rsidRDefault="007C0E5F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изделия народных и художественных промыслов;</w:t>
      </w:r>
    </w:p>
    <w:p w:rsidR="007C0E5F" w:rsidRDefault="007C0E5F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услуги для населения;</w:t>
      </w:r>
    </w:p>
    <w:p w:rsidR="007C0E5F" w:rsidRDefault="007C0E5F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услуги производственно-технического назначения.</w:t>
      </w:r>
    </w:p>
    <w:p w:rsidR="007C0E5F" w:rsidRDefault="007C0E5F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Заявки на участие принимаются до 30.06.2026.</w:t>
      </w:r>
    </w:p>
    <w:p w:rsidR="00A70F10" w:rsidRDefault="00A70F10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Более подробную информацию можно получить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у Поверенного Дирекции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Программы – ФБУ «Тест-С.-Петербург»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-Петербург,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ул.Курляндская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д.1, лит. А, контактный телефон: +7(812)244-60-46, +7(921)895-68-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10, </w:t>
      </w:r>
      <w:r w:rsidRPr="00A70F1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70F1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70F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rustest</w:t>
      </w:r>
      <w:proofErr w:type="spellEnd"/>
      <w:r w:rsidRPr="00A70F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0F10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rustest</w:t>
      </w:r>
      <w:proofErr w:type="spellEnd"/>
      <w:r w:rsidRPr="00A70F1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Pr="00A70F1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70F10">
        <w:rPr>
          <w:rFonts w:ascii="Times New Roman" w:hAnsi="Times New Roman" w:cs="Times New Roman"/>
          <w:sz w:val="24"/>
          <w:szCs w:val="24"/>
        </w:rPr>
        <w:t>.</w:t>
      </w:r>
    </w:p>
    <w:p w:rsidR="001E23EB" w:rsidRDefault="00A70F10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Организационно-методические материалы и финансовые условия участия представлены на сайте ФБУ «Тест-С.-Петербург»</w:t>
      </w:r>
      <w:r w:rsidR="001E23EB">
        <w:rPr>
          <w:rFonts w:ascii="Times New Roman" w:hAnsi="Times New Roman" w:cs="Times New Roman"/>
          <w:sz w:val="24"/>
          <w:szCs w:val="24"/>
        </w:rPr>
        <w:t>.</w:t>
      </w:r>
    </w:p>
    <w:p w:rsidR="001E23EB" w:rsidRDefault="001E23EB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3EB" w:rsidRDefault="001E23EB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Федеральное бюджетное учреждение </w:t>
      </w:r>
    </w:p>
    <w:p w:rsidR="001E23EB" w:rsidRDefault="001E23EB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«Государственный региональный центр</w:t>
      </w:r>
    </w:p>
    <w:p w:rsidR="00A70F10" w:rsidRDefault="001E23EB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стандартизации, метрологии и испытаний</w:t>
      </w:r>
      <w:r w:rsidR="00A70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3EB" w:rsidRDefault="001E23EB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-Петербурге, Ленинградской и </w:t>
      </w:r>
    </w:p>
    <w:p w:rsidR="001E23EB" w:rsidRDefault="001E23EB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Новгородской областях, Республике  </w:t>
      </w:r>
    </w:p>
    <w:p w:rsidR="001E23EB" w:rsidRPr="007C0E5F" w:rsidRDefault="001E23EB" w:rsidP="007C0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Карелия</w:t>
      </w:r>
    </w:p>
    <w:sectPr w:rsidR="001E23EB" w:rsidRPr="007C0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3E"/>
    <w:rsid w:val="001E23EB"/>
    <w:rsid w:val="003C7FBA"/>
    <w:rsid w:val="006B065A"/>
    <w:rsid w:val="007C0E5F"/>
    <w:rsid w:val="007D2E3E"/>
    <w:rsid w:val="00A70F10"/>
    <w:rsid w:val="00B2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1F82"/>
  <w15:chartTrackingRefBased/>
  <w15:docId w15:val="{B8DE64C8-C808-4D8B-A080-A5B6E55C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compcorp3</dc:creator>
  <cp:keywords/>
  <dc:description/>
  <cp:lastModifiedBy>compcorp3</cp:lastModifiedBy>
  <cp:revision>4</cp:revision>
  <cp:lastPrinted>2026-06-05T12:54:00Z</cp:lastPrinted>
  <dcterms:created xsi:type="dcterms:W3CDTF">2026-06-05T12:27:00Z</dcterms:created>
  <dcterms:modified xsi:type="dcterms:W3CDTF">2026-06-05T12:54:00Z</dcterms:modified>
</cp:coreProperties>
</file>