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96D" w:rsidRPr="009D03BB" w:rsidRDefault="0036196D" w:rsidP="00A6242C">
      <w:pPr>
        <w:spacing w:after="0" w:line="240" w:lineRule="auto"/>
        <w:jc w:val="right"/>
        <w:rPr>
          <w:rFonts w:ascii="Times New Roman" w:hAnsi="Times New Roman"/>
          <w:b/>
          <w:color w:val="365F91"/>
          <w:sz w:val="24"/>
          <w:szCs w:val="24"/>
        </w:rPr>
      </w:pPr>
      <w:r>
        <w:rPr>
          <w:rFonts w:ascii="Times New Roman" w:hAnsi="Times New Roman"/>
          <w:b/>
          <w:color w:val="365F91"/>
          <w:sz w:val="24"/>
          <w:szCs w:val="24"/>
        </w:rPr>
        <w:t xml:space="preserve">                                                                                                                                   </w:t>
      </w:r>
    </w:p>
    <w:p w:rsidR="0036196D" w:rsidRDefault="0036196D" w:rsidP="00B96B62">
      <w:pPr>
        <w:spacing w:after="0" w:line="240" w:lineRule="auto"/>
        <w:jc w:val="right"/>
        <w:rPr>
          <w:rFonts w:ascii="Times New Roman" w:hAnsi="Times New Roman"/>
          <w:sz w:val="24"/>
          <w:szCs w:val="24"/>
        </w:rPr>
      </w:pPr>
    </w:p>
    <w:p w:rsidR="0036196D" w:rsidRDefault="0036196D" w:rsidP="00B96B62">
      <w:pPr>
        <w:spacing w:after="0" w:line="240" w:lineRule="auto"/>
        <w:jc w:val="right"/>
        <w:rPr>
          <w:rFonts w:ascii="Times New Roman" w:hAnsi="Times New Roman"/>
          <w:sz w:val="24"/>
          <w:szCs w:val="24"/>
        </w:rPr>
      </w:pPr>
      <w:r>
        <w:rPr>
          <w:rFonts w:ascii="Times New Roman" w:hAnsi="Times New Roman"/>
          <w:sz w:val="24"/>
          <w:szCs w:val="24"/>
        </w:rPr>
        <w:t xml:space="preserve">Утверждено </w:t>
      </w:r>
    </w:p>
    <w:p w:rsidR="0036196D" w:rsidRDefault="0036196D" w:rsidP="00762419">
      <w:pPr>
        <w:spacing w:after="0" w:line="240" w:lineRule="auto"/>
        <w:jc w:val="right"/>
        <w:rPr>
          <w:rFonts w:ascii="Times New Roman" w:hAnsi="Times New Roman"/>
          <w:sz w:val="24"/>
          <w:szCs w:val="24"/>
        </w:rPr>
      </w:pPr>
      <w:r>
        <w:rPr>
          <w:rFonts w:ascii="Times New Roman" w:hAnsi="Times New Roman"/>
          <w:sz w:val="24"/>
          <w:szCs w:val="24"/>
        </w:rPr>
        <w:t xml:space="preserve">Решением Совета Калевальского </w:t>
      </w:r>
    </w:p>
    <w:p w:rsidR="0036196D" w:rsidRDefault="0036196D" w:rsidP="00762419">
      <w:pPr>
        <w:spacing w:after="0" w:line="240" w:lineRule="auto"/>
        <w:jc w:val="right"/>
        <w:rPr>
          <w:rFonts w:ascii="Times New Roman" w:hAnsi="Times New Roman"/>
          <w:sz w:val="24"/>
          <w:szCs w:val="24"/>
        </w:rPr>
      </w:pPr>
      <w:r>
        <w:rPr>
          <w:rFonts w:ascii="Times New Roman" w:hAnsi="Times New Roman"/>
          <w:sz w:val="24"/>
          <w:szCs w:val="24"/>
        </w:rPr>
        <w:t xml:space="preserve">муниципального района </w:t>
      </w:r>
    </w:p>
    <w:p w:rsidR="0036196D" w:rsidRPr="00843C48" w:rsidRDefault="0036196D" w:rsidP="00B96B62">
      <w:pPr>
        <w:spacing w:after="0" w:line="240" w:lineRule="auto"/>
        <w:jc w:val="right"/>
        <w:rPr>
          <w:rFonts w:ascii="Times New Roman" w:hAnsi="Times New Roman"/>
          <w:sz w:val="24"/>
          <w:szCs w:val="24"/>
          <w:lang w:val="en-US"/>
        </w:rPr>
      </w:pPr>
      <w:r>
        <w:rPr>
          <w:rFonts w:ascii="Times New Roman" w:hAnsi="Times New Roman"/>
          <w:sz w:val="24"/>
          <w:szCs w:val="24"/>
        </w:rPr>
        <w:t xml:space="preserve">от </w:t>
      </w:r>
      <w:r w:rsidRPr="00843C48">
        <w:rPr>
          <w:rFonts w:ascii="Times New Roman" w:hAnsi="Times New Roman"/>
          <w:sz w:val="24"/>
          <w:szCs w:val="24"/>
        </w:rPr>
        <w:t>28</w:t>
      </w:r>
      <w:r>
        <w:rPr>
          <w:rFonts w:ascii="Times New Roman" w:hAnsi="Times New Roman"/>
          <w:sz w:val="24"/>
          <w:szCs w:val="24"/>
          <w:u w:val="single"/>
        </w:rPr>
        <w:t xml:space="preserve">  </w:t>
      </w:r>
      <w:r>
        <w:rPr>
          <w:rFonts w:ascii="Times New Roman" w:hAnsi="Times New Roman"/>
          <w:sz w:val="24"/>
          <w:szCs w:val="24"/>
        </w:rPr>
        <w:t>декабря_№</w:t>
      </w:r>
      <w:r>
        <w:rPr>
          <w:rFonts w:ascii="Times New Roman" w:hAnsi="Times New Roman"/>
          <w:sz w:val="24"/>
          <w:szCs w:val="24"/>
          <w:lang w:val="en-US"/>
        </w:rPr>
        <w:t>XXI-IV-171</w:t>
      </w: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sz w:val="24"/>
          <w:szCs w:val="24"/>
        </w:rPr>
      </w:pPr>
    </w:p>
    <w:p w:rsidR="0036196D" w:rsidRDefault="0036196D" w:rsidP="00B96B62">
      <w:pPr>
        <w:spacing w:after="0" w:line="240" w:lineRule="auto"/>
        <w:jc w:val="center"/>
        <w:rPr>
          <w:rFonts w:ascii="Times New Roman" w:hAnsi="Times New Roman"/>
          <w:b/>
          <w:sz w:val="24"/>
          <w:szCs w:val="24"/>
        </w:rPr>
      </w:pPr>
    </w:p>
    <w:p w:rsidR="0036196D" w:rsidRPr="00057DB0" w:rsidRDefault="0036196D" w:rsidP="00B96B62">
      <w:pPr>
        <w:spacing w:after="0" w:line="240" w:lineRule="auto"/>
        <w:jc w:val="center"/>
        <w:rPr>
          <w:rFonts w:ascii="Times New Roman" w:hAnsi="Times New Roman"/>
          <w:b/>
          <w:sz w:val="40"/>
          <w:szCs w:val="40"/>
        </w:rPr>
      </w:pPr>
      <w:r w:rsidRPr="00057DB0">
        <w:rPr>
          <w:rFonts w:ascii="Times New Roman" w:hAnsi="Times New Roman"/>
          <w:b/>
          <w:sz w:val="40"/>
          <w:szCs w:val="40"/>
        </w:rPr>
        <w:t xml:space="preserve">СТРАТЕГИЯ СОЦИАЛЬНО-ЭКОНОМИЧЕСКОГО РАЗВИТИЯ </w:t>
      </w:r>
    </w:p>
    <w:p w:rsidR="0036196D" w:rsidRPr="00057DB0" w:rsidRDefault="0036196D" w:rsidP="009C7F24">
      <w:pPr>
        <w:spacing w:after="0" w:line="240" w:lineRule="auto"/>
        <w:jc w:val="center"/>
        <w:rPr>
          <w:rFonts w:ascii="Times New Roman" w:hAnsi="Times New Roman"/>
          <w:b/>
          <w:sz w:val="40"/>
          <w:szCs w:val="40"/>
        </w:rPr>
      </w:pPr>
      <w:r w:rsidRPr="00057DB0">
        <w:rPr>
          <w:rFonts w:ascii="Times New Roman" w:hAnsi="Times New Roman"/>
          <w:b/>
          <w:sz w:val="40"/>
          <w:szCs w:val="40"/>
        </w:rPr>
        <w:t xml:space="preserve">МУНИЦИПАЛЬНОГО ОБРАЗОВАНИЯ </w:t>
      </w:r>
    </w:p>
    <w:p w:rsidR="0036196D" w:rsidRPr="00057DB0" w:rsidRDefault="0036196D" w:rsidP="009C7F24">
      <w:pPr>
        <w:spacing w:after="0" w:line="240" w:lineRule="auto"/>
        <w:jc w:val="center"/>
        <w:rPr>
          <w:rFonts w:ascii="Times New Roman" w:hAnsi="Times New Roman"/>
          <w:b/>
          <w:sz w:val="40"/>
          <w:szCs w:val="40"/>
        </w:rPr>
      </w:pPr>
      <w:r w:rsidRPr="00057DB0">
        <w:rPr>
          <w:rFonts w:ascii="Times New Roman" w:hAnsi="Times New Roman"/>
          <w:b/>
          <w:sz w:val="40"/>
          <w:szCs w:val="40"/>
        </w:rPr>
        <w:t xml:space="preserve">«КАЛЕВАЛЬСКИЙ НАЦИОНАЛЬНЫЙ РАЙОН» </w:t>
      </w:r>
    </w:p>
    <w:p w:rsidR="0036196D" w:rsidRPr="00057DB0" w:rsidRDefault="0036196D" w:rsidP="009C7F24">
      <w:pPr>
        <w:spacing w:after="0" w:line="240" w:lineRule="auto"/>
        <w:jc w:val="center"/>
        <w:rPr>
          <w:rFonts w:ascii="Times New Roman" w:hAnsi="Times New Roman"/>
          <w:b/>
          <w:sz w:val="40"/>
          <w:szCs w:val="40"/>
        </w:rPr>
      </w:pPr>
      <w:r w:rsidRPr="00057DB0">
        <w:rPr>
          <w:rFonts w:ascii="Times New Roman" w:hAnsi="Times New Roman"/>
          <w:b/>
          <w:sz w:val="40"/>
          <w:szCs w:val="40"/>
        </w:rPr>
        <w:t>НА ПЕРИОД ДО 2030 ГОДА</w:t>
      </w:r>
    </w:p>
    <w:p w:rsidR="0036196D" w:rsidRPr="0092301E"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r>
        <w:rPr>
          <w:rFonts w:ascii="Times New Roman" w:hAnsi="Times New Roman"/>
          <w:b/>
          <w:sz w:val="24"/>
          <w:szCs w:val="24"/>
        </w:rPr>
        <w:t>Том 1</w:t>
      </w:r>
    </w:p>
    <w:p w:rsidR="0036196D" w:rsidRDefault="0036196D" w:rsidP="00B96B62">
      <w:pPr>
        <w:spacing w:after="0" w:line="240" w:lineRule="auto"/>
        <w:jc w:val="center"/>
        <w:rPr>
          <w:rFonts w:ascii="Times New Roman" w:hAnsi="Times New Roman"/>
          <w:b/>
          <w:sz w:val="24"/>
          <w:szCs w:val="24"/>
        </w:rPr>
      </w:pPr>
    </w:p>
    <w:p w:rsidR="0036196D" w:rsidRPr="008607FA" w:rsidRDefault="0036196D" w:rsidP="008607FA">
      <w:pPr>
        <w:shd w:val="clear" w:color="auto" w:fill="244061"/>
        <w:spacing w:after="0" w:line="240" w:lineRule="auto"/>
        <w:jc w:val="center"/>
        <w:rPr>
          <w:rFonts w:ascii="Times New Roman" w:hAnsi="Times New Roman"/>
          <w:b/>
          <w:sz w:val="32"/>
          <w:szCs w:val="32"/>
        </w:rPr>
      </w:pPr>
      <w:r>
        <w:rPr>
          <w:rFonts w:ascii="Times New Roman" w:hAnsi="Times New Roman"/>
          <w:b/>
          <w:sz w:val="32"/>
          <w:szCs w:val="32"/>
        </w:rPr>
        <w:t>СТРАТЕГИЯ СОЦИАЛЬНО-ЭКОНОМИЧЕСКОГО РАЗВИТИЯ</w:t>
      </w:r>
    </w:p>
    <w:p w:rsidR="0036196D" w:rsidRPr="0092301E"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Default="0036196D" w:rsidP="00B96B62">
      <w:pPr>
        <w:spacing w:after="0" w:line="240" w:lineRule="auto"/>
        <w:jc w:val="center"/>
        <w:rPr>
          <w:rFonts w:ascii="Times New Roman" w:hAnsi="Times New Roman"/>
          <w:b/>
          <w:sz w:val="24"/>
          <w:szCs w:val="24"/>
        </w:rPr>
      </w:pPr>
    </w:p>
    <w:p w:rsidR="0036196D" w:rsidRPr="0092301E" w:rsidRDefault="0036196D" w:rsidP="00B96B62">
      <w:pPr>
        <w:spacing w:after="0" w:line="240" w:lineRule="auto"/>
        <w:jc w:val="center"/>
        <w:rPr>
          <w:rFonts w:ascii="Times New Roman" w:hAnsi="Times New Roman"/>
          <w:b/>
          <w:sz w:val="24"/>
          <w:szCs w:val="24"/>
        </w:rPr>
      </w:pPr>
      <w:smartTag w:uri="urn:schemas-microsoft-com:office:smarttags" w:element="metricconverter">
        <w:smartTagPr>
          <w:attr w:name="ProductID" w:val="2020 г"/>
        </w:smartTagPr>
        <w:r w:rsidRPr="0092301E">
          <w:rPr>
            <w:rFonts w:ascii="Times New Roman" w:hAnsi="Times New Roman"/>
            <w:b/>
            <w:sz w:val="24"/>
            <w:szCs w:val="24"/>
          </w:rPr>
          <w:t>20</w:t>
        </w:r>
        <w:r>
          <w:rPr>
            <w:rFonts w:ascii="Times New Roman" w:hAnsi="Times New Roman"/>
            <w:b/>
            <w:sz w:val="24"/>
            <w:szCs w:val="24"/>
          </w:rPr>
          <w:t>20</w:t>
        </w:r>
        <w:r w:rsidRPr="0092301E">
          <w:rPr>
            <w:rFonts w:ascii="Times New Roman" w:hAnsi="Times New Roman"/>
            <w:b/>
            <w:sz w:val="24"/>
            <w:szCs w:val="24"/>
          </w:rPr>
          <w:t xml:space="preserve"> г</w:t>
        </w:r>
      </w:smartTag>
      <w:r w:rsidRPr="0092301E">
        <w:rPr>
          <w:rFonts w:ascii="Times New Roman" w:hAnsi="Times New Roman"/>
          <w:b/>
          <w:sz w:val="24"/>
          <w:szCs w:val="24"/>
        </w:rPr>
        <w:t>.</w:t>
      </w:r>
    </w:p>
    <w:p w:rsidR="0036196D" w:rsidRPr="00304669" w:rsidRDefault="0036196D" w:rsidP="0076497E">
      <w:pPr>
        <w:spacing w:after="0" w:line="240" w:lineRule="auto"/>
        <w:jc w:val="right"/>
        <w:rPr>
          <w:rFonts w:ascii="Times New Roman" w:hAnsi="Times New Roman"/>
          <w:b/>
          <w:color w:val="365F91"/>
          <w:sz w:val="32"/>
          <w:szCs w:val="32"/>
        </w:rPr>
      </w:pPr>
      <w:r>
        <w:rPr>
          <w:rFonts w:ascii="Times New Roman" w:hAnsi="Times New Roman"/>
          <w:b/>
          <w:color w:val="365F91"/>
          <w:sz w:val="32"/>
          <w:szCs w:val="32"/>
        </w:rPr>
        <w:t>ОГЛАВЛЕНИЕ</w:t>
      </w:r>
    </w:p>
    <w:p w:rsidR="0036196D" w:rsidRPr="00D81A95" w:rsidRDefault="0036196D" w:rsidP="0076497E">
      <w:pPr>
        <w:spacing w:after="0" w:line="240" w:lineRule="auto"/>
        <w:jc w:val="right"/>
        <w:rPr>
          <w:rFonts w:ascii="Times New Roman" w:hAnsi="Times New Roman"/>
          <w:b/>
          <w:sz w:val="8"/>
          <w:szCs w:val="8"/>
        </w:rPr>
      </w:pPr>
    </w:p>
    <w:p w:rsidR="0036196D" w:rsidRPr="00D81A95" w:rsidRDefault="0036196D" w:rsidP="0076497E">
      <w:pPr>
        <w:shd w:val="clear" w:color="auto" w:fill="1F497D"/>
        <w:spacing w:after="0" w:line="240" w:lineRule="auto"/>
        <w:jc w:val="right"/>
        <w:rPr>
          <w:rFonts w:ascii="Times New Roman" w:hAnsi="Times New Roman"/>
          <w:b/>
          <w:color w:val="365F91"/>
          <w:sz w:val="8"/>
          <w:szCs w:val="8"/>
        </w:rPr>
      </w:pPr>
    </w:p>
    <w:p w:rsidR="0036196D" w:rsidRPr="007A5F84" w:rsidRDefault="0036196D" w:rsidP="00877A50">
      <w:pPr>
        <w:spacing w:after="0" w:line="240" w:lineRule="auto"/>
        <w:jc w:val="center"/>
        <w:rPr>
          <w:rFonts w:ascii="Times New Roman" w:hAnsi="Times New Roman"/>
          <w:b/>
          <w:sz w:val="16"/>
          <w:szCs w:val="16"/>
        </w:rPr>
      </w:pPr>
    </w:p>
    <w:tbl>
      <w:tblPr>
        <w:tblW w:w="0" w:type="auto"/>
        <w:tblInd w:w="-3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983"/>
        <w:gridCol w:w="8033"/>
        <w:gridCol w:w="647"/>
      </w:tblGrid>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Общее положение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Раздел 1. КОМПЛЕКСНАЯ ОЦЕНКА СОЦИАЛЬНО-ЭКОНОМИЧЕСКОГО РАЗВИТИЯ МУНИЦИПАЛЬНОГО ОБРАЗОВАНИЯ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Общая характеристика Калевальского муниципального района Республики Карелия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Общие сведения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Географическое положение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1.1.3</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Рельеф местности. Гидрография. Флора и фауна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1.1.4</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Климатические особенности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9</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1.1.5</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Сырьевой, природный потенциал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9</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lang w:val="en-US"/>
              </w:rPr>
            </w:pPr>
            <w:r w:rsidRPr="006D6707">
              <w:rPr>
                <w:rFonts w:ascii="Times New Roman" w:hAnsi="Times New Roman"/>
                <w:sz w:val="24"/>
                <w:szCs w:val="24"/>
                <w:lang w:val="en-US"/>
              </w:rPr>
              <w:t>1.2.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b/>
                <w:bCs/>
                <w:color w:val="000000"/>
                <w:sz w:val="24"/>
                <w:szCs w:val="24"/>
              </w:rPr>
              <w:t>Анализ демографической ситуации, миграционный потенциал, трудовые ресурсы, оценка рынка труда и рынка профессионального образования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lang w:val="en-US"/>
              </w:rPr>
              <w:t>1</w:t>
            </w:r>
            <w:r w:rsidRPr="006D6707">
              <w:rPr>
                <w:rFonts w:ascii="Times New Roman" w:hAnsi="Times New Roman"/>
                <w:sz w:val="24"/>
                <w:szCs w:val="24"/>
              </w:rPr>
              <w:t>.2.1</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Анализ демографической ситуации и миграционного потенциала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1.2.2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Анализ структуры трудовых ресурсов, рынка труда и рынка профессио-нального образования в районе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Анализ развития экономики Калевальского муниципального района Республики Карелия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21</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1.3.1</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Анализ экономической ситуации, приоритетные отрасли экономики и потенциал экономического развития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21</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Торговля и услуги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27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1.3.3</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Малое и среднее предпринимательство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29</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1.3.4</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Туристический потенциал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30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1.3.5</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Инвестиционная активность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34</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1.3.6</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Инфраструктурная обеспеченность экономики и потребительского рынка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37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b/>
                <w:bCs/>
                <w:color w:val="000000"/>
                <w:sz w:val="24"/>
                <w:szCs w:val="24"/>
              </w:rPr>
              <w:t>Анализ социального развития Калевальского муниципального района.</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47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Уровень и качество развития социальной инфраструктуры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47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1.4.1.1</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Социальная сфера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47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Охрана здоровья населения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1.4.1.3</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Образование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51</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1.4.1.4</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Физическая культура и спорт, молодежная политика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1.4.1.5</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Историко-культурный потенциал Калевальского муниципального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55</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Уровень жизни населения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1.4.2.1</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Жилищная обеспеченность и уровень благоустройства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56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1.4.2.2</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Общественная безопасность. Экология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1.4.3</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sz w:val="24"/>
                <w:szCs w:val="24"/>
              </w:rPr>
              <w:t>Зоны устойчивого социально-экономического развития района. Основные проблемы и социальные ограничения для экономического развития. Основные приоритетные направления социального развития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1.5</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Основные тенденции территориального развития Калевальского муниципального района Республики Карелия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1.6</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Оценка муниципального района относительно соседних муниципальных образований. Анализ агломерационных процессов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65</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1.7</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Оценка влияния соседних муниципальных районов и городских округов Республики Карелия на развитие муниципального образования</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1.8</w:t>
            </w:r>
          </w:p>
        </w:tc>
        <w:tc>
          <w:tcPr>
            <w:tcW w:w="803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b/>
                <w:bCs/>
                <w:color w:val="000000"/>
                <w:sz w:val="24"/>
                <w:szCs w:val="24"/>
              </w:rPr>
              <w:t>Анализ интересантов и их вклада в социально-экономическое развитие Республики Карелия</w:t>
            </w:r>
            <w:r w:rsidRPr="006D6707">
              <w:rPr>
                <w:rFonts w:ascii="Times New Roman" w:hAnsi="Times New Roman"/>
                <w:color w:val="000000"/>
                <w:sz w:val="24"/>
                <w:szCs w:val="24"/>
              </w:rPr>
              <w:t xml:space="preserve">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1.9</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Оценка роли и места Калевальского муниципального района в социально-экономическом развитии Республики Карелия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1.10</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rPr>
              <w:t>Анализ бюджетной системы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69</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1.11</w:t>
            </w:r>
          </w:p>
        </w:tc>
        <w:tc>
          <w:tcPr>
            <w:tcW w:w="8033" w:type="dxa"/>
          </w:tcPr>
          <w:p w:rsidR="0036196D" w:rsidRPr="006D6707" w:rsidRDefault="0036196D" w:rsidP="006D6707">
            <w:pPr>
              <w:spacing w:after="0" w:line="240" w:lineRule="auto"/>
              <w:jc w:val="both"/>
              <w:rPr>
                <w:rFonts w:ascii="Times New Roman" w:hAnsi="Times New Roman"/>
                <w:b/>
                <w:bCs/>
                <w:color w:val="000000"/>
                <w:sz w:val="24"/>
                <w:szCs w:val="24"/>
              </w:rPr>
            </w:pPr>
            <w:r w:rsidRPr="006D6707">
              <w:rPr>
                <w:rFonts w:ascii="Times New Roman" w:hAnsi="Times New Roman"/>
                <w:b/>
                <w:bCs/>
                <w:color w:val="000000"/>
                <w:sz w:val="24"/>
                <w:szCs w:val="24"/>
                <w:lang w:val="en-US"/>
              </w:rPr>
              <w:t>SWOT</w:t>
            </w:r>
            <w:r w:rsidRPr="006D6707">
              <w:rPr>
                <w:rFonts w:ascii="Times New Roman" w:hAnsi="Times New Roman"/>
                <w:b/>
                <w:bCs/>
                <w:color w:val="000000"/>
                <w:sz w:val="24"/>
                <w:szCs w:val="24"/>
              </w:rPr>
              <w:t>-анализ Калевальского муниципального района. Анализ конкурентных преимуществ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71</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color w:val="000000"/>
                <w:sz w:val="24"/>
                <w:szCs w:val="24"/>
              </w:rPr>
            </w:pPr>
            <w:r w:rsidRPr="006D6707">
              <w:rPr>
                <w:rFonts w:ascii="Times New Roman" w:hAnsi="Times New Roman"/>
                <w:b/>
                <w:color w:val="000000"/>
                <w:sz w:val="24"/>
                <w:szCs w:val="24"/>
              </w:rPr>
              <w:t>Раздел 2. РАЗРАБОТКА ПЕРСПЕКТИВНЫХ СЦЕНАРИЕВ РАЗВИТИЯ КАЛЕВАЛЬСКОГО МУНИЦИПАЛЬНОГО РАЙОНА. ВЫБОР И ОБОСНОВАНИЕ ЦЕЛЕВОГО СЦЕНАРИЯ НА ДОЛГОСРОЧНУЮ ПЕРСПЕКТИВУ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2.1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Сценарий №1 – «Сценарий сохранения достигнутого»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78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2.2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xml:space="preserve">Сценарий №2 – «Сценарий планомерного достижения целевых показателей» </w:t>
            </w:r>
          </w:p>
        </w:tc>
        <w:tc>
          <w:tcPr>
            <w:tcW w:w="647" w:type="dxa"/>
            <w:shd w:val="clear" w:color="auto" w:fill="DBE5F1"/>
          </w:tcPr>
          <w:p w:rsidR="0036196D" w:rsidRPr="006D6707" w:rsidRDefault="0036196D" w:rsidP="006D6707">
            <w:pPr>
              <w:tabs>
                <w:tab w:val="left" w:pos="257"/>
              </w:tabs>
              <w:spacing w:after="0" w:line="240" w:lineRule="auto"/>
              <w:jc w:val="right"/>
              <w:rPr>
                <w:rFonts w:ascii="Times New Roman" w:hAnsi="Times New Roman"/>
                <w:b/>
                <w:sz w:val="24"/>
                <w:szCs w:val="24"/>
              </w:rPr>
            </w:pPr>
            <w:r w:rsidRPr="006D6707">
              <w:rPr>
                <w:rFonts w:ascii="Times New Roman" w:hAnsi="Times New Roman"/>
                <w:b/>
                <w:sz w:val="24"/>
                <w:szCs w:val="24"/>
              </w:rPr>
              <w:t>78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2.3</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Сценарий №3 – «Сценарий инновационного развития»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80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2.4</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Сравнительный анализ вариантов стратегий. Выбор целевого сценария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80</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 xml:space="preserve">Раздел 3. СТРАТЕГИЧЕСКАЯ ЦЕЛЬ, ЦЕЛИ И ЗАДАЧИ СОЦИАЛЬНО-ЭКОНОМИЧЕСКОГО РАЗВИТИЯ КАЛЕВАЛЬСКОГО МУНИЦИПАЛЬ-НОГО РАЙОНА. ОЖИДАЕМЫЕ РЕЗУЛЬТАТЫ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85</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Система целей, задач, целевых индикаторов (показателей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85</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Стратегические направления развития Калевальского муниципального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102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3.2.1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(СН-1) «Развитие человеческого капитала»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102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3.2.2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(СН-2) «Развитие экономического потенциала»</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104</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3.2.3</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(СН-3) «Развитие инженерной инфраструктуры и жилищно-коммунального хозяйства»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107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3.3.4</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(СН-4) «Развитие транспортной инфраструктуры»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110</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3.3.5</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(СН-5) «Экология. Благоустроенная городская среда. Рекреационные зоны»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112</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3.3.6</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(СН-6) «Безопасность»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114</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3.3.7.</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(СН-7) «Развитие гражданского общества»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116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3.3.8</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Стратегическое направление (СН-8) «Градостроительство. Землепользование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118</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Раздел 4. ПРОСТРАНСТВЕННОЕ РАЗВИТИЕ КАЛЕВАЛЬСКОГО МУНИЦИПАЛЬНОГО РАЙОНА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121</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Раздел 5. ОЦЕНКА РЕСУРСОВ, НЕОБХОДИМЫХ ДЛЯ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123</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5.1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Оценка финансовых ресурсов, необходимых для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123</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5.2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Оценка иных ресурсов, необходимых для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125</w:t>
            </w:r>
          </w:p>
        </w:tc>
      </w:tr>
      <w:tr w:rsidR="0036196D" w:rsidRPr="006D6707" w:rsidTr="006D6707">
        <w:tc>
          <w:tcPr>
            <w:tcW w:w="9016" w:type="dxa"/>
            <w:gridSpan w:val="2"/>
          </w:tcPr>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b/>
                <w:sz w:val="24"/>
                <w:szCs w:val="24"/>
              </w:rPr>
              <w:t xml:space="preserve">Раздел 6. СИСТЕМА УПРАВЛЕНИЯ, КОНТРОЛЯ И МОНИТОРИНГА РЕАЛИЗАЦИИ СТРАТЕГИИ …………………………………………………………..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Сроки и этапы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126</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Система управления реализацией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Механизмы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6.3.1</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Механизм планирования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127</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6.3.2</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Финансово-экономический механизм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6.3.3</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Нормативно-правовой механизм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6.3.4</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Организационно-управленческий механизм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6.3.5</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Информационно-коммуникативный механизм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6.4</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Система мониторинга и контроля за Стратегией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128</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6.5</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Инструменты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131</w:t>
            </w:r>
          </w:p>
        </w:tc>
      </w:tr>
      <w:tr w:rsidR="0036196D" w:rsidRPr="006D6707" w:rsidTr="006D6707">
        <w:tc>
          <w:tcPr>
            <w:tcW w:w="983"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6.6</w:t>
            </w:r>
          </w:p>
        </w:tc>
        <w:tc>
          <w:tcPr>
            <w:tcW w:w="8033"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Информация о муниципальных программах, утверждаемых в целях реализации Стратегии ………………………………………………………...…</w:t>
            </w:r>
          </w:p>
        </w:tc>
        <w:tc>
          <w:tcPr>
            <w:tcW w:w="647" w:type="dxa"/>
            <w:shd w:val="clear" w:color="auto" w:fill="DBE5F1"/>
          </w:tcPr>
          <w:p w:rsidR="0036196D" w:rsidRPr="006D6707" w:rsidRDefault="0036196D" w:rsidP="006D6707">
            <w:pPr>
              <w:spacing w:after="0" w:line="240" w:lineRule="auto"/>
              <w:jc w:val="right"/>
              <w:rPr>
                <w:rFonts w:ascii="Times New Roman" w:hAnsi="Times New Roman"/>
                <w:b/>
                <w:sz w:val="24"/>
                <w:szCs w:val="24"/>
              </w:rPr>
            </w:pPr>
          </w:p>
          <w:p w:rsidR="0036196D" w:rsidRPr="006D6707" w:rsidRDefault="0036196D" w:rsidP="006D6707">
            <w:pPr>
              <w:spacing w:after="0" w:line="240" w:lineRule="auto"/>
              <w:jc w:val="right"/>
              <w:rPr>
                <w:rFonts w:ascii="Times New Roman" w:hAnsi="Times New Roman"/>
                <w:b/>
                <w:sz w:val="24"/>
                <w:szCs w:val="24"/>
              </w:rPr>
            </w:pPr>
            <w:r w:rsidRPr="006D6707">
              <w:rPr>
                <w:rFonts w:ascii="Times New Roman" w:hAnsi="Times New Roman"/>
                <w:b/>
                <w:sz w:val="24"/>
                <w:szCs w:val="24"/>
              </w:rPr>
              <w:t>132</w:t>
            </w:r>
          </w:p>
        </w:tc>
      </w:tr>
    </w:tbl>
    <w:p w:rsidR="0036196D" w:rsidRDefault="0036196D" w:rsidP="00856CC0">
      <w:pPr>
        <w:spacing w:after="0" w:line="240" w:lineRule="auto"/>
        <w:jc w:val="right"/>
        <w:rPr>
          <w:rFonts w:ascii="Times New Roman" w:hAnsi="Times New Roman"/>
          <w:b/>
          <w:color w:val="365F91"/>
          <w:sz w:val="32"/>
          <w:szCs w:val="32"/>
        </w:rPr>
        <w:sectPr w:rsidR="0036196D" w:rsidSect="008277B3">
          <w:headerReference w:type="default" r:id="rId7"/>
          <w:footerReference w:type="default" r:id="rId8"/>
          <w:pgSz w:w="11906" w:h="16838"/>
          <w:pgMar w:top="1134" w:right="850" w:bottom="1134" w:left="1701" w:header="708" w:footer="708" w:gutter="0"/>
          <w:cols w:space="708"/>
          <w:docGrid w:linePitch="360"/>
        </w:sectPr>
      </w:pPr>
    </w:p>
    <w:p w:rsidR="0036196D" w:rsidRPr="00304669" w:rsidRDefault="0036196D" w:rsidP="00856CC0">
      <w:pPr>
        <w:spacing w:after="0" w:line="240" w:lineRule="auto"/>
        <w:jc w:val="right"/>
        <w:rPr>
          <w:rFonts w:ascii="Times New Roman" w:hAnsi="Times New Roman"/>
          <w:b/>
          <w:color w:val="365F91"/>
          <w:sz w:val="32"/>
          <w:szCs w:val="32"/>
        </w:rPr>
      </w:pPr>
      <w:r w:rsidRPr="00304669">
        <w:rPr>
          <w:rFonts w:ascii="Times New Roman" w:hAnsi="Times New Roman"/>
          <w:b/>
          <w:color w:val="365F91"/>
          <w:sz w:val="32"/>
          <w:szCs w:val="32"/>
        </w:rPr>
        <w:t>ОБЩИЕ ПОЛОЖЕНИЯ</w:t>
      </w:r>
    </w:p>
    <w:p w:rsidR="0036196D" w:rsidRPr="00D81A95" w:rsidRDefault="0036196D" w:rsidP="00856CC0">
      <w:pPr>
        <w:spacing w:after="0" w:line="240" w:lineRule="auto"/>
        <w:jc w:val="right"/>
        <w:rPr>
          <w:rFonts w:ascii="Times New Roman" w:hAnsi="Times New Roman"/>
          <w:b/>
          <w:sz w:val="8"/>
          <w:szCs w:val="8"/>
        </w:rPr>
      </w:pPr>
    </w:p>
    <w:p w:rsidR="0036196D" w:rsidRPr="00D81A95" w:rsidRDefault="0036196D" w:rsidP="00D81A95">
      <w:pPr>
        <w:shd w:val="clear" w:color="auto" w:fill="1F497D"/>
        <w:spacing w:after="0" w:line="240" w:lineRule="auto"/>
        <w:jc w:val="right"/>
        <w:rPr>
          <w:rFonts w:ascii="Times New Roman" w:hAnsi="Times New Roman"/>
          <w:b/>
          <w:color w:val="365F91"/>
          <w:sz w:val="8"/>
          <w:szCs w:val="8"/>
        </w:rPr>
      </w:pPr>
    </w:p>
    <w:p w:rsidR="0036196D" w:rsidRPr="00692695" w:rsidRDefault="0036196D" w:rsidP="00856CC0">
      <w:pPr>
        <w:spacing w:after="0" w:line="240" w:lineRule="auto"/>
        <w:jc w:val="right"/>
        <w:rPr>
          <w:rFonts w:ascii="Times New Roman" w:hAnsi="Times New Roman"/>
          <w:b/>
          <w:sz w:val="16"/>
          <w:szCs w:val="16"/>
        </w:rPr>
      </w:pPr>
    </w:p>
    <w:p w:rsidR="0036196D" w:rsidRDefault="0036196D" w:rsidP="00835C11">
      <w:pPr>
        <w:tabs>
          <w:tab w:val="left" w:pos="8150"/>
        </w:tabs>
        <w:spacing w:after="0" w:line="240" w:lineRule="auto"/>
        <w:ind w:firstLine="567"/>
        <w:jc w:val="both"/>
        <w:rPr>
          <w:rFonts w:ascii="Times New Roman" w:hAnsi="Times New Roman"/>
          <w:sz w:val="24"/>
          <w:szCs w:val="24"/>
        </w:rPr>
      </w:pPr>
      <w:r>
        <w:rPr>
          <w:rFonts w:ascii="Times New Roman" w:hAnsi="Times New Roman"/>
          <w:sz w:val="24"/>
          <w:szCs w:val="24"/>
        </w:rPr>
        <w:t>Калевальский муниципальный район, являясь частью открытой экономической и социальной системы Республики Карелия, вырабатывает и реализует социально-экономическую политику в едином экономическом и правовом пространстве Республики Карелия и Российской Федерации.</w:t>
      </w:r>
    </w:p>
    <w:p w:rsidR="0036196D" w:rsidRDefault="0036196D" w:rsidP="00835C11">
      <w:pPr>
        <w:tabs>
          <w:tab w:val="left" w:pos="8150"/>
        </w:tabs>
        <w:spacing w:after="0" w:line="240" w:lineRule="auto"/>
        <w:ind w:firstLine="567"/>
        <w:jc w:val="both"/>
        <w:rPr>
          <w:rFonts w:ascii="Times New Roman" w:hAnsi="Times New Roman"/>
          <w:sz w:val="24"/>
          <w:szCs w:val="24"/>
        </w:rPr>
      </w:pPr>
      <w:r>
        <w:rPr>
          <w:rFonts w:ascii="Times New Roman" w:hAnsi="Times New Roman"/>
          <w:sz w:val="24"/>
          <w:szCs w:val="24"/>
        </w:rPr>
        <w:t>Стратегия социально-экономического развития Калевальского муниципального района (далее – Стратегия) является основным документом стратегического планирования для муниципального района, определяющим цели и задачи муниципального управления социального и экономического развития Калевальского муниципального района на долгосрочный период.</w:t>
      </w:r>
    </w:p>
    <w:p w:rsidR="0036196D" w:rsidRPr="00BB6D14" w:rsidRDefault="0036196D" w:rsidP="006A078A">
      <w:pPr>
        <w:tabs>
          <w:tab w:val="left" w:pos="8150"/>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Стратегия разработана в соответствии с основными существующими в настоящее время документами стратегического планирования, принятыми на федеральном, региональном, муниципальном уровнях:</w:t>
      </w:r>
    </w:p>
    <w:p w:rsidR="0036196D" w:rsidRPr="00BB6D14" w:rsidRDefault="0036196D" w:rsidP="00646ED4">
      <w:pPr>
        <w:pStyle w:val="BodyText"/>
        <w:shd w:val="clear" w:color="auto" w:fill="auto"/>
        <w:tabs>
          <w:tab w:val="left" w:pos="903"/>
        </w:tabs>
        <w:ind w:firstLine="567"/>
        <w:rPr>
          <w:color w:val="000000"/>
          <w:sz w:val="24"/>
          <w:szCs w:val="24"/>
        </w:rPr>
      </w:pPr>
      <w:r w:rsidRPr="00BB6D14">
        <w:rPr>
          <w:color w:val="000000"/>
        </w:rPr>
        <w:t>•</w:t>
      </w:r>
      <w:r w:rsidRPr="00BB6D14">
        <w:rPr>
          <w:color w:val="000000"/>
          <w:sz w:val="24"/>
          <w:szCs w:val="24"/>
        </w:rPr>
        <w:t xml:space="preserve"> </w:t>
      </w:r>
      <w:r w:rsidRPr="00BB6D14">
        <w:rPr>
          <w:rStyle w:val="BodyTextChar1"/>
          <w:color w:val="000000"/>
          <w:sz w:val="24"/>
          <w:szCs w:val="24"/>
        </w:rPr>
        <w:t>Федеральный закон «О стратегическом планировании в Российской Федерации» от 28 июня 2014 №172-ФЗ;</w:t>
      </w:r>
    </w:p>
    <w:p w:rsidR="0036196D" w:rsidRPr="00BB6D14" w:rsidRDefault="0036196D" w:rsidP="00646ED4">
      <w:pPr>
        <w:pStyle w:val="BodyText"/>
        <w:shd w:val="clear" w:color="auto" w:fill="auto"/>
        <w:tabs>
          <w:tab w:val="left" w:pos="918"/>
        </w:tabs>
        <w:ind w:firstLine="567"/>
        <w:rPr>
          <w:rStyle w:val="BodyTextChar1"/>
          <w:color w:val="000000"/>
          <w:sz w:val="24"/>
          <w:szCs w:val="24"/>
        </w:rPr>
      </w:pPr>
      <w:r w:rsidRPr="00BB6D14">
        <w:rPr>
          <w:color w:val="000000"/>
        </w:rPr>
        <w:t>•</w:t>
      </w:r>
      <w:r w:rsidRPr="00BB6D14">
        <w:rPr>
          <w:color w:val="000000"/>
          <w:sz w:val="24"/>
          <w:szCs w:val="24"/>
        </w:rPr>
        <w:t xml:space="preserve"> </w:t>
      </w:r>
      <w:r w:rsidRPr="00BB6D14">
        <w:rPr>
          <w:rStyle w:val="BodyTextChar1"/>
          <w:color w:val="000000"/>
          <w:sz w:val="24"/>
          <w:szCs w:val="24"/>
        </w:rPr>
        <w:t>Федеральный закон «Об общих принципах организации местного самоуправления в Российской Федерации» от 6 октября 2003 года №131-Ф3;</w:t>
      </w:r>
    </w:p>
    <w:p w:rsidR="0036196D" w:rsidRPr="00BB6D14" w:rsidRDefault="0036196D" w:rsidP="00646ED4">
      <w:pPr>
        <w:pStyle w:val="BodyText"/>
        <w:shd w:val="clear" w:color="auto" w:fill="auto"/>
        <w:tabs>
          <w:tab w:val="left" w:pos="918"/>
        </w:tabs>
        <w:ind w:firstLine="567"/>
        <w:rPr>
          <w:rStyle w:val="BodyTextChar1"/>
          <w:color w:val="000000"/>
          <w:sz w:val="24"/>
          <w:szCs w:val="24"/>
        </w:rPr>
      </w:pPr>
      <w:r w:rsidRPr="00BB6D14">
        <w:rPr>
          <w:color w:val="000000"/>
        </w:rPr>
        <w:t xml:space="preserve">• </w:t>
      </w:r>
      <w:r w:rsidRPr="00BB6D14">
        <w:rPr>
          <w:rStyle w:val="BodyTextChar1"/>
          <w:color w:val="000000"/>
          <w:sz w:val="24"/>
          <w:szCs w:val="24"/>
        </w:rPr>
        <w:t>Федеральный закон от 26 июля 2017 №179-ФЗ «Об основах приграничного сотрудничества»;</w:t>
      </w:r>
    </w:p>
    <w:p w:rsidR="0036196D" w:rsidRPr="00BB6D14" w:rsidRDefault="0036196D" w:rsidP="00646ED4">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 xml:space="preserve">• </w:t>
      </w:r>
      <w:r w:rsidRPr="00BB6D14">
        <w:rPr>
          <w:rStyle w:val="BodyTextChar1"/>
          <w:color w:val="000000"/>
          <w:sz w:val="24"/>
          <w:szCs w:val="24"/>
        </w:rPr>
        <w:t>Федеральный закон от 13 июля 2020 №193-ФЗ «О государственной поддержке предпринимательской деятельности в Арктической зоне Российской Федерации»;</w:t>
      </w:r>
    </w:p>
    <w:p w:rsidR="0036196D" w:rsidRPr="00BB6D14" w:rsidRDefault="0036196D" w:rsidP="004013C2">
      <w:pPr>
        <w:pStyle w:val="BodyText"/>
        <w:shd w:val="clear" w:color="auto" w:fill="auto"/>
        <w:tabs>
          <w:tab w:val="left" w:pos="918"/>
        </w:tabs>
        <w:ind w:firstLine="567"/>
        <w:rPr>
          <w:rStyle w:val="BodyTextChar1"/>
          <w:color w:val="000000"/>
          <w:sz w:val="24"/>
          <w:szCs w:val="24"/>
        </w:rPr>
      </w:pPr>
      <w:r w:rsidRPr="00BB6D14">
        <w:rPr>
          <w:color w:val="000000"/>
        </w:rPr>
        <w:t>•</w:t>
      </w:r>
      <w:r w:rsidRPr="00BB6D14">
        <w:rPr>
          <w:color w:val="000000"/>
          <w:sz w:val="24"/>
          <w:szCs w:val="24"/>
        </w:rPr>
        <w:t xml:space="preserve"> </w:t>
      </w:r>
      <w:r w:rsidRPr="00BB6D14">
        <w:rPr>
          <w:rStyle w:val="BodyTextChar1"/>
          <w:color w:val="000000"/>
          <w:sz w:val="24"/>
          <w:szCs w:val="24"/>
        </w:rPr>
        <w:t>Указ Президента Российской Федерации от 7 мая 2018 года №204 «О национальных целях и стратегических задачах развития Российской Федерации на период до 2024 года»;</w:t>
      </w:r>
    </w:p>
    <w:p w:rsidR="0036196D" w:rsidRPr="00BB6D14" w:rsidRDefault="0036196D" w:rsidP="004013C2">
      <w:pPr>
        <w:pStyle w:val="BodyText"/>
        <w:shd w:val="clear" w:color="auto" w:fill="auto"/>
        <w:tabs>
          <w:tab w:val="left" w:pos="918"/>
        </w:tabs>
        <w:ind w:firstLine="567"/>
        <w:rPr>
          <w:rStyle w:val="BodyTextChar1"/>
          <w:color w:val="000000"/>
          <w:sz w:val="24"/>
          <w:szCs w:val="24"/>
        </w:rPr>
      </w:pPr>
      <w:r w:rsidRPr="00BB6D14">
        <w:rPr>
          <w:color w:val="000000"/>
        </w:rPr>
        <w:t>•</w:t>
      </w:r>
      <w:r w:rsidRPr="00BB6D14">
        <w:rPr>
          <w:color w:val="000000"/>
          <w:sz w:val="24"/>
          <w:szCs w:val="24"/>
        </w:rPr>
        <w:t xml:space="preserve"> </w:t>
      </w:r>
      <w:r w:rsidRPr="00BB6D14">
        <w:rPr>
          <w:rStyle w:val="BodyTextChar1"/>
          <w:color w:val="000000"/>
          <w:sz w:val="24"/>
          <w:szCs w:val="24"/>
        </w:rPr>
        <w:t>Указ Президента Российской Федерации от 21 июля 2020 года №474 «О национальных целях развития Российской Федерации на период до 2030 года»;</w:t>
      </w:r>
    </w:p>
    <w:p w:rsidR="0036196D" w:rsidRPr="00BB6D14" w:rsidRDefault="0036196D" w:rsidP="004013C2">
      <w:pPr>
        <w:pStyle w:val="BodyText"/>
        <w:shd w:val="clear" w:color="auto" w:fill="auto"/>
        <w:tabs>
          <w:tab w:val="left" w:pos="918"/>
        </w:tabs>
        <w:ind w:firstLine="567"/>
        <w:rPr>
          <w:rStyle w:val="BodyTextChar1"/>
          <w:color w:val="000000"/>
          <w:sz w:val="24"/>
          <w:szCs w:val="24"/>
        </w:rPr>
      </w:pPr>
      <w:r w:rsidRPr="00BB6D14">
        <w:rPr>
          <w:color w:val="000000"/>
        </w:rPr>
        <w:t>•</w:t>
      </w:r>
      <w:r w:rsidRPr="00BB6D14">
        <w:rPr>
          <w:color w:val="000000"/>
          <w:sz w:val="24"/>
          <w:szCs w:val="24"/>
        </w:rPr>
        <w:t xml:space="preserve"> </w:t>
      </w:r>
      <w:r w:rsidRPr="00BB6D14">
        <w:rPr>
          <w:rStyle w:val="BodyTextChar1"/>
          <w:color w:val="000000"/>
          <w:sz w:val="24"/>
          <w:szCs w:val="24"/>
        </w:rPr>
        <w:t>Указ Президента Российской Федерации от 9 мая 2017 года №203 «О Стратегии развития информационного общества в Российскую Федерацию на 2017-2030 годы»;</w:t>
      </w:r>
    </w:p>
    <w:p w:rsidR="0036196D" w:rsidRPr="00BB6D14" w:rsidRDefault="0036196D" w:rsidP="004013C2">
      <w:pPr>
        <w:pStyle w:val="BodyText"/>
        <w:shd w:val="clear" w:color="auto" w:fill="auto"/>
        <w:tabs>
          <w:tab w:val="left" w:pos="918"/>
        </w:tabs>
        <w:ind w:firstLine="567"/>
        <w:rPr>
          <w:rStyle w:val="BodyTextChar1"/>
          <w:color w:val="000000"/>
          <w:sz w:val="24"/>
          <w:szCs w:val="24"/>
        </w:rPr>
      </w:pPr>
      <w:r w:rsidRPr="00BB6D14">
        <w:rPr>
          <w:color w:val="000000"/>
        </w:rPr>
        <w:t xml:space="preserve">• </w:t>
      </w:r>
      <w:r w:rsidRPr="00BB6D14">
        <w:rPr>
          <w:rStyle w:val="BodyTextChar1"/>
          <w:color w:val="000000"/>
          <w:sz w:val="24"/>
          <w:szCs w:val="24"/>
        </w:rPr>
        <w:t>Указ Президента Российской Федерации от 26 октября 2020 №645 «О Стратегии развития Арктической зоны Российской Федерации и обеспечения национальной безопасности на период до 2035 года»;</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 xml:space="preserve">• </w:t>
      </w:r>
      <w:r w:rsidRPr="00BB6D14">
        <w:rPr>
          <w:color w:val="000000"/>
          <w:sz w:val="24"/>
          <w:szCs w:val="24"/>
        </w:rPr>
        <w:t>Распоряжение Правительства Российской Федерации от 07.10.2020 №2577-р «Об утверждении Концепции приграничного сотрудничества в Российской Федерации»;</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года №207-р;</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Энергетическая стратегия России на период до 2035 года, утвержденная распоряжением Правительства Российской Федерации от 09 июня 2020 года № 1523-р;</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Транспортная стратегия Российской Федерации на период до 2030 года, утвержденная распоряжением Правительства Российской Федерации от 22 ноября 2008 №1734-р;</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Стратегия сохранения редких и находящихся под угрозой исчезновения видов животных, растений и грибов в Российской Федерации на период до 2030 года, утвержденная распоряжением Правительства Российской Федерации от 17 февраля 2014 года №212-р»;</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Стратегия государственной национальной политики Российской Федерации на период до 2025 года, утвержденная Указом Президента Российской Федерации от 19 декабря 2012 №1666;</w:t>
      </w:r>
    </w:p>
    <w:p w:rsidR="0036196D" w:rsidRPr="00BB6D14" w:rsidRDefault="0036196D" w:rsidP="004013C2">
      <w:pPr>
        <w:pStyle w:val="BodyText"/>
        <w:shd w:val="clear" w:color="auto" w:fill="auto"/>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Стратегия государственной культурной политики на период до 2030 года, утвержденная распоряжением Правительства Российской Федерации от 29 февраля 2016 №326-р;</w:t>
      </w:r>
    </w:p>
    <w:p w:rsidR="0036196D" w:rsidRPr="00BB6D14" w:rsidRDefault="0036196D" w:rsidP="004013C2">
      <w:pPr>
        <w:pStyle w:val="BodyText"/>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Закон Республики Карелия от 28 декабря 2015 года № 1973-ЗРК «О некоторых вопросах стратегического планирования в Республике Карелия»;</w:t>
      </w:r>
    </w:p>
    <w:p w:rsidR="0036196D" w:rsidRPr="00BB6D14" w:rsidRDefault="0036196D" w:rsidP="004013C2">
      <w:pPr>
        <w:pStyle w:val="BodyText"/>
        <w:tabs>
          <w:tab w:val="left" w:pos="918"/>
        </w:tabs>
        <w:ind w:firstLine="567"/>
        <w:rPr>
          <w:rStyle w:val="BodyTextChar1"/>
          <w:color w:val="000000"/>
          <w:sz w:val="24"/>
          <w:szCs w:val="24"/>
          <w:shd w:val="clear" w:color="auto" w:fill="auto"/>
        </w:rPr>
      </w:pPr>
      <w:r w:rsidRPr="00BB6D14">
        <w:rPr>
          <w:color w:val="000000"/>
        </w:rPr>
        <w:t>•</w:t>
      </w:r>
      <w:r w:rsidRPr="00BB6D14">
        <w:rPr>
          <w:color w:val="000000"/>
          <w:sz w:val="24"/>
          <w:szCs w:val="24"/>
        </w:rPr>
        <w:t xml:space="preserve"> </w:t>
      </w:r>
      <w:r w:rsidRPr="00BB6D14">
        <w:rPr>
          <w:rStyle w:val="BodyTextChar1"/>
          <w:color w:val="000000"/>
          <w:sz w:val="24"/>
          <w:szCs w:val="24"/>
          <w:shd w:val="clear" w:color="auto" w:fill="auto"/>
        </w:rPr>
        <w:t>Распоряжение Правительства Республики Карелия от 29 декабря 2018 года №899р-П «Об утверждении Стратегии социально-экономического развития Республики Карелия до 2030 года»;</w:t>
      </w:r>
    </w:p>
    <w:p w:rsidR="0036196D" w:rsidRPr="00BB6D14" w:rsidRDefault="0036196D" w:rsidP="004013C2">
      <w:pPr>
        <w:pStyle w:val="BodyText"/>
        <w:tabs>
          <w:tab w:val="left" w:pos="918"/>
        </w:tabs>
        <w:ind w:firstLine="567"/>
        <w:rPr>
          <w:color w:val="000000"/>
          <w:sz w:val="24"/>
          <w:szCs w:val="24"/>
        </w:rPr>
      </w:pPr>
      <w:r w:rsidRPr="00BB6D14">
        <w:rPr>
          <w:color w:val="000000"/>
          <w:sz w:val="24"/>
          <w:szCs w:val="24"/>
        </w:rPr>
        <w:t xml:space="preserve">  </w:t>
      </w:r>
      <w:r w:rsidRPr="00BB6D14">
        <w:rPr>
          <w:color w:val="000000"/>
        </w:rPr>
        <w:t xml:space="preserve">• </w:t>
      </w:r>
      <w:r w:rsidRPr="00BB6D14">
        <w:rPr>
          <w:color w:val="000000"/>
          <w:sz w:val="24"/>
          <w:szCs w:val="24"/>
        </w:rPr>
        <w:t>Приказ Министерства экономического развития и промышленности Республики Карелия от 1 октября 2019 года №335-А «Об утверждении макета Стратегии социально-экономического развития муниципальных образований в Республике Карелия».</w:t>
      </w:r>
    </w:p>
    <w:p w:rsidR="0036196D" w:rsidRPr="00BB6D14" w:rsidRDefault="0036196D" w:rsidP="00835C11">
      <w:pPr>
        <w:tabs>
          <w:tab w:val="left" w:pos="8150"/>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Стратегия содержит анализ текущего социально-экономического состояния Калевальского муниципального района, цели и задачи долгосрочного развития, краткое описание стратегических приоритетов и программ, перспективы пространственного развития муниципального района и выбор механизмов реализации Стратегии.</w:t>
      </w:r>
    </w:p>
    <w:p w:rsidR="0036196D" w:rsidRPr="00BB6D14" w:rsidRDefault="0036196D" w:rsidP="00835C11">
      <w:pPr>
        <w:tabs>
          <w:tab w:val="left" w:pos="8150"/>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Стратегия с целевыми ориентирами до 2030 года ориентирована на долгосрочную перспективу и гибкий подход к достижению поставленных целей в зависимости от социально-экономических условий. Основные принципы стратегического планирования в муниципальном районе:</w:t>
      </w:r>
    </w:p>
    <w:p w:rsidR="0036196D" w:rsidRDefault="0036196D" w:rsidP="00835C11">
      <w:pPr>
        <w:tabs>
          <w:tab w:val="left" w:pos="8150"/>
        </w:tabs>
        <w:spacing w:after="0" w:line="240" w:lineRule="auto"/>
        <w:ind w:firstLine="567"/>
        <w:jc w:val="both"/>
        <w:rPr>
          <w:rFonts w:ascii="Times New Roman" w:hAnsi="Times New Roman"/>
          <w:sz w:val="24"/>
          <w:szCs w:val="24"/>
        </w:rPr>
      </w:pPr>
      <w:r w:rsidRPr="00BB6D14">
        <w:rPr>
          <w:rFonts w:ascii="Times New Roman" w:hAnsi="Times New Roman"/>
          <w:color w:val="000000"/>
        </w:rPr>
        <w:t>•</w:t>
      </w:r>
      <w:r w:rsidRPr="00BB6D14">
        <w:rPr>
          <w:color w:val="000000"/>
          <w:sz w:val="24"/>
          <w:szCs w:val="24"/>
        </w:rPr>
        <w:t xml:space="preserve"> </w:t>
      </w:r>
      <w:r w:rsidRPr="00BB6D14">
        <w:rPr>
          <w:rFonts w:ascii="Times New Roman" w:hAnsi="Times New Roman"/>
          <w:color w:val="000000"/>
          <w:sz w:val="24"/>
          <w:szCs w:val="24"/>
        </w:rPr>
        <w:t xml:space="preserve">интеграция </w:t>
      </w:r>
      <w:r>
        <w:rPr>
          <w:rFonts w:ascii="Times New Roman" w:hAnsi="Times New Roman"/>
          <w:sz w:val="24"/>
          <w:szCs w:val="24"/>
        </w:rPr>
        <w:t>развития Калевальского муниципального района в социально-экономические и социокультурные процессы, протекающие в Республике Карелия, Российской Федерации;</w:t>
      </w:r>
    </w:p>
    <w:p w:rsidR="0036196D" w:rsidRDefault="0036196D" w:rsidP="00835C11">
      <w:pPr>
        <w:tabs>
          <w:tab w:val="left" w:pos="8150"/>
        </w:tabs>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color w:val="000000"/>
          <w:sz w:val="24"/>
          <w:szCs w:val="24"/>
        </w:rPr>
        <w:t xml:space="preserve"> </w:t>
      </w:r>
      <w:r>
        <w:rPr>
          <w:rFonts w:ascii="Times New Roman" w:hAnsi="Times New Roman"/>
          <w:sz w:val="24"/>
          <w:szCs w:val="24"/>
        </w:rPr>
        <w:t>ориентация не на совокупность отдельных мероприятий, а на системный характер планируемых преобразований, сохраняющий целостный образ района и предполагающий выбор наиболее эффективных альтернатив из всего многообразия потенциальных вариантов достижения поставленных целей;</w:t>
      </w:r>
    </w:p>
    <w:p w:rsidR="0036196D" w:rsidRDefault="0036196D" w:rsidP="0070244C">
      <w:pPr>
        <w:tabs>
          <w:tab w:val="left" w:pos="8150"/>
        </w:tabs>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color w:val="000000"/>
          <w:sz w:val="24"/>
          <w:szCs w:val="24"/>
        </w:rPr>
        <w:t xml:space="preserve"> </w:t>
      </w:r>
      <w:r>
        <w:rPr>
          <w:rFonts w:ascii="Times New Roman" w:hAnsi="Times New Roman"/>
          <w:sz w:val="24"/>
          <w:szCs w:val="24"/>
        </w:rPr>
        <w:t>учет интересов различных категорий населения во избежание потенциальных конфликтов;</w:t>
      </w:r>
    </w:p>
    <w:p w:rsidR="0036196D" w:rsidRDefault="0036196D" w:rsidP="00835C11">
      <w:pPr>
        <w:tabs>
          <w:tab w:val="left" w:pos="8150"/>
        </w:tabs>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color w:val="000000"/>
        </w:rPr>
        <w:t xml:space="preserve"> </w:t>
      </w:r>
      <w:r>
        <w:rPr>
          <w:rFonts w:ascii="Times New Roman" w:hAnsi="Times New Roman"/>
          <w:sz w:val="24"/>
          <w:szCs w:val="24"/>
        </w:rPr>
        <w:t>активное привлечение творческого потенциала населения в процесс разработки и реализации Стратегии;</w:t>
      </w:r>
    </w:p>
    <w:p w:rsidR="0036196D" w:rsidRDefault="0036196D" w:rsidP="00835C11">
      <w:pPr>
        <w:tabs>
          <w:tab w:val="left" w:pos="8150"/>
        </w:tabs>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color w:val="000000"/>
        </w:rPr>
        <w:t xml:space="preserve"> </w:t>
      </w:r>
      <w:r>
        <w:rPr>
          <w:rFonts w:ascii="Times New Roman" w:hAnsi="Times New Roman"/>
          <w:sz w:val="24"/>
          <w:szCs w:val="24"/>
        </w:rPr>
        <w:t>предоставление возможности населению, всем общественным силам, представителям всех хозяйствующих структур принимать участие в выборе стратегических решений и их успешной реализации;</w:t>
      </w:r>
    </w:p>
    <w:p w:rsidR="0036196D" w:rsidRDefault="0036196D" w:rsidP="00835C11">
      <w:pPr>
        <w:tabs>
          <w:tab w:val="left" w:pos="8150"/>
        </w:tabs>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color w:val="000000"/>
        </w:rPr>
        <w:t xml:space="preserve"> </w:t>
      </w:r>
      <w:r>
        <w:rPr>
          <w:rFonts w:ascii="Times New Roman" w:hAnsi="Times New Roman"/>
          <w:sz w:val="24"/>
          <w:szCs w:val="24"/>
        </w:rPr>
        <w:t>стремление к оптимальному сочетанию экономической эффективности и социальной направленности приоритетных направлений развития района.</w:t>
      </w:r>
    </w:p>
    <w:p w:rsidR="0036196D" w:rsidRPr="00BB6D14" w:rsidRDefault="0036196D" w:rsidP="00835C11">
      <w:pPr>
        <w:tabs>
          <w:tab w:val="left" w:pos="8150"/>
        </w:tabs>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В </w:t>
      </w:r>
      <w:r w:rsidRPr="00BB6D14">
        <w:rPr>
          <w:rFonts w:ascii="Times New Roman" w:hAnsi="Times New Roman"/>
          <w:color w:val="000000"/>
          <w:sz w:val="24"/>
          <w:szCs w:val="24"/>
        </w:rPr>
        <w:t>процессе реализации Стратегия может корректироваться с учетом изменений, происходящих во внешней и внутренней среде.</w:t>
      </w:r>
    </w:p>
    <w:p w:rsidR="0036196D" w:rsidRPr="00BB6D14" w:rsidRDefault="0036196D" w:rsidP="00835C11">
      <w:pPr>
        <w:tabs>
          <w:tab w:val="left" w:pos="8150"/>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целях разработки стратегии в администрации Калевальского муниципального района была создана рабочая группа. В состав рабочей группы, возглавляемой главой администрации Калевальского муниципального района вошли руководители структурных подразделений администрации Калевальского муниципального района, Совета Калевальского муниципального района, привлеченные организации и специалисты.</w:t>
      </w:r>
    </w:p>
    <w:p w:rsidR="0036196D" w:rsidRPr="00BB6D14" w:rsidRDefault="0036196D" w:rsidP="00903A25">
      <w:pPr>
        <w:spacing w:after="0" w:line="240" w:lineRule="auto"/>
        <w:ind w:firstLine="567"/>
        <w:jc w:val="both"/>
        <w:rPr>
          <w:rFonts w:ascii="Times New Roman" w:hAnsi="Times New Roman"/>
          <w:color w:val="000000"/>
          <w:sz w:val="28"/>
          <w:szCs w:val="28"/>
        </w:rPr>
      </w:pPr>
      <w:r w:rsidRPr="00BB6D14">
        <w:rPr>
          <w:rFonts w:ascii="Times New Roman" w:hAnsi="Times New Roman"/>
          <w:bCs/>
          <w:color w:val="000000"/>
          <w:sz w:val="24"/>
          <w:szCs w:val="24"/>
        </w:rPr>
        <w:t xml:space="preserve">Перечень вопросов местного значения и реестр прав органов местного самоуправления в области социально-экономического развития муниципальных образований приведен в </w:t>
      </w:r>
      <w:r w:rsidRPr="00BB6D14">
        <w:rPr>
          <w:rFonts w:ascii="Times New Roman" w:hAnsi="Times New Roman"/>
          <w:b/>
          <w:color w:val="000000"/>
          <w:sz w:val="24"/>
          <w:szCs w:val="24"/>
        </w:rPr>
        <w:t>Приложении П-1, том 3.</w:t>
      </w:r>
    </w:p>
    <w:p w:rsidR="0036196D" w:rsidRPr="00835C11" w:rsidRDefault="0036196D" w:rsidP="00835C11">
      <w:pPr>
        <w:tabs>
          <w:tab w:val="left" w:pos="8150"/>
        </w:tabs>
        <w:spacing w:after="0" w:line="240" w:lineRule="auto"/>
        <w:ind w:firstLine="567"/>
        <w:jc w:val="both"/>
        <w:rPr>
          <w:rFonts w:ascii="Times New Roman" w:hAnsi="Times New Roman"/>
          <w:sz w:val="24"/>
          <w:szCs w:val="24"/>
        </w:rPr>
      </w:pPr>
      <w:r w:rsidRPr="00835C11">
        <w:rPr>
          <w:rFonts w:ascii="Times New Roman" w:hAnsi="Times New Roman"/>
          <w:sz w:val="24"/>
          <w:szCs w:val="24"/>
        </w:rPr>
        <w:tab/>
      </w:r>
    </w:p>
    <w:p w:rsidR="0036196D" w:rsidRPr="00835C11" w:rsidRDefault="0036196D" w:rsidP="00835C11">
      <w:pPr>
        <w:spacing w:after="0" w:line="240" w:lineRule="auto"/>
        <w:rPr>
          <w:rFonts w:ascii="Times New Roman" w:hAnsi="Times New Roman"/>
          <w:sz w:val="24"/>
          <w:szCs w:val="24"/>
        </w:rPr>
      </w:pPr>
    </w:p>
    <w:p w:rsidR="0036196D" w:rsidRPr="00D81A95" w:rsidRDefault="0036196D" w:rsidP="00D81A95">
      <w:pPr>
        <w:rPr>
          <w:rFonts w:ascii="Times New Roman" w:hAnsi="Times New Roman"/>
          <w:sz w:val="28"/>
          <w:szCs w:val="28"/>
        </w:rPr>
        <w:sectPr w:rsidR="0036196D" w:rsidRPr="00D81A95" w:rsidSect="008277B3">
          <w:pgSz w:w="11906" w:h="16838"/>
          <w:pgMar w:top="1134" w:right="850" w:bottom="1134" w:left="1701" w:header="708" w:footer="708" w:gutter="0"/>
          <w:cols w:space="708"/>
          <w:docGrid w:linePitch="360"/>
        </w:sectPr>
      </w:pPr>
    </w:p>
    <w:p w:rsidR="0036196D" w:rsidRPr="00D81A95" w:rsidRDefault="0036196D" w:rsidP="00856CC0">
      <w:pPr>
        <w:spacing w:after="0" w:line="240" w:lineRule="auto"/>
        <w:jc w:val="right"/>
        <w:rPr>
          <w:rFonts w:ascii="Times New Roman" w:hAnsi="Times New Roman"/>
          <w:b/>
          <w:color w:val="365F91"/>
          <w:sz w:val="28"/>
          <w:szCs w:val="28"/>
        </w:rPr>
      </w:pPr>
      <w:r w:rsidRPr="00C84DD4">
        <w:rPr>
          <w:rFonts w:ascii="Times New Roman" w:hAnsi="Times New Roman"/>
          <w:b/>
          <w:color w:val="365F91"/>
          <w:sz w:val="28"/>
          <w:szCs w:val="28"/>
          <w:u w:val="single"/>
        </w:rPr>
        <w:t>Раздел 1</w:t>
      </w:r>
      <w:r w:rsidRPr="00D81A95">
        <w:rPr>
          <w:rFonts w:ascii="Times New Roman" w:hAnsi="Times New Roman"/>
          <w:b/>
          <w:color w:val="365F91"/>
          <w:sz w:val="28"/>
          <w:szCs w:val="28"/>
        </w:rPr>
        <w:t>.</w:t>
      </w:r>
    </w:p>
    <w:p w:rsidR="0036196D" w:rsidRPr="00304669" w:rsidRDefault="0036196D" w:rsidP="00A3207F">
      <w:pPr>
        <w:spacing w:after="0" w:line="240" w:lineRule="auto"/>
        <w:jc w:val="right"/>
        <w:rPr>
          <w:rFonts w:ascii="Times New Roman" w:hAnsi="Times New Roman"/>
          <w:b/>
          <w:color w:val="365F91"/>
          <w:sz w:val="32"/>
          <w:szCs w:val="32"/>
        </w:rPr>
      </w:pPr>
      <w:r w:rsidRPr="00304669">
        <w:rPr>
          <w:rFonts w:ascii="Times New Roman" w:hAnsi="Times New Roman"/>
          <w:b/>
          <w:color w:val="365F91"/>
          <w:sz w:val="32"/>
          <w:szCs w:val="32"/>
        </w:rPr>
        <w:t>КОМПЛЕКСНАЯ ОЦЕНКА СОЦИАЛЬНО-ЭКОНОМИЧЕСКОГО РАЗВИТИЯ МУНИЦИПАЛЬНОГО ОБРАЗОВАНИЯ</w:t>
      </w:r>
      <w:r>
        <w:rPr>
          <w:rFonts w:ascii="Times New Roman" w:hAnsi="Times New Roman"/>
          <w:b/>
          <w:color w:val="365F91"/>
          <w:sz w:val="32"/>
          <w:szCs w:val="32"/>
        </w:rPr>
        <w:t xml:space="preserve"> </w:t>
      </w:r>
      <w:r w:rsidRPr="00304669">
        <w:rPr>
          <w:rFonts w:ascii="Times New Roman" w:hAnsi="Times New Roman"/>
          <w:b/>
          <w:color w:val="365F91"/>
          <w:sz w:val="32"/>
          <w:szCs w:val="32"/>
        </w:rPr>
        <w:t xml:space="preserve"> </w:t>
      </w:r>
    </w:p>
    <w:p w:rsidR="0036196D" w:rsidRPr="004A32D1" w:rsidRDefault="0036196D" w:rsidP="00856CC0">
      <w:pPr>
        <w:spacing w:after="0" w:line="240" w:lineRule="auto"/>
        <w:jc w:val="right"/>
        <w:rPr>
          <w:rFonts w:ascii="Times New Roman" w:hAnsi="Times New Roman"/>
          <w:b/>
          <w:color w:val="365F91"/>
          <w:sz w:val="16"/>
          <w:szCs w:val="16"/>
        </w:rPr>
      </w:pPr>
    </w:p>
    <w:p w:rsidR="0036196D" w:rsidRPr="00D81A95" w:rsidRDefault="0036196D" w:rsidP="00856CC0">
      <w:pPr>
        <w:spacing w:after="0" w:line="240" w:lineRule="auto"/>
        <w:jc w:val="right"/>
        <w:rPr>
          <w:rFonts w:ascii="Times New Roman" w:hAnsi="Times New Roman"/>
          <w:b/>
          <w:sz w:val="8"/>
          <w:szCs w:val="8"/>
        </w:rPr>
      </w:pPr>
    </w:p>
    <w:p w:rsidR="0036196D" w:rsidRPr="00D81A95" w:rsidRDefault="0036196D" w:rsidP="00D81A95">
      <w:pPr>
        <w:shd w:val="clear" w:color="auto" w:fill="1F497D"/>
        <w:spacing w:after="0" w:line="240" w:lineRule="auto"/>
        <w:jc w:val="right"/>
        <w:rPr>
          <w:rFonts w:ascii="Times New Roman" w:hAnsi="Times New Roman"/>
          <w:b/>
          <w:sz w:val="8"/>
          <w:szCs w:val="8"/>
        </w:rPr>
      </w:pPr>
    </w:p>
    <w:p w:rsidR="0036196D" w:rsidRPr="004A32D1" w:rsidRDefault="0036196D" w:rsidP="00856CC0">
      <w:pPr>
        <w:spacing w:after="0" w:line="240" w:lineRule="auto"/>
        <w:jc w:val="right"/>
        <w:rPr>
          <w:rFonts w:ascii="Times New Roman" w:hAnsi="Times New Roman"/>
          <w:b/>
          <w:sz w:val="16"/>
          <w:szCs w:val="16"/>
        </w:rPr>
      </w:pPr>
    </w:p>
    <w:p w:rsidR="0036196D" w:rsidRPr="006368B5" w:rsidRDefault="0036196D" w:rsidP="00AD27C2">
      <w:pPr>
        <w:pStyle w:val="ListParagraph"/>
        <w:numPr>
          <w:ilvl w:val="1"/>
          <w:numId w:val="9"/>
        </w:numPr>
        <w:shd w:val="clear" w:color="auto" w:fill="244061"/>
        <w:tabs>
          <w:tab w:val="left" w:pos="426"/>
        </w:tabs>
        <w:spacing w:after="0" w:line="240" w:lineRule="auto"/>
        <w:ind w:left="284" w:hanging="284"/>
        <w:jc w:val="center"/>
        <w:rPr>
          <w:rFonts w:ascii="Times New Roman" w:hAnsi="Times New Roman"/>
          <w:b/>
          <w:sz w:val="28"/>
          <w:szCs w:val="28"/>
        </w:rPr>
      </w:pPr>
      <w:r w:rsidRPr="006368B5">
        <w:rPr>
          <w:rFonts w:ascii="Times New Roman" w:hAnsi="Times New Roman"/>
          <w:b/>
          <w:sz w:val="28"/>
          <w:szCs w:val="28"/>
        </w:rPr>
        <w:t>ОБЩАЯ ХАРАКТЕРИ</w:t>
      </w:r>
      <w:r>
        <w:rPr>
          <w:rFonts w:ascii="Times New Roman" w:hAnsi="Times New Roman"/>
          <w:b/>
          <w:sz w:val="28"/>
          <w:szCs w:val="28"/>
        </w:rPr>
        <w:t>СТИКА КАЛЕВАЛЬСКОГО МУНИЦИПАЛЬНОГО  РАЙОНА РЕСПУБЛИКИ КАРЕЛИЯ</w:t>
      </w:r>
    </w:p>
    <w:p w:rsidR="0036196D" w:rsidRPr="00E47589" w:rsidRDefault="0036196D" w:rsidP="00E47589">
      <w:pPr>
        <w:shd w:val="clear" w:color="auto" w:fill="8DB3E2"/>
        <w:spacing w:after="0" w:line="240" w:lineRule="auto"/>
        <w:jc w:val="right"/>
        <w:rPr>
          <w:rFonts w:ascii="Times New Roman" w:hAnsi="Times New Roman"/>
          <w:b/>
          <w:sz w:val="8"/>
          <w:szCs w:val="8"/>
        </w:rPr>
      </w:pPr>
    </w:p>
    <w:p w:rsidR="0036196D" w:rsidRPr="00304669" w:rsidRDefault="0036196D" w:rsidP="007D24CB">
      <w:pPr>
        <w:pStyle w:val="ListParagraph"/>
        <w:numPr>
          <w:ilvl w:val="2"/>
          <w:numId w:val="9"/>
        </w:numPr>
        <w:shd w:val="clear" w:color="auto" w:fill="DBE5F1"/>
        <w:spacing w:after="0" w:line="240" w:lineRule="auto"/>
        <w:rPr>
          <w:rFonts w:ascii="Times New Roman" w:hAnsi="Times New Roman"/>
          <w:b/>
          <w:sz w:val="24"/>
          <w:szCs w:val="24"/>
        </w:rPr>
      </w:pPr>
      <w:r w:rsidRPr="00304669">
        <w:rPr>
          <w:rFonts w:ascii="Times New Roman" w:hAnsi="Times New Roman"/>
          <w:b/>
          <w:sz w:val="24"/>
          <w:szCs w:val="24"/>
        </w:rPr>
        <w:t>ОБЩИЕ СВЕДЕНИЯ</w:t>
      </w:r>
    </w:p>
    <w:p w:rsidR="0036196D" w:rsidRPr="007D39C8" w:rsidRDefault="0036196D" w:rsidP="007D39C8">
      <w:pPr>
        <w:spacing w:after="0" w:line="240" w:lineRule="auto"/>
        <w:jc w:val="both"/>
        <w:rPr>
          <w:rFonts w:ascii="Times New Roman" w:hAnsi="Times New Roman"/>
          <w:sz w:val="8"/>
          <w:szCs w:val="8"/>
        </w:rPr>
      </w:pPr>
    </w:p>
    <w:p w:rsidR="0036196D" w:rsidRPr="00BB6D14" w:rsidRDefault="0036196D" w:rsidP="007D39C8">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Калевальский район или Калевальский национальный район – административно-территориальная </w:t>
      </w:r>
      <w:r w:rsidRPr="00BB6D14">
        <w:rPr>
          <w:rFonts w:ascii="Times New Roman" w:hAnsi="Times New Roman"/>
          <w:color w:val="000000"/>
          <w:sz w:val="24"/>
          <w:szCs w:val="24"/>
        </w:rPr>
        <w:t xml:space="preserve">единица (район) и муниципальное образование (муниципальный район) в составе Республики Карелия Российской Федерации. Дата образования – 29 августа 1927 года. </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Калевальский район относится к районам Крайнего Севера, входит в состав Арктической зоны Российской Федерации. Административный центр – пгт. Калевала.</w:t>
      </w:r>
    </w:p>
    <w:p w:rsidR="0036196D" w:rsidRDefault="0036196D" w:rsidP="00152142">
      <w:pPr>
        <w:spacing w:after="0" w:line="240" w:lineRule="auto"/>
        <w:ind w:firstLine="567"/>
        <w:jc w:val="both"/>
        <w:rPr>
          <w:rFonts w:ascii="Times New Roman" w:hAnsi="Times New Roman"/>
          <w:sz w:val="24"/>
          <w:szCs w:val="24"/>
        </w:rPr>
      </w:pPr>
      <w:r w:rsidRPr="00BB6D14">
        <w:rPr>
          <w:noProof/>
          <w:color w:val="000000"/>
        </w:rPr>
        <w:t xml:space="preserve"> </w:t>
      </w:r>
      <w:r w:rsidRPr="00BB6D14">
        <w:rPr>
          <w:rFonts w:ascii="Times New Roman" w:hAnsi="Times New Roman"/>
          <w:color w:val="000000"/>
          <w:sz w:val="24"/>
          <w:szCs w:val="24"/>
        </w:rPr>
        <w:t xml:space="preserve">В состав муниципального образования «Калевальский национальный район» входят 4 поселения (Калевальское городское поселение, Луусалмское, Боровское, Юшкозерское сельские поселения) </w:t>
      </w:r>
      <w:r>
        <w:rPr>
          <w:rFonts w:ascii="Times New Roman" w:hAnsi="Times New Roman"/>
          <w:sz w:val="24"/>
          <w:szCs w:val="24"/>
        </w:rPr>
        <w:t xml:space="preserve">на территории которых расположено 9 населенных пунктов (см. таблицу1, </w:t>
      </w:r>
      <w:r w:rsidRPr="00AE54AB">
        <w:rPr>
          <w:rFonts w:ascii="Times New Roman" w:hAnsi="Times New Roman"/>
          <w:b/>
          <w:bCs/>
          <w:sz w:val="24"/>
          <w:szCs w:val="24"/>
        </w:rPr>
        <w:t>Приложение П-2</w:t>
      </w:r>
      <w:r>
        <w:rPr>
          <w:rFonts w:ascii="Times New Roman" w:hAnsi="Times New Roman"/>
          <w:b/>
          <w:bCs/>
          <w:sz w:val="24"/>
          <w:szCs w:val="24"/>
        </w:rPr>
        <w:t>,</w:t>
      </w:r>
      <w:r w:rsidRPr="00AE54AB">
        <w:rPr>
          <w:rFonts w:ascii="Times New Roman" w:hAnsi="Times New Roman"/>
          <w:b/>
          <w:bCs/>
          <w:sz w:val="24"/>
          <w:szCs w:val="24"/>
        </w:rPr>
        <w:t xml:space="preserve"> том 3</w:t>
      </w:r>
      <w:r>
        <w:rPr>
          <w:rFonts w:ascii="Times New Roman" w:hAnsi="Times New Roman"/>
          <w:sz w:val="24"/>
          <w:szCs w:val="24"/>
        </w:rPr>
        <w:t>).</w:t>
      </w:r>
    </w:p>
    <w:p w:rsidR="0036196D" w:rsidRPr="00D26C0F" w:rsidRDefault="0036196D" w:rsidP="00152142">
      <w:pPr>
        <w:spacing w:after="0"/>
        <w:jc w:val="both"/>
        <w:rPr>
          <w:rFonts w:ascii="Times New Roman" w:hAnsi="Times New Roman"/>
          <w:i/>
          <w:iCs/>
          <w:sz w:val="16"/>
          <w:szCs w:val="16"/>
        </w:rPr>
      </w:pPr>
    </w:p>
    <w:p w:rsidR="0036196D" w:rsidRPr="004A32D1" w:rsidRDefault="0036196D" w:rsidP="00152142">
      <w:pPr>
        <w:spacing w:after="0"/>
        <w:jc w:val="both"/>
        <w:rPr>
          <w:rFonts w:ascii="Times New Roman" w:hAnsi="Times New Roman"/>
          <w:i/>
          <w:iCs/>
        </w:rPr>
      </w:pPr>
      <w:r>
        <w:rPr>
          <w:rFonts w:ascii="Times New Roman" w:hAnsi="Times New Roman"/>
          <w:i/>
          <w:iCs/>
        </w:rPr>
        <w:t>Т</w:t>
      </w:r>
      <w:r w:rsidRPr="004A32D1">
        <w:rPr>
          <w:rFonts w:ascii="Times New Roman" w:hAnsi="Times New Roman"/>
          <w:i/>
          <w:iCs/>
        </w:rPr>
        <w:t>аблица 1.</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1907"/>
        <w:gridCol w:w="1233"/>
        <w:gridCol w:w="758"/>
        <w:gridCol w:w="2089"/>
        <w:gridCol w:w="895"/>
        <w:gridCol w:w="956"/>
        <w:gridCol w:w="1199"/>
      </w:tblGrid>
      <w:tr w:rsidR="0036196D" w:rsidRPr="006D6707" w:rsidTr="006D6707">
        <w:tc>
          <w:tcPr>
            <w:tcW w:w="456"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w:t>
            </w:r>
          </w:p>
        </w:tc>
        <w:tc>
          <w:tcPr>
            <w:tcW w:w="1907"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Муниципальное образование</w:t>
            </w:r>
          </w:p>
        </w:tc>
        <w:tc>
          <w:tcPr>
            <w:tcW w:w="1233"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Адм. центр</w:t>
            </w:r>
          </w:p>
        </w:tc>
        <w:tc>
          <w:tcPr>
            <w:tcW w:w="758"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 н.п.</w:t>
            </w:r>
          </w:p>
        </w:tc>
        <w:tc>
          <w:tcPr>
            <w:tcW w:w="2089"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Название н.п.</w:t>
            </w:r>
          </w:p>
        </w:tc>
        <w:tc>
          <w:tcPr>
            <w:tcW w:w="1851"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Население, чел.</w:t>
            </w:r>
          </w:p>
        </w:tc>
        <w:tc>
          <w:tcPr>
            <w:tcW w:w="1199"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Площадь, км</w:t>
            </w:r>
            <w:r w:rsidRPr="006D6707">
              <w:rPr>
                <w:rFonts w:ascii="Times New Roman" w:hAnsi="Times New Roman"/>
                <w:b/>
                <w:bCs/>
                <w:vertAlign w:val="superscript"/>
              </w:rPr>
              <w:t>2</w:t>
            </w:r>
          </w:p>
        </w:tc>
      </w:tr>
      <w:tr w:rsidR="0036196D" w:rsidRPr="006D6707" w:rsidTr="006D6707">
        <w:tc>
          <w:tcPr>
            <w:tcW w:w="456"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1907"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1233"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758"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2089"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895"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н.п.</w:t>
            </w:r>
          </w:p>
        </w:tc>
        <w:tc>
          <w:tcPr>
            <w:tcW w:w="95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всего</w:t>
            </w:r>
          </w:p>
        </w:tc>
        <w:tc>
          <w:tcPr>
            <w:tcW w:w="1199" w:type="dxa"/>
            <w:vMerge/>
            <w:shd w:val="clear" w:color="auto" w:fill="244061"/>
          </w:tcPr>
          <w:p w:rsidR="0036196D" w:rsidRPr="006D6707" w:rsidRDefault="0036196D" w:rsidP="006D6707">
            <w:pPr>
              <w:spacing w:after="0" w:line="240" w:lineRule="auto"/>
              <w:jc w:val="center"/>
              <w:rPr>
                <w:rFonts w:ascii="Times New Roman" w:hAnsi="Times New Roman"/>
                <w:b/>
                <w:bCs/>
              </w:rPr>
            </w:pPr>
          </w:p>
        </w:tc>
      </w:tr>
      <w:tr w:rsidR="0036196D" w:rsidRPr="006D6707" w:rsidTr="006D6707">
        <w:tc>
          <w:tcPr>
            <w:tcW w:w="456"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w:t>
            </w:r>
          </w:p>
        </w:tc>
        <w:tc>
          <w:tcPr>
            <w:tcW w:w="1907" w:type="dxa"/>
            <w:vMerge w:val="restart"/>
          </w:tcPr>
          <w:p w:rsidR="0036196D" w:rsidRPr="006D6707" w:rsidRDefault="0036196D" w:rsidP="006D6707">
            <w:pPr>
              <w:spacing w:after="0" w:line="240" w:lineRule="auto"/>
              <w:rPr>
                <w:rFonts w:ascii="Times New Roman" w:hAnsi="Times New Roman"/>
              </w:rPr>
            </w:pPr>
            <w:r w:rsidRPr="006D6707">
              <w:rPr>
                <w:rFonts w:ascii="Times New Roman" w:hAnsi="Times New Roman"/>
              </w:rPr>
              <w:t>Калевальское ГП</w:t>
            </w:r>
          </w:p>
        </w:tc>
        <w:tc>
          <w:tcPr>
            <w:tcW w:w="1233"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пгт. Калевала</w:t>
            </w:r>
          </w:p>
        </w:tc>
        <w:tc>
          <w:tcPr>
            <w:tcW w:w="758"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пгт. Калевала</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3855</w:t>
            </w:r>
          </w:p>
        </w:tc>
        <w:tc>
          <w:tcPr>
            <w:tcW w:w="956" w:type="dxa"/>
            <w:vMerge w:val="restart"/>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4083</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61,48%</w:t>
            </w:r>
          </w:p>
        </w:tc>
        <w:tc>
          <w:tcPr>
            <w:tcW w:w="1199"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120,00</w:t>
            </w:r>
          </w:p>
        </w:tc>
      </w:tr>
      <w:tr w:rsidR="0036196D" w:rsidRPr="006D6707" w:rsidTr="006D6707">
        <w:tc>
          <w:tcPr>
            <w:tcW w:w="456" w:type="dxa"/>
            <w:vMerge/>
          </w:tcPr>
          <w:p w:rsidR="0036196D" w:rsidRPr="006D6707" w:rsidRDefault="0036196D" w:rsidP="006D6707">
            <w:pPr>
              <w:spacing w:after="0" w:line="240" w:lineRule="auto"/>
              <w:jc w:val="both"/>
              <w:rPr>
                <w:rFonts w:ascii="Times New Roman" w:hAnsi="Times New Roman"/>
              </w:rPr>
            </w:pPr>
          </w:p>
        </w:tc>
        <w:tc>
          <w:tcPr>
            <w:tcW w:w="1907" w:type="dxa"/>
            <w:vMerge/>
          </w:tcPr>
          <w:p w:rsidR="0036196D" w:rsidRPr="006D6707" w:rsidRDefault="0036196D" w:rsidP="006D6707">
            <w:pPr>
              <w:spacing w:after="0" w:line="240" w:lineRule="auto"/>
              <w:rPr>
                <w:rFonts w:ascii="Times New Roman" w:hAnsi="Times New Roman"/>
              </w:rPr>
            </w:pPr>
          </w:p>
        </w:tc>
        <w:tc>
          <w:tcPr>
            <w:tcW w:w="1233" w:type="dxa"/>
            <w:vMerge/>
          </w:tcPr>
          <w:p w:rsidR="0036196D" w:rsidRPr="006D6707" w:rsidRDefault="0036196D" w:rsidP="006D6707">
            <w:pPr>
              <w:spacing w:after="0" w:line="240" w:lineRule="auto"/>
              <w:jc w:val="both"/>
              <w:rPr>
                <w:rFonts w:ascii="Times New Roman" w:hAnsi="Times New Roman"/>
              </w:rPr>
            </w:pPr>
          </w:p>
        </w:tc>
        <w:tc>
          <w:tcPr>
            <w:tcW w:w="758" w:type="dxa"/>
            <w:vMerge/>
          </w:tcPr>
          <w:p w:rsidR="0036196D" w:rsidRPr="006D6707" w:rsidRDefault="0036196D" w:rsidP="006D6707">
            <w:pPr>
              <w:spacing w:after="0" w:line="240" w:lineRule="auto"/>
              <w:jc w:val="center"/>
              <w:rPr>
                <w:rFonts w:ascii="Times New Roman" w:hAnsi="Times New Roman"/>
              </w:rPr>
            </w:pP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Куусиниеми</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228</w:t>
            </w:r>
          </w:p>
        </w:tc>
        <w:tc>
          <w:tcPr>
            <w:tcW w:w="956" w:type="dxa"/>
            <w:vMerge/>
          </w:tcPr>
          <w:p w:rsidR="0036196D" w:rsidRPr="006D6707" w:rsidRDefault="0036196D" w:rsidP="006D6707">
            <w:pPr>
              <w:spacing w:after="0" w:line="240" w:lineRule="auto"/>
              <w:jc w:val="center"/>
              <w:rPr>
                <w:rFonts w:ascii="Times New Roman" w:hAnsi="Times New Roman"/>
              </w:rPr>
            </w:pPr>
          </w:p>
        </w:tc>
        <w:tc>
          <w:tcPr>
            <w:tcW w:w="1199" w:type="dxa"/>
            <w:vMerge/>
          </w:tcPr>
          <w:p w:rsidR="0036196D" w:rsidRPr="006D6707" w:rsidRDefault="0036196D" w:rsidP="006D6707">
            <w:pPr>
              <w:spacing w:after="0" w:line="240" w:lineRule="auto"/>
              <w:jc w:val="center"/>
              <w:rPr>
                <w:rFonts w:ascii="Times New Roman" w:hAnsi="Times New Roman"/>
              </w:rPr>
            </w:pPr>
          </w:p>
        </w:tc>
      </w:tr>
      <w:tr w:rsidR="0036196D" w:rsidRPr="006D6707" w:rsidTr="006D6707">
        <w:tc>
          <w:tcPr>
            <w:tcW w:w="45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2.</w:t>
            </w:r>
          </w:p>
        </w:tc>
        <w:tc>
          <w:tcPr>
            <w:tcW w:w="1907"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Боровское СП</w:t>
            </w:r>
          </w:p>
        </w:tc>
        <w:tc>
          <w:tcPr>
            <w:tcW w:w="1233"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поселок Боровой</w:t>
            </w:r>
          </w:p>
        </w:tc>
        <w:tc>
          <w:tcPr>
            <w:tcW w:w="758"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Боровой</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1419</w:t>
            </w:r>
          </w:p>
        </w:tc>
        <w:tc>
          <w:tcPr>
            <w:tcW w:w="956" w:type="dxa"/>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1419</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21,37%</w:t>
            </w:r>
          </w:p>
        </w:tc>
        <w:tc>
          <w:tcPr>
            <w:tcW w:w="119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3146,00</w:t>
            </w:r>
          </w:p>
        </w:tc>
      </w:tr>
      <w:tr w:rsidR="0036196D" w:rsidRPr="006D6707" w:rsidTr="006D6707">
        <w:tc>
          <w:tcPr>
            <w:tcW w:w="456"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w:t>
            </w:r>
          </w:p>
        </w:tc>
        <w:tc>
          <w:tcPr>
            <w:tcW w:w="1907" w:type="dxa"/>
            <w:vMerge w:val="restart"/>
          </w:tcPr>
          <w:p w:rsidR="0036196D" w:rsidRPr="006D6707" w:rsidRDefault="0036196D" w:rsidP="006D6707">
            <w:pPr>
              <w:spacing w:after="0" w:line="240" w:lineRule="auto"/>
              <w:rPr>
                <w:rFonts w:ascii="Times New Roman" w:hAnsi="Times New Roman"/>
              </w:rPr>
            </w:pPr>
            <w:r w:rsidRPr="006D6707">
              <w:rPr>
                <w:rFonts w:ascii="Times New Roman" w:hAnsi="Times New Roman"/>
              </w:rPr>
              <w:t>Луусалмское СП</w:t>
            </w:r>
          </w:p>
        </w:tc>
        <w:tc>
          <w:tcPr>
            <w:tcW w:w="1233"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поселок Луусалми</w:t>
            </w:r>
          </w:p>
        </w:tc>
        <w:tc>
          <w:tcPr>
            <w:tcW w:w="758"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Луусалми</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333</w:t>
            </w:r>
          </w:p>
        </w:tc>
        <w:tc>
          <w:tcPr>
            <w:tcW w:w="956" w:type="dxa"/>
            <w:vMerge w:val="restart"/>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302</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4,55%</w:t>
            </w:r>
          </w:p>
        </w:tc>
        <w:tc>
          <w:tcPr>
            <w:tcW w:w="1199"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5507,00</w:t>
            </w:r>
          </w:p>
        </w:tc>
      </w:tr>
      <w:tr w:rsidR="0036196D" w:rsidRPr="006D6707" w:rsidTr="006D6707">
        <w:tc>
          <w:tcPr>
            <w:tcW w:w="456" w:type="dxa"/>
            <w:vMerge/>
          </w:tcPr>
          <w:p w:rsidR="0036196D" w:rsidRPr="006D6707" w:rsidRDefault="0036196D" w:rsidP="006D6707">
            <w:pPr>
              <w:spacing w:after="0" w:line="240" w:lineRule="auto"/>
              <w:jc w:val="both"/>
              <w:rPr>
                <w:rFonts w:ascii="Times New Roman" w:hAnsi="Times New Roman"/>
              </w:rPr>
            </w:pPr>
          </w:p>
        </w:tc>
        <w:tc>
          <w:tcPr>
            <w:tcW w:w="1907" w:type="dxa"/>
            <w:vMerge/>
          </w:tcPr>
          <w:p w:rsidR="0036196D" w:rsidRPr="006D6707" w:rsidRDefault="0036196D" w:rsidP="006D6707">
            <w:pPr>
              <w:spacing w:after="0" w:line="240" w:lineRule="auto"/>
              <w:rPr>
                <w:rFonts w:ascii="Times New Roman" w:hAnsi="Times New Roman"/>
              </w:rPr>
            </w:pPr>
          </w:p>
        </w:tc>
        <w:tc>
          <w:tcPr>
            <w:tcW w:w="1233" w:type="dxa"/>
            <w:vMerge/>
          </w:tcPr>
          <w:p w:rsidR="0036196D" w:rsidRPr="006D6707" w:rsidRDefault="0036196D" w:rsidP="006D6707">
            <w:pPr>
              <w:spacing w:after="0" w:line="240" w:lineRule="auto"/>
              <w:jc w:val="both"/>
              <w:rPr>
                <w:rFonts w:ascii="Times New Roman" w:hAnsi="Times New Roman"/>
              </w:rPr>
            </w:pPr>
          </w:p>
        </w:tc>
        <w:tc>
          <w:tcPr>
            <w:tcW w:w="758" w:type="dxa"/>
            <w:vMerge/>
          </w:tcPr>
          <w:p w:rsidR="0036196D" w:rsidRPr="006D6707" w:rsidRDefault="0036196D" w:rsidP="006D6707">
            <w:pPr>
              <w:spacing w:after="0" w:line="240" w:lineRule="auto"/>
              <w:jc w:val="center"/>
              <w:rPr>
                <w:rFonts w:ascii="Times New Roman" w:hAnsi="Times New Roman"/>
              </w:rPr>
            </w:pP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д. Тихозеро</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c>
          <w:tcPr>
            <w:tcW w:w="956" w:type="dxa"/>
            <w:vMerge/>
          </w:tcPr>
          <w:p w:rsidR="0036196D" w:rsidRPr="006D6707" w:rsidRDefault="0036196D" w:rsidP="006D6707">
            <w:pPr>
              <w:spacing w:after="0" w:line="240" w:lineRule="auto"/>
              <w:jc w:val="center"/>
              <w:rPr>
                <w:rFonts w:ascii="Times New Roman" w:hAnsi="Times New Roman"/>
              </w:rPr>
            </w:pPr>
          </w:p>
        </w:tc>
        <w:tc>
          <w:tcPr>
            <w:tcW w:w="1199" w:type="dxa"/>
            <w:vMerge/>
          </w:tcPr>
          <w:p w:rsidR="0036196D" w:rsidRPr="006D6707" w:rsidRDefault="0036196D" w:rsidP="006D6707">
            <w:pPr>
              <w:spacing w:after="0" w:line="240" w:lineRule="auto"/>
              <w:jc w:val="center"/>
              <w:rPr>
                <w:rFonts w:ascii="Times New Roman" w:hAnsi="Times New Roman"/>
              </w:rPr>
            </w:pPr>
          </w:p>
        </w:tc>
      </w:tr>
      <w:tr w:rsidR="0036196D" w:rsidRPr="006D6707" w:rsidTr="006D6707">
        <w:tc>
          <w:tcPr>
            <w:tcW w:w="456" w:type="dxa"/>
            <w:vMerge/>
          </w:tcPr>
          <w:p w:rsidR="0036196D" w:rsidRPr="006D6707" w:rsidRDefault="0036196D" w:rsidP="006D6707">
            <w:pPr>
              <w:spacing w:after="0" w:line="240" w:lineRule="auto"/>
              <w:jc w:val="both"/>
              <w:rPr>
                <w:rFonts w:ascii="Times New Roman" w:hAnsi="Times New Roman"/>
              </w:rPr>
            </w:pPr>
          </w:p>
        </w:tc>
        <w:tc>
          <w:tcPr>
            <w:tcW w:w="1907" w:type="dxa"/>
            <w:vMerge/>
          </w:tcPr>
          <w:p w:rsidR="0036196D" w:rsidRPr="006D6707" w:rsidRDefault="0036196D" w:rsidP="006D6707">
            <w:pPr>
              <w:spacing w:after="0" w:line="240" w:lineRule="auto"/>
              <w:rPr>
                <w:rFonts w:ascii="Times New Roman" w:hAnsi="Times New Roman"/>
              </w:rPr>
            </w:pPr>
          </w:p>
        </w:tc>
        <w:tc>
          <w:tcPr>
            <w:tcW w:w="1233" w:type="dxa"/>
            <w:vMerge/>
          </w:tcPr>
          <w:p w:rsidR="0036196D" w:rsidRPr="006D6707" w:rsidRDefault="0036196D" w:rsidP="006D6707">
            <w:pPr>
              <w:spacing w:after="0" w:line="240" w:lineRule="auto"/>
              <w:jc w:val="both"/>
              <w:rPr>
                <w:rFonts w:ascii="Times New Roman" w:hAnsi="Times New Roman"/>
              </w:rPr>
            </w:pPr>
          </w:p>
        </w:tc>
        <w:tc>
          <w:tcPr>
            <w:tcW w:w="758" w:type="dxa"/>
            <w:vMerge/>
          </w:tcPr>
          <w:p w:rsidR="0036196D" w:rsidRPr="006D6707" w:rsidRDefault="0036196D" w:rsidP="006D6707">
            <w:pPr>
              <w:spacing w:after="0" w:line="240" w:lineRule="auto"/>
              <w:jc w:val="center"/>
              <w:rPr>
                <w:rFonts w:ascii="Times New Roman" w:hAnsi="Times New Roman"/>
              </w:rPr>
            </w:pP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Войница</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19</w:t>
            </w:r>
          </w:p>
        </w:tc>
        <w:tc>
          <w:tcPr>
            <w:tcW w:w="956" w:type="dxa"/>
            <w:vMerge/>
          </w:tcPr>
          <w:p w:rsidR="0036196D" w:rsidRPr="006D6707" w:rsidRDefault="0036196D" w:rsidP="006D6707">
            <w:pPr>
              <w:spacing w:after="0" w:line="240" w:lineRule="auto"/>
              <w:jc w:val="center"/>
              <w:rPr>
                <w:rFonts w:ascii="Times New Roman" w:hAnsi="Times New Roman"/>
              </w:rPr>
            </w:pPr>
          </w:p>
        </w:tc>
        <w:tc>
          <w:tcPr>
            <w:tcW w:w="1199" w:type="dxa"/>
            <w:vMerge/>
          </w:tcPr>
          <w:p w:rsidR="0036196D" w:rsidRPr="006D6707" w:rsidRDefault="0036196D" w:rsidP="006D6707">
            <w:pPr>
              <w:spacing w:after="0" w:line="240" w:lineRule="auto"/>
              <w:jc w:val="center"/>
              <w:rPr>
                <w:rFonts w:ascii="Times New Roman" w:hAnsi="Times New Roman"/>
              </w:rPr>
            </w:pPr>
          </w:p>
        </w:tc>
      </w:tr>
      <w:tr w:rsidR="0036196D" w:rsidRPr="006D6707" w:rsidTr="006D6707">
        <w:trPr>
          <w:trHeight w:val="148"/>
        </w:trPr>
        <w:tc>
          <w:tcPr>
            <w:tcW w:w="456"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w:t>
            </w:r>
          </w:p>
        </w:tc>
        <w:tc>
          <w:tcPr>
            <w:tcW w:w="1907" w:type="dxa"/>
            <w:vMerge w:val="restart"/>
          </w:tcPr>
          <w:p w:rsidR="0036196D" w:rsidRPr="006D6707" w:rsidRDefault="0036196D" w:rsidP="006D6707">
            <w:pPr>
              <w:spacing w:after="0" w:line="240" w:lineRule="auto"/>
              <w:rPr>
                <w:rFonts w:ascii="Times New Roman" w:hAnsi="Times New Roman"/>
              </w:rPr>
            </w:pPr>
            <w:r w:rsidRPr="006D6707">
              <w:rPr>
                <w:rFonts w:ascii="Times New Roman" w:hAnsi="Times New Roman"/>
              </w:rPr>
              <w:t>Юшкозерское СП</w:t>
            </w:r>
          </w:p>
        </w:tc>
        <w:tc>
          <w:tcPr>
            <w:tcW w:w="1233"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деревня Юшкозеро</w:t>
            </w:r>
          </w:p>
        </w:tc>
        <w:tc>
          <w:tcPr>
            <w:tcW w:w="758"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Новое Юшкозеро</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337</w:t>
            </w:r>
          </w:p>
        </w:tc>
        <w:tc>
          <w:tcPr>
            <w:tcW w:w="956" w:type="dxa"/>
            <w:vMerge w:val="restart"/>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837</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12,6%</w:t>
            </w:r>
          </w:p>
        </w:tc>
        <w:tc>
          <w:tcPr>
            <w:tcW w:w="1199"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4486,90</w:t>
            </w:r>
          </w:p>
        </w:tc>
      </w:tr>
      <w:tr w:rsidR="0036196D" w:rsidRPr="006D6707" w:rsidTr="006D6707">
        <w:trPr>
          <w:trHeight w:val="148"/>
        </w:trPr>
        <w:tc>
          <w:tcPr>
            <w:tcW w:w="456" w:type="dxa"/>
            <w:vMerge/>
          </w:tcPr>
          <w:p w:rsidR="0036196D" w:rsidRPr="006D6707" w:rsidRDefault="0036196D" w:rsidP="006D6707">
            <w:pPr>
              <w:spacing w:after="0" w:line="240" w:lineRule="auto"/>
              <w:jc w:val="both"/>
              <w:rPr>
                <w:rFonts w:ascii="Times New Roman" w:hAnsi="Times New Roman"/>
              </w:rPr>
            </w:pPr>
          </w:p>
        </w:tc>
        <w:tc>
          <w:tcPr>
            <w:tcW w:w="1907" w:type="dxa"/>
            <w:vMerge/>
          </w:tcPr>
          <w:p w:rsidR="0036196D" w:rsidRPr="006D6707" w:rsidRDefault="0036196D" w:rsidP="006D6707">
            <w:pPr>
              <w:spacing w:after="0" w:line="240" w:lineRule="auto"/>
              <w:rPr>
                <w:rFonts w:ascii="Times New Roman" w:hAnsi="Times New Roman"/>
              </w:rPr>
            </w:pPr>
          </w:p>
        </w:tc>
        <w:tc>
          <w:tcPr>
            <w:tcW w:w="1233" w:type="dxa"/>
            <w:vMerge/>
          </w:tcPr>
          <w:p w:rsidR="0036196D" w:rsidRPr="006D6707" w:rsidRDefault="0036196D" w:rsidP="006D6707">
            <w:pPr>
              <w:spacing w:after="0" w:line="240" w:lineRule="auto"/>
              <w:jc w:val="both"/>
              <w:rPr>
                <w:rFonts w:ascii="Times New Roman" w:hAnsi="Times New Roman"/>
              </w:rPr>
            </w:pPr>
          </w:p>
        </w:tc>
        <w:tc>
          <w:tcPr>
            <w:tcW w:w="758" w:type="dxa"/>
            <w:vMerge/>
          </w:tcPr>
          <w:p w:rsidR="0036196D" w:rsidRPr="006D6707" w:rsidRDefault="0036196D" w:rsidP="006D6707">
            <w:pPr>
              <w:spacing w:after="0" w:line="240" w:lineRule="auto"/>
              <w:jc w:val="center"/>
              <w:rPr>
                <w:rFonts w:ascii="Times New Roman" w:hAnsi="Times New Roman"/>
              </w:rPr>
            </w:pP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пос. Кепа</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299</w:t>
            </w:r>
          </w:p>
        </w:tc>
        <w:tc>
          <w:tcPr>
            <w:tcW w:w="956" w:type="dxa"/>
            <w:vMerge/>
          </w:tcPr>
          <w:p w:rsidR="0036196D" w:rsidRPr="006D6707" w:rsidRDefault="0036196D" w:rsidP="006D6707">
            <w:pPr>
              <w:spacing w:after="0" w:line="240" w:lineRule="auto"/>
              <w:jc w:val="center"/>
              <w:rPr>
                <w:rFonts w:ascii="Times New Roman" w:hAnsi="Times New Roman"/>
                <w:b/>
                <w:bCs/>
              </w:rPr>
            </w:pPr>
          </w:p>
        </w:tc>
        <w:tc>
          <w:tcPr>
            <w:tcW w:w="1199" w:type="dxa"/>
            <w:vMerge/>
          </w:tcPr>
          <w:p w:rsidR="0036196D" w:rsidRPr="006D6707" w:rsidRDefault="0036196D" w:rsidP="006D6707">
            <w:pPr>
              <w:spacing w:after="0" w:line="240" w:lineRule="auto"/>
              <w:jc w:val="center"/>
              <w:rPr>
                <w:rFonts w:ascii="Times New Roman" w:hAnsi="Times New Roman"/>
              </w:rPr>
            </w:pPr>
          </w:p>
        </w:tc>
      </w:tr>
      <w:tr w:rsidR="0036196D" w:rsidRPr="006D6707" w:rsidTr="006D6707">
        <w:trPr>
          <w:trHeight w:val="148"/>
        </w:trPr>
        <w:tc>
          <w:tcPr>
            <w:tcW w:w="456" w:type="dxa"/>
            <w:vMerge/>
          </w:tcPr>
          <w:p w:rsidR="0036196D" w:rsidRPr="006D6707" w:rsidRDefault="0036196D" w:rsidP="006D6707">
            <w:pPr>
              <w:spacing w:after="0" w:line="240" w:lineRule="auto"/>
              <w:jc w:val="both"/>
              <w:rPr>
                <w:rFonts w:ascii="Times New Roman" w:hAnsi="Times New Roman"/>
              </w:rPr>
            </w:pPr>
          </w:p>
        </w:tc>
        <w:tc>
          <w:tcPr>
            <w:tcW w:w="1907" w:type="dxa"/>
            <w:vMerge/>
          </w:tcPr>
          <w:p w:rsidR="0036196D" w:rsidRPr="006D6707" w:rsidRDefault="0036196D" w:rsidP="006D6707">
            <w:pPr>
              <w:spacing w:after="0" w:line="240" w:lineRule="auto"/>
              <w:rPr>
                <w:rFonts w:ascii="Times New Roman" w:hAnsi="Times New Roman"/>
              </w:rPr>
            </w:pPr>
          </w:p>
        </w:tc>
        <w:tc>
          <w:tcPr>
            <w:tcW w:w="1233" w:type="dxa"/>
            <w:vMerge/>
          </w:tcPr>
          <w:p w:rsidR="0036196D" w:rsidRPr="006D6707" w:rsidRDefault="0036196D" w:rsidP="006D6707">
            <w:pPr>
              <w:spacing w:after="0" w:line="240" w:lineRule="auto"/>
              <w:jc w:val="both"/>
              <w:rPr>
                <w:rFonts w:ascii="Times New Roman" w:hAnsi="Times New Roman"/>
              </w:rPr>
            </w:pPr>
          </w:p>
        </w:tc>
        <w:tc>
          <w:tcPr>
            <w:tcW w:w="758" w:type="dxa"/>
            <w:vMerge/>
          </w:tcPr>
          <w:p w:rsidR="0036196D" w:rsidRPr="006D6707" w:rsidRDefault="0036196D" w:rsidP="006D6707">
            <w:pPr>
              <w:spacing w:after="0" w:line="240" w:lineRule="auto"/>
              <w:jc w:val="center"/>
              <w:rPr>
                <w:rFonts w:ascii="Times New Roman" w:hAnsi="Times New Roman"/>
              </w:rPr>
            </w:pPr>
          </w:p>
        </w:tc>
        <w:tc>
          <w:tcPr>
            <w:tcW w:w="2089"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д. Юшкозеро</w:t>
            </w:r>
          </w:p>
        </w:tc>
        <w:tc>
          <w:tcPr>
            <w:tcW w:w="89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430</w:t>
            </w:r>
          </w:p>
        </w:tc>
        <w:tc>
          <w:tcPr>
            <w:tcW w:w="956" w:type="dxa"/>
            <w:vMerge/>
          </w:tcPr>
          <w:p w:rsidR="0036196D" w:rsidRPr="006D6707" w:rsidRDefault="0036196D" w:rsidP="006D6707">
            <w:pPr>
              <w:spacing w:after="0" w:line="240" w:lineRule="auto"/>
              <w:jc w:val="center"/>
              <w:rPr>
                <w:rFonts w:ascii="Times New Roman" w:hAnsi="Times New Roman"/>
                <w:b/>
                <w:bCs/>
              </w:rPr>
            </w:pPr>
          </w:p>
        </w:tc>
        <w:tc>
          <w:tcPr>
            <w:tcW w:w="1199" w:type="dxa"/>
            <w:vMerge/>
          </w:tcPr>
          <w:p w:rsidR="0036196D" w:rsidRPr="006D6707" w:rsidRDefault="0036196D" w:rsidP="006D6707">
            <w:pPr>
              <w:spacing w:after="0" w:line="240" w:lineRule="auto"/>
              <w:jc w:val="center"/>
              <w:rPr>
                <w:rFonts w:ascii="Times New Roman" w:hAnsi="Times New Roman"/>
              </w:rPr>
            </w:pPr>
          </w:p>
        </w:tc>
      </w:tr>
    </w:tbl>
    <w:p w:rsidR="0036196D" w:rsidRPr="00360AFB" w:rsidRDefault="0036196D" w:rsidP="0070244C">
      <w:pPr>
        <w:spacing w:after="0" w:line="240" w:lineRule="auto"/>
        <w:jc w:val="both"/>
        <w:rPr>
          <w:rFonts w:ascii="Times New Roman" w:hAnsi="Times New Roman"/>
          <w:sz w:val="28"/>
          <w:szCs w:val="28"/>
        </w:rPr>
      </w:pPr>
    </w:p>
    <w:p w:rsidR="0036196D" w:rsidRPr="00304669" w:rsidRDefault="0036196D" w:rsidP="002C2BAC">
      <w:pPr>
        <w:pStyle w:val="ListParagraph"/>
        <w:numPr>
          <w:ilvl w:val="2"/>
          <w:numId w:val="9"/>
        </w:numPr>
        <w:shd w:val="clear" w:color="auto" w:fill="DBE5F1"/>
        <w:spacing w:after="0" w:line="240" w:lineRule="auto"/>
        <w:rPr>
          <w:rFonts w:ascii="Times New Roman" w:hAnsi="Times New Roman"/>
          <w:b/>
          <w:sz w:val="24"/>
          <w:szCs w:val="24"/>
        </w:rPr>
      </w:pPr>
      <w:r w:rsidRPr="00304669">
        <w:rPr>
          <w:rFonts w:ascii="Times New Roman" w:hAnsi="Times New Roman"/>
          <w:b/>
          <w:sz w:val="24"/>
          <w:szCs w:val="24"/>
        </w:rPr>
        <w:t xml:space="preserve">ГЕОГРАФИЧЕСКОЕ ПОЛОЖЕНИЕ </w:t>
      </w:r>
    </w:p>
    <w:p w:rsidR="0036196D" w:rsidRPr="007D39C8" w:rsidRDefault="0036196D" w:rsidP="007D39C8">
      <w:pPr>
        <w:spacing w:after="0" w:line="240" w:lineRule="auto"/>
        <w:jc w:val="both"/>
        <w:rPr>
          <w:rFonts w:ascii="Times New Roman" w:hAnsi="Times New Roman"/>
          <w:sz w:val="8"/>
          <w:szCs w:val="8"/>
        </w:rPr>
      </w:pPr>
    </w:p>
    <w:p w:rsidR="0036196D" w:rsidRPr="00BB6D14" w:rsidRDefault="0036196D" w:rsidP="007D39C8">
      <w:pPr>
        <w:spacing w:after="0" w:line="240" w:lineRule="auto"/>
        <w:ind w:firstLine="567"/>
        <w:jc w:val="both"/>
        <w:rPr>
          <w:rFonts w:ascii="Times New Roman" w:hAnsi="Times New Roman"/>
          <w:color w:val="000000"/>
          <w:sz w:val="24"/>
          <w:szCs w:val="24"/>
        </w:rPr>
      </w:pPr>
      <w:r w:rsidRPr="00BA284B">
        <w:rPr>
          <w:rFonts w:ascii="Times New Roman" w:hAnsi="Times New Roman"/>
          <w:sz w:val="24"/>
          <w:szCs w:val="24"/>
        </w:rPr>
        <w:t xml:space="preserve">Калевальский </w:t>
      </w:r>
      <w:r>
        <w:rPr>
          <w:rFonts w:ascii="Times New Roman" w:hAnsi="Times New Roman"/>
          <w:sz w:val="24"/>
          <w:szCs w:val="24"/>
        </w:rPr>
        <w:t>муниципальный</w:t>
      </w:r>
      <w:r w:rsidRPr="00BA284B">
        <w:rPr>
          <w:rFonts w:ascii="Times New Roman" w:hAnsi="Times New Roman"/>
          <w:sz w:val="24"/>
          <w:szCs w:val="24"/>
        </w:rPr>
        <w:t xml:space="preserve"> район расположен в северо-западной части Республики</w:t>
      </w:r>
      <w:r>
        <w:rPr>
          <w:rFonts w:ascii="Times New Roman" w:hAnsi="Times New Roman"/>
          <w:sz w:val="24"/>
          <w:szCs w:val="24"/>
        </w:rPr>
        <w:t xml:space="preserve"> Карелии</w:t>
      </w:r>
      <w:r w:rsidRPr="00BB6D14">
        <w:rPr>
          <w:rFonts w:ascii="Times New Roman" w:hAnsi="Times New Roman"/>
          <w:color w:val="000000"/>
          <w:sz w:val="24"/>
          <w:szCs w:val="24"/>
        </w:rPr>
        <w:t xml:space="preserve">, граничит с Лоухским, Кемским, Муезерским, Беломорским районами Республики Карелия, территорией Костомукшинского городского округа и с областью Кайнуу Финляндии (западная граница территории района), относится к районам Крайнего Севера (см. </w:t>
      </w:r>
      <w:r w:rsidRPr="00BB6D14">
        <w:rPr>
          <w:rFonts w:ascii="Times New Roman" w:hAnsi="Times New Roman"/>
          <w:b/>
          <w:bCs/>
          <w:color w:val="000000"/>
          <w:sz w:val="24"/>
          <w:szCs w:val="24"/>
        </w:rPr>
        <w:t>Приложение П-2, том 3</w:t>
      </w:r>
      <w:r w:rsidRPr="00BB6D14">
        <w:rPr>
          <w:rFonts w:ascii="Times New Roman" w:hAnsi="Times New Roman"/>
          <w:color w:val="000000"/>
          <w:sz w:val="24"/>
          <w:szCs w:val="24"/>
        </w:rPr>
        <w:t xml:space="preserve">). </w:t>
      </w:r>
    </w:p>
    <w:p w:rsidR="0036196D" w:rsidRDefault="0036196D" w:rsidP="007D39C8">
      <w:pPr>
        <w:spacing w:after="0" w:line="240" w:lineRule="auto"/>
        <w:ind w:firstLine="567"/>
        <w:jc w:val="both"/>
        <w:rPr>
          <w:rFonts w:ascii="Times New Roman" w:hAnsi="Times New Roman"/>
          <w:sz w:val="24"/>
          <w:szCs w:val="24"/>
        </w:rPr>
      </w:pPr>
      <w:r w:rsidRPr="00BB6D14">
        <w:rPr>
          <w:rFonts w:ascii="Times New Roman" w:hAnsi="Times New Roman"/>
          <w:color w:val="000000"/>
          <w:sz w:val="24"/>
          <w:szCs w:val="24"/>
        </w:rPr>
        <w:t xml:space="preserve">Районный центр, пгт. Калевала расположен в 580 км от г.Петрозаводска. Ближайшие ж/д станции в г. Костомукша – 150 км, п.Лоухи – 170 км, г.Кемь – 180 км. Удаленность районного центра от </w:t>
      </w:r>
      <w:r>
        <w:rPr>
          <w:rFonts w:ascii="Times New Roman" w:hAnsi="Times New Roman"/>
          <w:sz w:val="24"/>
          <w:szCs w:val="24"/>
        </w:rPr>
        <w:t>российско-финской границы (расстояние до ближайшего международного автомобильного пропускного пункта) – около 140 км (через МАПП «Люття-Вартиус»). На территории района расположен международный КПП «Лонка».</w:t>
      </w:r>
    </w:p>
    <w:p w:rsidR="0036196D" w:rsidRDefault="0036196D" w:rsidP="007D39C8">
      <w:pPr>
        <w:spacing w:after="0" w:line="240" w:lineRule="auto"/>
        <w:ind w:firstLine="567"/>
        <w:jc w:val="both"/>
        <w:rPr>
          <w:rFonts w:ascii="Times New Roman" w:hAnsi="Times New Roman"/>
          <w:sz w:val="24"/>
          <w:szCs w:val="24"/>
        </w:rPr>
      </w:pPr>
      <w:r>
        <w:rPr>
          <w:rFonts w:ascii="Times New Roman" w:hAnsi="Times New Roman"/>
          <w:sz w:val="24"/>
          <w:szCs w:val="24"/>
        </w:rPr>
        <w:t>Расстояние поселковых центров от районного центра пгт. Калевала по автомобильным дорогам составляет:</w:t>
      </w:r>
    </w:p>
    <w:p w:rsidR="0036196D" w:rsidRDefault="0036196D" w:rsidP="007D39C8">
      <w:pPr>
        <w:spacing w:after="0" w:line="240" w:lineRule="auto"/>
        <w:ind w:firstLine="567"/>
        <w:jc w:val="both"/>
        <w:rPr>
          <w:rFonts w:ascii="Times New Roman" w:hAnsi="Times New Roman"/>
          <w:color w:val="000000"/>
          <w:sz w:val="24"/>
          <w:szCs w:val="24"/>
        </w:rPr>
      </w:pPr>
      <w:r w:rsidRPr="0070244C">
        <w:rPr>
          <w:rFonts w:ascii="Times New Roman" w:hAnsi="Times New Roman"/>
          <w:color w:val="000000"/>
        </w:rPr>
        <w:t>•</w:t>
      </w:r>
      <w:r>
        <w:rPr>
          <w:rFonts w:ascii="Times New Roman" w:hAnsi="Times New Roman"/>
          <w:color w:val="000000"/>
        </w:rPr>
        <w:t xml:space="preserve"> </w:t>
      </w:r>
      <w:r>
        <w:rPr>
          <w:rFonts w:ascii="Times New Roman" w:hAnsi="Times New Roman"/>
          <w:color w:val="000000"/>
          <w:sz w:val="24"/>
          <w:szCs w:val="24"/>
        </w:rPr>
        <w:t>Луусалми-Калевала – 174 км (в пути - 3ч. 41 мин);</w:t>
      </w:r>
    </w:p>
    <w:p w:rsidR="0036196D" w:rsidRDefault="0036196D" w:rsidP="007D39C8">
      <w:pPr>
        <w:spacing w:after="0" w:line="240" w:lineRule="auto"/>
        <w:ind w:firstLine="567"/>
        <w:jc w:val="both"/>
        <w:rPr>
          <w:rFonts w:ascii="Times New Roman" w:hAnsi="Times New Roman"/>
          <w:color w:val="000000"/>
          <w:sz w:val="24"/>
          <w:szCs w:val="24"/>
        </w:rPr>
      </w:pPr>
      <w:r w:rsidRPr="0070244C">
        <w:rPr>
          <w:rFonts w:ascii="Times New Roman" w:hAnsi="Times New Roman"/>
          <w:color w:val="000000"/>
        </w:rPr>
        <w:t>•</w:t>
      </w:r>
      <w:r>
        <w:rPr>
          <w:rFonts w:ascii="Times New Roman" w:hAnsi="Times New Roman"/>
          <w:color w:val="000000"/>
        </w:rPr>
        <w:t xml:space="preserve"> </w:t>
      </w:r>
      <w:r>
        <w:rPr>
          <w:rFonts w:ascii="Times New Roman" w:hAnsi="Times New Roman"/>
          <w:color w:val="000000"/>
          <w:sz w:val="24"/>
          <w:szCs w:val="24"/>
        </w:rPr>
        <w:t>Юшкозеро-Калевала – 120 км (в пути – 2 ч. 15 мин);</w:t>
      </w:r>
    </w:p>
    <w:p w:rsidR="0036196D" w:rsidRPr="002F1149" w:rsidRDefault="0036196D" w:rsidP="007D39C8">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Pr>
          <w:rFonts w:ascii="Times New Roman" w:hAnsi="Times New Roman"/>
          <w:color w:val="000000"/>
        </w:rPr>
        <w:t xml:space="preserve"> Боровой-Калевала – 139 км (в пути – 2 ч. 34 мин).</w:t>
      </w:r>
    </w:p>
    <w:p w:rsidR="0036196D" w:rsidRPr="00360AFB" w:rsidRDefault="0036196D" w:rsidP="0084440F">
      <w:pPr>
        <w:spacing w:after="0"/>
        <w:ind w:firstLine="567"/>
        <w:jc w:val="both"/>
        <w:rPr>
          <w:rFonts w:ascii="Times New Roman" w:hAnsi="Times New Roman"/>
          <w:sz w:val="28"/>
          <w:szCs w:val="28"/>
        </w:rPr>
      </w:pPr>
    </w:p>
    <w:p w:rsidR="0036196D" w:rsidRPr="002B2023" w:rsidRDefault="0036196D" w:rsidP="002C2BAC">
      <w:pPr>
        <w:pStyle w:val="BodyText"/>
        <w:numPr>
          <w:ilvl w:val="2"/>
          <w:numId w:val="9"/>
        </w:numPr>
        <w:shd w:val="clear" w:color="auto" w:fill="DBE5F1"/>
        <w:rPr>
          <w:color w:val="auto"/>
          <w:sz w:val="24"/>
          <w:szCs w:val="24"/>
        </w:rPr>
      </w:pPr>
      <w:r w:rsidRPr="002B2023">
        <w:rPr>
          <w:b/>
          <w:sz w:val="24"/>
          <w:szCs w:val="24"/>
        </w:rPr>
        <w:t>Р</w:t>
      </w:r>
      <w:r>
        <w:rPr>
          <w:b/>
          <w:sz w:val="24"/>
          <w:szCs w:val="24"/>
        </w:rPr>
        <w:t>ЕЛЬЕФ МЕСТНОСТИ. ГИДРОГРАФИЯ. ФЛОРА И ФАУНА</w:t>
      </w:r>
    </w:p>
    <w:p w:rsidR="0036196D" w:rsidRPr="00E7050A" w:rsidRDefault="0036196D" w:rsidP="005855C8">
      <w:pPr>
        <w:pStyle w:val="BodyText"/>
        <w:ind w:firstLine="567"/>
        <w:rPr>
          <w:color w:val="auto"/>
          <w:sz w:val="8"/>
          <w:szCs w:val="8"/>
        </w:rPr>
      </w:pPr>
    </w:p>
    <w:p w:rsidR="0036196D" w:rsidRPr="00BB6D14" w:rsidRDefault="0036196D" w:rsidP="00C1755C">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Для </w:t>
      </w:r>
      <w:r w:rsidRPr="00BB6D14">
        <w:rPr>
          <w:rFonts w:ascii="Times New Roman" w:hAnsi="Times New Roman"/>
          <w:color w:val="000000"/>
          <w:sz w:val="24"/>
          <w:szCs w:val="24"/>
        </w:rPr>
        <w:t>рельефа Калевальского района типичны узкие и длинные гряды – сельги, вытянутые с северо-запада на юго-восток. Часто встречаются холмы и возвышенности, которые состоят в основном из песка, щебня и валунов.</w:t>
      </w:r>
    </w:p>
    <w:p w:rsidR="0036196D" w:rsidRPr="00BB6D14" w:rsidRDefault="0036196D" w:rsidP="00C1755C">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59% территории района покрыто лесами, средний возраст которых 76 лет. В лесном покрове абсолютно доминируют сосняки - более 85% всей покрытой лесом площади. Еловые леса занимают около 10% лесных земель района. Общий запас насаждений составляет 57,8 млн. куб.м, в т.ч. хвойных пород – 57,3 млн. куб.м.</w:t>
      </w:r>
    </w:p>
    <w:p w:rsidR="0036196D" w:rsidRPr="00BB6D14" w:rsidRDefault="0036196D" w:rsidP="00C1755C">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Для Калевальского района характерно изобилие водоемов, которые занимают 1/6 часть его территории (см. </w:t>
      </w:r>
      <w:r w:rsidRPr="00BB6D14">
        <w:rPr>
          <w:rFonts w:ascii="Times New Roman" w:hAnsi="Times New Roman"/>
          <w:b/>
          <w:bCs/>
          <w:color w:val="000000"/>
          <w:sz w:val="24"/>
          <w:szCs w:val="24"/>
        </w:rPr>
        <w:t>Приложение П-3, том 3</w:t>
      </w:r>
      <w:r w:rsidRPr="00BB6D14">
        <w:rPr>
          <w:rFonts w:ascii="Times New Roman" w:hAnsi="Times New Roman"/>
          <w:color w:val="000000"/>
          <w:sz w:val="24"/>
          <w:szCs w:val="24"/>
        </w:rPr>
        <w:t xml:space="preserve">). Всего насчитывается несколько тысяч водоемов: озер, рек и ручьев, в том числе 50 больших озер, 13 рек. Протяженность судоходных водных путей составляет 185 км. Озера разнообразны по форме, размеру, глубине, гидрологическим и биологическим условиям. Реки преимущественно бурные, порожистые. Отличительная особенность рек и озер района – их экологическая частота, живописные прибрежные </w:t>
      </w:r>
      <w:r>
        <w:rPr>
          <w:rFonts w:ascii="Times New Roman" w:hAnsi="Times New Roman"/>
          <w:sz w:val="24"/>
          <w:szCs w:val="24"/>
        </w:rPr>
        <w:t xml:space="preserve">ландшафты. Особой эстетической красотой обладают водопады Кумио-Порог, </w:t>
      </w:r>
      <w:r w:rsidRPr="00BB6D14">
        <w:rPr>
          <w:rFonts w:ascii="Times New Roman" w:hAnsi="Times New Roman"/>
          <w:color w:val="000000"/>
          <w:sz w:val="24"/>
          <w:szCs w:val="24"/>
        </w:rPr>
        <w:t>Кяунас, Хямские пороги. Природной доминантой района являются озера Куйто, вытянутые дугообразно на 140 км в широтном направлении. В вершине дуги – на озере Среднее Куйто – расположен пгт. Калевала.</w:t>
      </w:r>
    </w:p>
    <w:p w:rsidR="0036196D" w:rsidRDefault="0036196D" w:rsidP="00D504CB">
      <w:pPr>
        <w:spacing w:after="0" w:line="240" w:lineRule="auto"/>
        <w:ind w:firstLine="567"/>
        <w:jc w:val="both"/>
        <w:rPr>
          <w:rFonts w:ascii="Times New Roman" w:hAnsi="Times New Roman"/>
          <w:sz w:val="24"/>
          <w:szCs w:val="24"/>
        </w:rPr>
      </w:pPr>
      <w:r w:rsidRPr="00BB6D14">
        <w:rPr>
          <w:rFonts w:ascii="Times New Roman" w:hAnsi="Times New Roman"/>
          <w:color w:val="000000"/>
          <w:sz w:val="24"/>
          <w:szCs w:val="24"/>
        </w:rPr>
        <w:t>Болота занимают 27 % территории района. Преобладают торфяники.  Одно из самых больших болот района – Юпяужшуо, расположенное в низовье реки Кепа, и имеющее статус заповедного. Площадь Юпяужшую составляет 35368,3 га, протяженность с севера на юг – 30 км. «Болото Заповедное</w:t>
      </w:r>
      <w:r>
        <w:rPr>
          <w:rFonts w:ascii="Times New Roman" w:hAnsi="Times New Roman"/>
          <w:sz w:val="24"/>
          <w:szCs w:val="24"/>
        </w:rPr>
        <w:t>», располагающееся на территории Калевальского и Кемского районов с общей площадью 1361 га является памятником природы.</w:t>
      </w:r>
    </w:p>
    <w:p w:rsidR="0036196D" w:rsidRDefault="0036196D" w:rsidP="00D504CB">
      <w:pPr>
        <w:spacing w:after="0" w:line="240" w:lineRule="auto"/>
        <w:ind w:firstLine="567"/>
        <w:jc w:val="both"/>
        <w:rPr>
          <w:rFonts w:ascii="Times New Roman" w:hAnsi="Times New Roman"/>
          <w:sz w:val="24"/>
          <w:szCs w:val="24"/>
        </w:rPr>
      </w:pPr>
      <w:r>
        <w:rPr>
          <w:rFonts w:ascii="Times New Roman" w:hAnsi="Times New Roman"/>
          <w:sz w:val="24"/>
          <w:szCs w:val="24"/>
        </w:rPr>
        <w:t xml:space="preserve">Территория района богата грибными и ягодными угодьями. </w:t>
      </w:r>
    </w:p>
    <w:p w:rsidR="0036196D" w:rsidRDefault="0036196D" w:rsidP="00D504CB">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бассейнах рек водятся 12 видов рыб, в том числе пресноводный лосось, ряпушка, сиг, хариус, кумжа, гольян, окунь, ёрш, плотва и щука.  В реках и ручьях обитает редкий вид молюска – обыкновенная жемчужница, которая внесена практически во все Красные книги – Карелии, России, Финляндии, Скандинавии (она выживает только на порожистых участках рек и ручьев с чистой водой и не выносит загрязнения). </w:t>
      </w:r>
    </w:p>
    <w:p w:rsidR="0036196D" w:rsidRPr="00BB6D14" w:rsidRDefault="0036196D" w:rsidP="007D39C8">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Фауна </w:t>
      </w:r>
      <w:r w:rsidRPr="00BB6D14">
        <w:rPr>
          <w:rFonts w:ascii="Times New Roman" w:hAnsi="Times New Roman"/>
          <w:color w:val="000000"/>
          <w:sz w:val="24"/>
          <w:szCs w:val="24"/>
        </w:rPr>
        <w:t>охотничьих животных имеет облик типичный для бореальных лесов. Нередко встречаются белка, лесная куница, россомаха, рысь, бурый медведь, лось и лесной северный олень. Насчитывается 143 вида птиц, в том числе 26 видов, занесенных в Красную книгу России (орлан-белохвост, скопа, беркут, сапсан), в Красную книгу Карелии (краснозобая гагара, лебедь-кликун, гусь-гуменник, луток, клуша, серый журавль, бородатый неясыть, черный коршун, пустельга, дербник, серый сорокопут, горихвостка-лысушка, оляпка), в Красную книгу Финляндии (чернозобая гагара, чеглок, малый пестрый дятел), в Красную книгу Восточной Фенноскандии (полевой лунь, турухтан, гаршнел, садовая овсянка, овсянка-дубровник).</w:t>
      </w:r>
    </w:p>
    <w:p w:rsidR="0036196D" w:rsidRPr="00BB6D14" w:rsidRDefault="0036196D" w:rsidP="007D39C8">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На территории Калевальского муниципального района расположен Калевальский национальный парк (см. </w:t>
      </w:r>
      <w:r w:rsidRPr="00BB6D14">
        <w:rPr>
          <w:rFonts w:ascii="Times New Roman" w:hAnsi="Times New Roman"/>
          <w:b/>
          <w:bCs/>
          <w:color w:val="000000"/>
          <w:sz w:val="24"/>
          <w:szCs w:val="24"/>
        </w:rPr>
        <w:t>Приложение П-3, том 3</w:t>
      </w:r>
      <w:r w:rsidRPr="00BB6D14">
        <w:rPr>
          <w:rFonts w:ascii="Times New Roman" w:hAnsi="Times New Roman"/>
          <w:color w:val="000000"/>
          <w:sz w:val="24"/>
          <w:szCs w:val="24"/>
        </w:rPr>
        <w:t>) общей площадью около 75 тыс. га.</w:t>
      </w:r>
    </w:p>
    <w:p w:rsidR="0036196D" w:rsidRPr="00BB6D14" w:rsidRDefault="0036196D" w:rsidP="007D39C8">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Данные о существующих на территории района особо охраняемых территориях регионального значения (далее – ООПТ) (в соответствии с приказом Министерства природных ресурсов и экологии Республики Карелия от 16 января 2020 года №38 представлены в </w:t>
      </w:r>
      <w:r w:rsidRPr="00BB6D14">
        <w:rPr>
          <w:rFonts w:ascii="Times New Roman" w:hAnsi="Times New Roman"/>
          <w:b/>
          <w:bCs/>
          <w:color w:val="000000"/>
          <w:sz w:val="24"/>
          <w:szCs w:val="24"/>
        </w:rPr>
        <w:t>Приложении П-4, том 3</w:t>
      </w:r>
      <w:r w:rsidRPr="00BB6D14">
        <w:rPr>
          <w:rFonts w:ascii="Times New Roman" w:hAnsi="Times New Roman"/>
          <w:color w:val="000000"/>
          <w:sz w:val="24"/>
          <w:szCs w:val="24"/>
        </w:rPr>
        <w:t>.</w:t>
      </w:r>
    </w:p>
    <w:p w:rsidR="0036196D" w:rsidRPr="00BB6D14" w:rsidRDefault="0036196D" w:rsidP="007D39C8">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Перечень видов растений и животных, внесенных в Красную книгу Республики Карелии, расположенных на территории района отражен в приказе Министерства природных ресурсов и экологии Республики Карелия от 14 сентября 2020 года №1590).</w:t>
      </w:r>
    </w:p>
    <w:p w:rsidR="0036196D" w:rsidRPr="00BB6D14" w:rsidRDefault="0036196D" w:rsidP="007D39C8">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 </w:t>
      </w:r>
    </w:p>
    <w:p w:rsidR="0036196D" w:rsidRPr="00AD27C2" w:rsidRDefault="0036196D" w:rsidP="002C2BAC">
      <w:pPr>
        <w:pStyle w:val="ListParagraph"/>
        <w:numPr>
          <w:ilvl w:val="2"/>
          <w:numId w:val="9"/>
        </w:numPr>
        <w:shd w:val="clear" w:color="auto" w:fill="DBE5F1"/>
        <w:spacing w:after="0" w:line="240" w:lineRule="auto"/>
        <w:rPr>
          <w:rFonts w:ascii="Times New Roman" w:hAnsi="Times New Roman"/>
          <w:b/>
          <w:sz w:val="24"/>
          <w:szCs w:val="24"/>
        </w:rPr>
      </w:pPr>
      <w:r w:rsidRPr="00AD27C2">
        <w:rPr>
          <w:rFonts w:ascii="Times New Roman" w:hAnsi="Times New Roman"/>
          <w:b/>
          <w:sz w:val="24"/>
          <w:szCs w:val="24"/>
        </w:rPr>
        <w:t>КЛИМА</w:t>
      </w:r>
      <w:r>
        <w:rPr>
          <w:rFonts w:ascii="Times New Roman" w:hAnsi="Times New Roman"/>
          <w:b/>
          <w:sz w:val="24"/>
          <w:szCs w:val="24"/>
        </w:rPr>
        <w:t>ТИЧЕСКИЕ ОСОБЕННОСТИ</w:t>
      </w:r>
    </w:p>
    <w:p w:rsidR="0036196D" w:rsidRPr="00EE4448" w:rsidRDefault="0036196D" w:rsidP="00577A9E">
      <w:pPr>
        <w:spacing w:after="0" w:line="240" w:lineRule="auto"/>
        <w:ind w:firstLine="567"/>
        <w:jc w:val="both"/>
        <w:rPr>
          <w:rFonts w:ascii="Times New Roman" w:hAnsi="Times New Roman"/>
          <w:sz w:val="16"/>
          <w:szCs w:val="16"/>
        </w:rPr>
      </w:pPr>
    </w:p>
    <w:p w:rsidR="0036196D" w:rsidRDefault="0036196D" w:rsidP="00011193">
      <w:pPr>
        <w:spacing w:after="0" w:line="240" w:lineRule="auto"/>
        <w:ind w:firstLine="567"/>
        <w:jc w:val="both"/>
        <w:rPr>
          <w:rFonts w:ascii="Times New Roman" w:hAnsi="Times New Roman"/>
          <w:sz w:val="24"/>
          <w:szCs w:val="24"/>
        </w:rPr>
      </w:pPr>
      <w:r>
        <w:rPr>
          <w:rFonts w:ascii="Times New Roman" w:hAnsi="Times New Roman"/>
          <w:sz w:val="24"/>
          <w:szCs w:val="24"/>
        </w:rPr>
        <w:t>Климатические особенности территории Калевальского муниципального района – сочетание морского и континентального климата. Погода в целом мягкая, зимы редко бывают очень холодными, а летом не часто бывает очень жарко. Средняя температура июля +17 град С, средняя температура в январе -13 град С. Иногда бывают продолжительные холода, когда регион накрывают массы холодного арктического воздуха.</w:t>
      </w:r>
    </w:p>
    <w:p w:rsidR="0036196D" w:rsidRPr="00380943" w:rsidRDefault="0036196D" w:rsidP="00011193">
      <w:pPr>
        <w:spacing w:after="0" w:line="240" w:lineRule="auto"/>
        <w:ind w:firstLine="567"/>
        <w:jc w:val="both"/>
        <w:rPr>
          <w:rFonts w:ascii="Times New Roman" w:hAnsi="Times New Roman"/>
          <w:sz w:val="24"/>
          <w:szCs w:val="24"/>
        </w:rPr>
      </w:pPr>
      <w:r>
        <w:rPr>
          <w:rFonts w:ascii="Times New Roman" w:hAnsi="Times New Roman"/>
          <w:sz w:val="24"/>
          <w:szCs w:val="24"/>
        </w:rPr>
        <w:t>В конце июня над Калевальской землей почти незаходящее солнце, т. е. наступает время белых ночей. В зимний период световой день очень короткий – 4 часа.</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Устойчивые морозы сохраняются 4,5 месяца. Территория избыточно увлажнена, особенно пониженные участки. В среднем за год выпадает 465-470 мм осадков. Летом преобладают продолжительные затяжные дожди, хотя возможны ливни, иногда с грозами. Снежный покров лежит 180-185 дней. Мощность снега достигает наибольших значений в марте в лесу 80-90</w:t>
      </w:r>
      <w:r>
        <w:rPr>
          <w:rFonts w:ascii="Times New Roman" w:hAnsi="Times New Roman"/>
          <w:sz w:val="24"/>
          <w:szCs w:val="24"/>
        </w:rPr>
        <w:t xml:space="preserve"> </w:t>
      </w:r>
      <w:r w:rsidRPr="001C68DC">
        <w:rPr>
          <w:rFonts w:ascii="Times New Roman" w:hAnsi="Times New Roman"/>
          <w:sz w:val="24"/>
          <w:szCs w:val="24"/>
        </w:rPr>
        <w:t>см, на открытых участках 40-50 см. В течени</w:t>
      </w:r>
      <w:r>
        <w:rPr>
          <w:rFonts w:ascii="Times New Roman" w:hAnsi="Times New Roman"/>
          <w:sz w:val="24"/>
          <w:szCs w:val="24"/>
        </w:rPr>
        <w:t>е</w:t>
      </w:r>
      <w:r w:rsidRPr="001C68DC">
        <w:rPr>
          <w:rFonts w:ascii="Times New Roman" w:hAnsi="Times New Roman"/>
          <w:sz w:val="24"/>
          <w:szCs w:val="24"/>
        </w:rPr>
        <w:t xml:space="preserve"> года, особенно зимой, преобладают ветры юго-западные и южные. Летом велика повторяемость северо-восточных и восточных ветров. Среднегодовая скорость ветра м/сек. В годовом ходе наимен</w:t>
      </w:r>
      <w:r>
        <w:rPr>
          <w:rFonts w:ascii="Times New Roman" w:hAnsi="Times New Roman"/>
          <w:sz w:val="24"/>
          <w:szCs w:val="24"/>
        </w:rPr>
        <w:t>ь</w:t>
      </w:r>
      <w:r w:rsidRPr="001C68DC">
        <w:rPr>
          <w:rFonts w:ascii="Times New Roman" w:hAnsi="Times New Roman"/>
          <w:sz w:val="24"/>
          <w:szCs w:val="24"/>
        </w:rPr>
        <w:t>шие значения отмечаются летом и зимой, наибольшие – осенью и весной. Сильные ветры редки. В среднем отмечается 25-30 дней с метелью и столько же дней с туманом.</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 xml:space="preserve">По климатическим условиям территория </w:t>
      </w:r>
      <w:r>
        <w:rPr>
          <w:rFonts w:ascii="Times New Roman" w:hAnsi="Times New Roman"/>
          <w:sz w:val="24"/>
          <w:szCs w:val="24"/>
        </w:rPr>
        <w:t xml:space="preserve">Калевальского района </w:t>
      </w:r>
      <w:r w:rsidRPr="001C68DC">
        <w:rPr>
          <w:rFonts w:ascii="Times New Roman" w:hAnsi="Times New Roman"/>
          <w:sz w:val="24"/>
          <w:szCs w:val="24"/>
        </w:rPr>
        <w:t>благоприятна для хозяйственного освоения и строительства.</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 xml:space="preserve">По строительно-климатическому районированию территория относится к зоне </w:t>
      </w:r>
      <w:r w:rsidRPr="001C68DC">
        <w:rPr>
          <w:rFonts w:ascii="Times New Roman" w:hAnsi="Times New Roman"/>
          <w:sz w:val="24"/>
          <w:szCs w:val="24"/>
          <w:lang w:val="en-US"/>
        </w:rPr>
        <w:t>II</w:t>
      </w:r>
      <w:r w:rsidRPr="001C68DC">
        <w:rPr>
          <w:rFonts w:ascii="Times New Roman" w:hAnsi="Times New Roman"/>
          <w:sz w:val="24"/>
          <w:szCs w:val="24"/>
        </w:rPr>
        <w:t xml:space="preserve"> В. </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Расчетная температура для отопления -31 град</w:t>
      </w:r>
      <w:r>
        <w:rPr>
          <w:rFonts w:ascii="Times New Roman" w:hAnsi="Times New Roman"/>
          <w:sz w:val="24"/>
          <w:szCs w:val="24"/>
        </w:rPr>
        <w:t xml:space="preserve"> </w:t>
      </w:r>
      <w:r w:rsidRPr="001C68DC">
        <w:rPr>
          <w:rFonts w:ascii="Times New Roman" w:hAnsi="Times New Roman"/>
          <w:sz w:val="24"/>
          <w:szCs w:val="24"/>
        </w:rPr>
        <w:t>С. Продолжительность отопительного периода 256 дней. Максимальная глубина промерзания почвы - 150 см.</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По агроклиматическому районированию Республики Карелии территория относится к холодному агроклиматическому району. Теплообеспеченность вегетационного периода 1150-1200 град</w:t>
      </w:r>
      <w:r>
        <w:rPr>
          <w:rFonts w:ascii="Times New Roman" w:hAnsi="Times New Roman"/>
          <w:sz w:val="24"/>
          <w:szCs w:val="24"/>
        </w:rPr>
        <w:t xml:space="preserve"> </w:t>
      </w:r>
      <w:r w:rsidRPr="001C68DC">
        <w:rPr>
          <w:rFonts w:ascii="Times New Roman" w:hAnsi="Times New Roman"/>
          <w:sz w:val="24"/>
          <w:szCs w:val="24"/>
        </w:rPr>
        <w:t>С, продолжительность безморозного периода 90-100 дней.</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Рекреационная деятельность в летний период времени ограничена из-за прохладной ненастной погоды, комфортный период с температурой выше 15 град</w:t>
      </w:r>
      <w:r>
        <w:rPr>
          <w:rFonts w:ascii="Times New Roman" w:hAnsi="Times New Roman"/>
          <w:sz w:val="24"/>
          <w:szCs w:val="24"/>
        </w:rPr>
        <w:t xml:space="preserve"> </w:t>
      </w:r>
      <w:r w:rsidRPr="001C68DC">
        <w:rPr>
          <w:rFonts w:ascii="Times New Roman" w:hAnsi="Times New Roman"/>
          <w:sz w:val="24"/>
          <w:szCs w:val="24"/>
        </w:rPr>
        <w:t>С достигает 20-25 дней.</w:t>
      </w:r>
    </w:p>
    <w:p w:rsidR="0036196D" w:rsidRPr="001C68DC" w:rsidRDefault="0036196D" w:rsidP="00011193">
      <w:pPr>
        <w:spacing w:after="0" w:line="240" w:lineRule="auto"/>
        <w:ind w:firstLine="567"/>
        <w:jc w:val="both"/>
        <w:rPr>
          <w:rFonts w:ascii="Times New Roman" w:hAnsi="Times New Roman"/>
          <w:sz w:val="24"/>
          <w:szCs w:val="24"/>
        </w:rPr>
      </w:pPr>
      <w:r w:rsidRPr="001C68DC">
        <w:rPr>
          <w:rFonts w:ascii="Times New Roman" w:hAnsi="Times New Roman"/>
          <w:sz w:val="24"/>
          <w:szCs w:val="24"/>
        </w:rPr>
        <w:t>Более благоприятный отдых зимой, комфортный зимний период с температурой ниже -5 град</w:t>
      </w:r>
      <w:r>
        <w:rPr>
          <w:rFonts w:ascii="Times New Roman" w:hAnsi="Times New Roman"/>
          <w:sz w:val="24"/>
          <w:szCs w:val="24"/>
        </w:rPr>
        <w:t xml:space="preserve"> </w:t>
      </w:r>
      <w:r w:rsidRPr="001C68DC">
        <w:rPr>
          <w:rFonts w:ascii="Times New Roman" w:hAnsi="Times New Roman"/>
          <w:sz w:val="24"/>
          <w:szCs w:val="24"/>
        </w:rPr>
        <w:t>С составляет 35-140 дней.</w:t>
      </w:r>
    </w:p>
    <w:p w:rsidR="0036196D" w:rsidRPr="00360AFB" w:rsidRDefault="0036196D" w:rsidP="00AD6A7F">
      <w:pPr>
        <w:spacing w:after="0" w:line="240" w:lineRule="auto"/>
        <w:ind w:firstLine="567"/>
        <w:jc w:val="both"/>
        <w:rPr>
          <w:rFonts w:ascii="Times New Roman" w:hAnsi="Times New Roman"/>
          <w:iCs/>
          <w:sz w:val="28"/>
          <w:szCs w:val="28"/>
        </w:rPr>
      </w:pPr>
    </w:p>
    <w:p w:rsidR="0036196D" w:rsidRPr="00AD27C2" w:rsidRDefault="0036196D" w:rsidP="002C2BAC">
      <w:pPr>
        <w:pStyle w:val="ListParagraph"/>
        <w:numPr>
          <w:ilvl w:val="2"/>
          <w:numId w:val="9"/>
        </w:numPr>
        <w:shd w:val="clear" w:color="auto" w:fill="DBE5F1"/>
        <w:spacing w:after="0" w:line="240" w:lineRule="auto"/>
        <w:rPr>
          <w:rFonts w:ascii="Times New Roman" w:hAnsi="Times New Roman"/>
          <w:b/>
          <w:sz w:val="24"/>
          <w:szCs w:val="24"/>
        </w:rPr>
      </w:pPr>
      <w:r w:rsidRPr="00AD27C2">
        <w:rPr>
          <w:rFonts w:ascii="Times New Roman" w:hAnsi="Times New Roman"/>
          <w:b/>
          <w:sz w:val="24"/>
          <w:szCs w:val="24"/>
        </w:rPr>
        <w:t>СЫРЬЕВОЙ, ПРИРОДНЫЙ ПОТЕНЦИАЛ</w:t>
      </w:r>
    </w:p>
    <w:p w:rsidR="0036196D" w:rsidRDefault="0036196D" w:rsidP="005855C8">
      <w:pPr>
        <w:spacing w:after="0" w:line="240" w:lineRule="auto"/>
        <w:ind w:firstLine="567"/>
        <w:jc w:val="both"/>
        <w:rPr>
          <w:rFonts w:ascii="Times New Roman" w:hAnsi="Times New Roman"/>
          <w:sz w:val="16"/>
          <w:szCs w:val="16"/>
        </w:rPr>
      </w:pP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настоящее время государственными балансами запасов песчано-гравийных материалов и строительного песка учтены суммарно запасы 12 месторождений, расположенных в Калевальском районе, с общим объемом 5,4 млн. куб.м.</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юго-западной части территории района, недалеко от границы с Костомукшинским городским округом зафиксирована мощная кварцево-жильная зона – участок Меломайс, которая по своим проявлениям является уникальным проявлением кварца. По данным химических анализов, проведенных Институтом геологии КНЦ РАН, природный необогащенный кварц участка Меломайс (кварц, мусковит, микроклин, полевой шпат, биотин, апатит) пригоден для использования в стекольном производстве и для получения кристаллического кремния.</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На территории Калевальского района находится 18 месторождений торфа с учтенными балансовыми запасами. Из них только одно (Ухтинское) детально разведано и подготовлено к освоению. На остальных месторождениях выполнены лишь поисковые и поисково-оценочные работы. Предварительно освоенные запасы торфа признаны перспективными для разведки.</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Всего на территории Калевальского района имеются полезные ископаемые: </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ниобий, церий, цирконий (проявление – Берег);</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церий, цирконий (проявление – Болото);</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гафний, ниобий, церий, цирконий (проявление – Гора);</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церий (проявление – Длинное);</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железо (проявление – Западное);</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молибден, уран (проявление – Кививарское);</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железо (проявление – Койвасозерское);</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железо магнетитовое (проявление – Кондокское);</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лантан, церий, цирконий (проявление – Контокки);</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иттрий, лантан, неодим, торий, церий (проявление – Маризеншари);</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церий (проявление – Мыс);</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гафний, лютеций, неодим, рубидий, самарий, уран, церий, цирконий (проявление – Руокосалма).</w:t>
      </w:r>
    </w:p>
    <w:p w:rsidR="0036196D" w:rsidRPr="00BB6D14" w:rsidRDefault="0036196D" w:rsidP="008E5215">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Все перечисленные выше полезные ископаемые выявлены при проведении геологической съемки ГМК-200. Однако полученные геологические данные по указанным проявлениям являются недостаточными. Более полные данные о ресурсах проявлений и технологических свойствах руд могут быть получены после завершения поисково-оценочных работ на проявлениях и дальнейшей разведки месторождений.</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Главным природным богатством района является лес. Запасы леса по району составляют 59,4 млн. куб.м, в том числе леса хвойных пород – 58,98 млн. куб.м,  мягколиственные породы (береза, ольха, ива, осина, рябина) – 0,5 млн. куб.м. В лесах растет брусника, черника, голубика, малина, морошка, очень много разнообразных грибов: от сыроежек до белого гриба, груздя, волнушки. Тайга богата зверем и дичью. Обитает белка, куница, лиса, медведь, волк, лось, олень. Из боровой дичи присутствует глухарь, тетерев, куропатка, рябчик.</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структуру ГУ РК Калевальского центрального лесничества входят 9 лесничеств (Войницкое, Ухтинское, Тихтозерское, Кепское, Юшкозерское, Лахнозерское, Боровское, Пизьмагубское, Луусалмское).</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На территории района в 2006 году образован национальный парк «Калевальский».</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На территории района располагаются 3 живописных водопада. Высота падения самого большого – Кумио-порога – составляет почти 14 м.</w:t>
      </w:r>
    </w:p>
    <w:p w:rsidR="0036196D" w:rsidRPr="00BB6D14" w:rsidRDefault="0036196D" w:rsidP="0015214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В непосредственной близости от поселка Калевала в урочище Хупонсуо расположено два грязевых озера Верхнее и Нижнее Хейна-лампи, пригодных для использования в лечебных целях. Запасы грязи, идентичные габозерской грязи позволяют обеспечить будущие грязелечебницы на длительный срок.  </w:t>
      </w:r>
    </w:p>
    <w:p w:rsidR="0036196D" w:rsidRPr="00BB6D14" w:rsidRDefault="0036196D" w:rsidP="005855C8">
      <w:pPr>
        <w:spacing w:after="0" w:line="240" w:lineRule="auto"/>
        <w:ind w:firstLine="567"/>
        <w:jc w:val="both"/>
        <w:rPr>
          <w:rFonts w:ascii="Times New Roman" w:hAnsi="Times New Roman"/>
          <w:color w:val="000000"/>
          <w:sz w:val="16"/>
          <w:szCs w:val="16"/>
        </w:rPr>
      </w:pPr>
    </w:p>
    <w:p w:rsidR="0036196D" w:rsidRPr="00BB6D14" w:rsidRDefault="0036196D" w:rsidP="005855C8">
      <w:pPr>
        <w:spacing w:after="0" w:line="240" w:lineRule="auto"/>
        <w:ind w:firstLine="567"/>
        <w:jc w:val="both"/>
        <w:rPr>
          <w:rFonts w:ascii="Times New Roman" w:hAnsi="Times New Roman"/>
          <w:color w:val="000000"/>
          <w:sz w:val="24"/>
          <w:szCs w:val="24"/>
        </w:rPr>
      </w:pPr>
      <w:r w:rsidRPr="00BB6D14">
        <w:rPr>
          <w:rFonts w:ascii="Times New Roman" w:hAnsi="Times New Roman"/>
          <w:b/>
          <w:bCs/>
          <w:color w:val="000000"/>
          <w:sz w:val="24"/>
          <w:szCs w:val="24"/>
        </w:rPr>
        <w:t>Выводы</w:t>
      </w:r>
      <w:r w:rsidRPr="00BB6D14">
        <w:rPr>
          <w:rFonts w:ascii="Times New Roman" w:hAnsi="Times New Roman"/>
          <w:color w:val="000000"/>
          <w:sz w:val="24"/>
          <w:szCs w:val="24"/>
        </w:rPr>
        <w:t xml:space="preserve">: Калевальский район – территория с высоким потенциалом развития экологического, этнического и спортивного туризма, рекреационного отдыха и оздоровления граждан, развития промышленной индустрии, связанной с глубокой переработкой природных ресурсов, расположенных на территории района. Целесообразно создание вокруг населенных пунктов Калевальского района лесопарковых зон, оснащенных велосипедными дорожками, площадками для отдыха и временного проживания граждан, объектами общественного питания, лодочными причалами; центрами проката в летнее время весельных, парусных и моторных лодок, гидроциклов, квадроциклов, велосипедов, самокатов, роликовых коньков; в зимнее время года – аэросаней, лыж, парусных саней, коньков; оборудование веревочных парков и т.д, организация грязевых лечебниц, включающих в себя услуги лесной терапии и рекреационного отдыха (сбор ягод, грибов, рыбалка, охота, катание на катамаранах, экскурсионные пешие, водные и конные туры и др.).  </w:t>
      </w:r>
    </w:p>
    <w:p w:rsidR="0036196D" w:rsidRPr="00BB6D14" w:rsidRDefault="0036196D" w:rsidP="009154F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рамках освоения природных ресурсов Калевальского муниципального района возможно осуществление следующей производственной деятельности:</w:t>
      </w:r>
    </w:p>
    <w:p w:rsidR="0036196D" w:rsidRPr="00BB6D14" w:rsidRDefault="0036196D" w:rsidP="009154F2">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добыча редкоземельных металлов в случае подтверждения эффективности промышленного освоения выявленных проявлений;</w:t>
      </w:r>
    </w:p>
    <w:p w:rsidR="0036196D" w:rsidRDefault="0036196D" w:rsidP="00CA362C">
      <w:pPr>
        <w:spacing w:after="0" w:line="240" w:lineRule="auto"/>
        <w:ind w:firstLine="567"/>
        <w:jc w:val="both"/>
      </w:pPr>
      <w:r w:rsidRPr="00F442D7">
        <w:rPr>
          <w:rFonts w:ascii="Times New Roman" w:hAnsi="Times New Roman"/>
          <w:color w:val="000000"/>
        </w:rPr>
        <w:t>•</w:t>
      </w:r>
      <w:r>
        <w:rPr>
          <w:rFonts w:ascii="Times New Roman" w:hAnsi="Times New Roman"/>
          <w:sz w:val="24"/>
          <w:szCs w:val="24"/>
        </w:rPr>
        <w:t xml:space="preserve"> добыча кристаллического кремния и его промышленная переработка. Кристалли-ческий кремний является доминирующим полупроводниковым материалом, используемым в фотоэлектрической технологии для производства солнечных батарей. В электронике используется для создания микрочипов. Применяется в области биомедицины и нанотехнологии</w:t>
      </w:r>
      <w:r w:rsidRPr="006A02C5">
        <w:t>;</w:t>
      </w:r>
    </w:p>
    <w:p w:rsidR="0036196D" w:rsidRDefault="0036196D" w:rsidP="009D60FF">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9D60FF">
        <w:rPr>
          <w:rFonts w:ascii="Times New Roman" w:hAnsi="Times New Roman"/>
          <w:sz w:val="24"/>
          <w:szCs w:val="24"/>
        </w:rPr>
        <w:t xml:space="preserve"> производство </w:t>
      </w:r>
      <w:r>
        <w:rPr>
          <w:rFonts w:ascii="Times New Roman" w:hAnsi="Times New Roman"/>
          <w:sz w:val="24"/>
          <w:szCs w:val="24"/>
        </w:rPr>
        <w:t>оптического стекла и оптических приборов, кварцевой керамики на основе кварцевого песка с хрусталеносной минерализацией;</w:t>
      </w:r>
    </w:p>
    <w:p w:rsidR="0036196D" w:rsidRDefault="0036196D" w:rsidP="009D60FF">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производство микростеклошариков для дорожной разметки;</w:t>
      </w:r>
    </w:p>
    <w:p w:rsidR="0036196D" w:rsidRDefault="0036196D" w:rsidP="009D60FF">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F442D7">
        <w:rPr>
          <w:rFonts w:ascii="Times New Roman" w:hAnsi="Times New Roman"/>
        </w:rPr>
        <w:t xml:space="preserve"> </w:t>
      </w:r>
      <w:r>
        <w:rPr>
          <w:rFonts w:ascii="Times New Roman" w:hAnsi="Times New Roman"/>
          <w:sz w:val="24"/>
          <w:szCs w:val="24"/>
        </w:rPr>
        <w:t xml:space="preserve"> производство декоративных изделий и бижутерии из кварца; </w:t>
      </w:r>
    </w:p>
    <w:p w:rsidR="0036196D" w:rsidRDefault="0036196D" w:rsidP="009D60FF">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9D60FF">
        <w:rPr>
          <w:rFonts w:ascii="Times New Roman" w:hAnsi="Times New Roman"/>
          <w:sz w:val="24"/>
          <w:szCs w:val="24"/>
        </w:rPr>
        <w:t xml:space="preserve"> </w:t>
      </w:r>
      <w:r>
        <w:rPr>
          <w:rFonts w:ascii="Times New Roman" w:hAnsi="Times New Roman"/>
          <w:sz w:val="24"/>
          <w:szCs w:val="24"/>
        </w:rPr>
        <w:t>производство кормовых смесей, витаминно-белковых и ростостимулирующих добавок к кормам из хвои сосны и ели для животноводства и птицеводства;</w:t>
      </w:r>
    </w:p>
    <w:p w:rsidR="0036196D" w:rsidRDefault="0036196D" w:rsidP="00CA362C">
      <w:pPr>
        <w:spacing w:after="0" w:line="240" w:lineRule="auto"/>
        <w:ind w:firstLine="567"/>
        <w:jc w:val="both"/>
      </w:pPr>
      <w:r w:rsidRPr="00F442D7">
        <w:rPr>
          <w:rFonts w:ascii="Times New Roman" w:hAnsi="Times New Roman"/>
          <w:color w:val="000000"/>
        </w:rPr>
        <w:t>•</w:t>
      </w:r>
      <w:r>
        <w:rPr>
          <w:rFonts w:ascii="Times New Roman" w:hAnsi="Times New Roman"/>
          <w:sz w:val="24"/>
          <w:szCs w:val="24"/>
        </w:rPr>
        <w:t xml:space="preserve"> производство биологически активных веществ из зелени хвойных пород, изготовления эфирных масел, используемых в качестве добавок в косметической и парфюмерной промышленности, при производстве лекарственных препаратов, приготовлении пектина, продуктов питания (например, сбитней на основе меда и пряностей)</w:t>
      </w:r>
      <w:r>
        <w:t>;</w:t>
      </w:r>
    </w:p>
    <w:p w:rsidR="0036196D" w:rsidRDefault="0036196D" w:rsidP="009D60FF">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F50109">
        <w:rPr>
          <w:rFonts w:ascii="Times New Roman" w:hAnsi="Times New Roman"/>
          <w:sz w:val="24"/>
          <w:szCs w:val="24"/>
        </w:rPr>
        <w:t xml:space="preserve"> производство </w:t>
      </w:r>
      <w:r>
        <w:rPr>
          <w:rFonts w:ascii="Times New Roman" w:hAnsi="Times New Roman"/>
          <w:sz w:val="24"/>
          <w:szCs w:val="24"/>
        </w:rPr>
        <w:t>клееного бруса и клееного щита (высококачественного строительного материала, устойчивого к влаге, микроорганизмам, пожарам) и сборно-разборных конструкций из них - бань, малоэтажных домов, беседок, а также оконных и дверных стеклопакетов в деревянных рамах;</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F50109">
        <w:rPr>
          <w:rFonts w:ascii="Times New Roman" w:hAnsi="Times New Roman"/>
          <w:sz w:val="24"/>
          <w:szCs w:val="24"/>
        </w:rPr>
        <w:t xml:space="preserve"> </w:t>
      </w:r>
      <w:r>
        <w:rPr>
          <w:rFonts w:ascii="Times New Roman" w:hAnsi="Times New Roman"/>
          <w:sz w:val="24"/>
          <w:szCs w:val="24"/>
        </w:rPr>
        <w:t>производство столярных изделий (лестничных маршей, оконных рам, дверей, декоративных изгородей, струганной обрезной доски и бруса разных размеров);</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производство О</w:t>
      </w:r>
      <w:r>
        <w:rPr>
          <w:rFonts w:ascii="Times New Roman" w:hAnsi="Times New Roman"/>
          <w:sz w:val="24"/>
          <w:szCs w:val="24"/>
          <w:lang w:val="en-US"/>
        </w:rPr>
        <w:t>SB</w:t>
      </w:r>
      <w:r>
        <w:rPr>
          <w:rFonts w:ascii="Times New Roman" w:hAnsi="Times New Roman"/>
          <w:sz w:val="24"/>
          <w:szCs w:val="24"/>
        </w:rPr>
        <w:t>-панелей и конструктивных изделий из них</w:t>
      </w:r>
      <w:r w:rsidRPr="000B1D1A">
        <w:rPr>
          <w:rFonts w:ascii="Times New Roman" w:hAnsi="Times New Roman"/>
          <w:sz w:val="24"/>
          <w:szCs w:val="24"/>
        </w:rPr>
        <w:t xml:space="preserve"> (</w:t>
      </w:r>
      <w:r>
        <w:rPr>
          <w:rFonts w:ascii="Times New Roman" w:hAnsi="Times New Roman"/>
          <w:sz w:val="24"/>
          <w:szCs w:val="24"/>
        </w:rPr>
        <w:t>завод</w:t>
      </w:r>
      <w:r w:rsidRPr="000B1D1A">
        <w:rPr>
          <w:rFonts w:ascii="Times New Roman" w:hAnsi="Times New Roman"/>
          <w:sz w:val="24"/>
          <w:szCs w:val="24"/>
        </w:rPr>
        <w:t xml:space="preserve"> </w:t>
      </w:r>
      <w:r>
        <w:rPr>
          <w:rFonts w:ascii="Times New Roman" w:hAnsi="Times New Roman"/>
          <w:sz w:val="24"/>
          <w:szCs w:val="24"/>
          <w:lang w:val="en-US"/>
        </w:rPr>
        <w:t>OSB</w:t>
      </w:r>
      <w:r>
        <w:rPr>
          <w:rFonts w:ascii="Times New Roman" w:hAnsi="Times New Roman"/>
          <w:sz w:val="24"/>
          <w:szCs w:val="24"/>
        </w:rPr>
        <w:t xml:space="preserve"> малой мощности) на основе переработки тонкомера, древесины с быстрорастущих плантаций, вершинных частей стволов диаметром от 5 см, низкосортной и некондиционной древесины (по своим механическим свойствам немного уступает фанере, но превосходит ДСП и ДВП);</w:t>
      </w:r>
      <w:r w:rsidRPr="000B1D1A">
        <w:rPr>
          <w:rFonts w:ascii="Times New Roman" w:hAnsi="Times New Roman"/>
          <w:sz w:val="24"/>
          <w:szCs w:val="24"/>
        </w:rPr>
        <w:t xml:space="preserve"> </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производство топливных пеллет;</w:t>
      </w:r>
    </w:p>
    <w:p w:rsidR="0036196D" w:rsidRDefault="0036196D" w:rsidP="00BE4AE1">
      <w:pPr>
        <w:spacing w:after="0" w:line="240" w:lineRule="auto"/>
        <w:ind w:firstLine="567"/>
        <w:jc w:val="both"/>
      </w:pPr>
      <w:r w:rsidRPr="00F442D7">
        <w:rPr>
          <w:rFonts w:ascii="Times New Roman" w:hAnsi="Times New Roman"/>
          <w:color w:val="000000"/>
        </w:rPr>
        <w:t>•</w:t>
      </w:r>
      <w:r>
        <w:rPr>
          <w:rFonts w:ascii="Times New Roman" w:hAnsi="Times New Roman"/>
          <w:sz w:val="24"/>
          <w:szCs w:val="24"/>
        </w:rPr>
        <w:t xml:space="preserve"> производство мебели из массива дерева в условиях малого предприятия (сосна, ольха, береза)</w:t>
      </w:r>
      <w:r>
        <w:t>;</w:t>
      </w:r>
    </w:p>
    <w:p w:rsidR="0036196D" w:rsidRDefault="0036196D" w:rsidP="00BE4AE1">
      <w:pPr>
        <w:spacing w:after="0" w:line="240" w:lineRule="auto"/>
        <w:ind w:firstLine="567"/>
        <w:jc w:val="both"/>
        <w:rPr>
          <w:rFonts w:ascii="Times New Roman" w:hAnsi="Times New Roman"/>
          <w:color w:val="000000"/>
          <w:sz w:val="24"/>
          <w:szCs w:val="24"/>
        </w:rPr>
      </w:pPr>
      <w:r w:rsidRPr="00F442D7">
        <w:rPr>
          <w:rFonts w:ascii="Times New Roman" w:hAnsi="Times New Roman"/>
          <w:color w:val="000000"/>
        </w:rPr>
        <w:t>•</w:t>
      </w:r>
      <w:r>
        <w:rPr>
          <w:rFonts w:ascii="Times New Roman" w:hAnsi="Times New Roman"/>
          <w:color w:val="000000"/>
          <w:sz w:val="24"/>
          <w:szCs w:val="24"/>
        </w:rPr>
        <w:t xml:space="preserve"> производство детских игровых площадок, детских деревянных городков и крепостей;</w:t>
      </w:r>
    </w:p>
    <w:p w:rsidR="0036196D" w:rsidRDefault="0036196D" w:rsidP="00CA362C">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sidRPr="00B7020D">
        <w:rPr>
          <w:rFonts w:ascii="Times New Roman" w:hAnsi="Times New Roman"/>
          <w:sz w:val="24"/>
          <w:szCs w:val="24"/>
        </w:rPr>
        <w:t xml:space="preserve"> </w:t>
      </w:r>
      <w:r>
        <w:rPr>
          <w:rFonts w:ascii="Times New Roman" w:hAnsi="Times New Roman"/>
          <w:sz w:val="24"/>
          <w:szCs w:val="24"/>
        </w:rPr>
        <w:t>производство деревянных игрушек, строительных и логических конструкторов из обрезков дерева, вешалок для одежды, декоративных интерьерных изделий из корней деревьев и др.;</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сбор и заморозка грибов, ягод; травяные сухие сборы лекарственных растений;</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консервирование грибов (соления и маринады);</w:t>
      </w:r>
    </w:p>
    <w:p w:rsidR="0036196D" w:rsidRDefault="0036196D" w:rsidP="00BE4AE1">
      <w:pPr>
        <w:spacing w:after="0" w:line="240" w:lineRule="auto"/>
        <w:ind w:firstLine="567"/>
        <w:jc w:val="both"/>
        <w:rPr>
          <w:rFonts w:ascii="Times New Roman" w:hAnsi="Times New Roman"/>
          <w:sz w:val="24"/>
          <w:szCs w:val="24"/>
        </w:rPr>
      </w:pPr>
      <w:r w:rsidRPr="00F442D7">
        <w:rPr>
          <w:rFonts w:ascii="Times New Roman" w:hAnsi="Times New Roman"/>
          <w:color w:val="000000"/>
        </w:rPr>
        <w:t>•</w:t>
      </w:r>
      <w:r>
        <w:rPr>
          <w:rFonts w:ascii="Times New Roman" w:hAnsi="Times New Roman"/>
          <w:sz w:val="24"/>
          <w:szCs w:val="24"/>
        </w:rPr>
        <w:t xml:space="preserve"> производство варенья и конфитюров, мармелада, морсов, компотов и холодных чаев</w:t>
      </w:r>
      <w:r w:rsidRPr="0035023D">
        <w:rPr>
          <w:rFonts w:ascii="Times New Roman" w:hAnsi="Times New Roman"/>
          <w:sz w:val="24"/>
          <w:szCs w:val="24"/>
        </w:rPr>
        <w:t xml:space="preserve"> </w:t>
      </w:r>
      <w:r>
        <w:rPr>
          <w:rFonts w:ascii="Times New Roman" w:hAnsi="Times New Roman"/>
          <w:sz w:val="24"/>
          <w:szCs w:val="24"/>
        </w:rPr>
        <w:t>из брусники, черники, голубики, морошки, малины, лечебные и прохладительные хвойные напитки и др.;</w:t>
      </w:r>
    </w:p>
    <w:p w:rsidR="0036196D" w:rsidRDefault="0036196D" w:rsidP="00BE4AE1">
      <w:pPr>
        <w:spacing w:after="0" w:line="240" w:lineRule="auto"/>
        <w:ind w:firstLine="567"/>
        <w:jc w:val="both"/>
        <w:rPr>
          <w:rFonts w:ascii="Times New Roman" w:hAnsi="Times New Roman"/>
          <w:sz w:val="24"/>
          <w:szCs w:val="24"/>
        </w:rPr>
      </w:pPr>
      <w:r w:rsidRPr="00754116">
        <w:rPr>
          <w:rFonts w:ascii="Times New Roman" w:hAnsi="Times New Roman"/>
          <w:color w:val="000000"/>
        </w:rPr>
        <w:t>•</w:t>
      </w:r>
      <w:r>
        <w:rPr>
          <w:rFonts w:ascii="Times New Roman" w:hAnsi="Times New Roman"/>
          <w:sz w:val="24"/>
          <w:szCs w:val="24"/>
        </w:rPr>
        <w:t xml:space="preserve"> рыбоводство и рыбопереработка (изготовление рыбных консервов, прессервов, рыбного филе, фарша, паштетов, икры, рыбы холодного и горячего копчения, вяленной рыбы);</w:t>
      </w:r>
    </w:p>
    <w:p w:rsidR="0036196D" w:rsidRDefault="0036196D" w:rsidP="00DE4380">
      <w:pPr>
        <w:spacing w:after="0" w:line="240" w:lineRule="auto"/>
        <w:ind w:firstLine="567"/>
        <w:jc w:val="both"/>
        <w:rPr>
          <w:rFonts w:ascii="Times New Roman" w:hAnsi="Times New Roman"/>
          <w:sz w:val="24"/>
          <w:szCs w:val="24"/>
        </w:rPr>
      </w:pPr>
      <w:r w:rsidRPr="00754116">
        <w:rPr>
          <w:rFonts w:ascii="Times New Roman" w:hAnsi="Times New Roman"/>
          <w:color w:val="000000"/>
        </w:rPr>
        <w:t>•</w:t>
      </w:r>
      <w:r>
        <w:rPr>
          <w:rFonts w:ascii="Times New Roman" w:hAnsi="Times New Roman"/>
          <w:sz w:val="24"/>
          <w:szCs w:val="24"/>
        </w:rPr>
        <w:t xml:space="preserve"> разработка торфяников и производство на основе торфа сельскохозяйственых удобрений, грунтовых смесей для теплиц и клумб, наполнителей для пластмасс, строительных материалов с улучшенными теплотехническими, звукопоглощающими и противопожарными свойствами, др.);</w:t>
      </w:r>
    </w:p>
    <w:p w:rsidR="0036196D" w:rsidRDefault="0036196D" w:rsidP="00643B1A">
      <w:pPr>
        <w:spacing w:after="0" w:line="240" w:lineRule="auto"/>
        <w:ind w:firstLine="567"/>
        <w:jc w:val="both"/>
        <w:rPr>
          <w:rFonts w:ascii="Times New Roman" w:hAnsi="Times New Roman"/>
          <w:sz w:val="24"/>
          <w:szCs w:val="24"/>
        </w:rPr>
      </w:pPr>
      <w:r w:rsidRPr="006F4CD2">
        <w:rPr>
          <w:rFonts w:ascii="Times New Roman" w:hAnsi="Times New Roman"/>
          <w:color w:val="000000"/>
        </w:rPr>
        <w:t>•</w:t>
      </w:r>
      <w:r>
        <w:rPr>
          <w:rFonts w:ascii="Times New Roman" w:hAnsi="Times New Roman"/>
          <w:sz w:val="24"/>
          <w:szCs w:val="24"/>
        </w:rPr>
        <w:t xml:space="preserve"> организация инфраструктурных центров обслуживания туристических маршрутов и обустройство гостиничных и кэмпинговых комплексов.</w:t>
      </w:r>
    </w:p>
    <w:p w:rsidR="0036196D" w:rsidRDefault="0036196D" w:rsidP="004D2777">
      <w:pPr>
        <w:spacing w:after="0" w:line="240" w:lineRule="auto"/>
        <w:jc w:val="both"/>
        <w:rPr>
          <w:rFonts w:ascii="Times New Roman" w:hAnsi="Times New Roman"/>
          <w:sz w:val="24"/>
          <w:szCs w:val="24"/>
        </w:rPr>
      </w:pPr>
    </w:p>
    <w:p w:rsidR="0036196D" w:rsidRDefault="0036196D" w:rsidP="004D2777">
      <w:pPr>
        <w:spacing w:after="0" w:line="240" w:lineRule="auto"/>
        <w:jc w:val="both"/>
        <w:rPr>
          <w:rFonts w:ascii="Times New Roman" w:hAnsi="Times New Roman"/>
          <w:sz w:val="24"/>
          <w:szCs w:val="24"/>
        </w:rPr>
      </w:pPr>
    </w:p>
    <w:p w:rsidR="0036196D" w:rsidRDefault="0036196D" w:rsidP="004D2777">
      <w:pPr>
        <w:spacing w:after="0" w:line="240" w:lineRule="auto"/>
        <w:jc w:val="both"/>
        <w:rPr>
          <w:rFonts w:ascii="Times New Roman" w:hAnsi="Times New Roman"/>
          <w:sz w:val="24"/>
          <w:szCs w:val="24"/>
        </w:rPr>
      </w:pPr>
    </w:p>
    <w:p w:rsidR="0036196D" w:rsidRDefault="0036196D" w:rsidP="004D2777">
      <w:pPr>
        <w:spacing w:after="0" w:line="240" w:lineRule="auto"/>
        <w:jc w:val="both"/>
        <w:rPr>
          <w:rFonts w:ascii="Times New Roman" w:hAnsi="Times New Roman"/>
          <w:sz w:val="24"/>
          <w:szCs w:val="24"/>
        </w:rPr>
      </w:pPr>
    </w:p>
    <w:p w:rsidR="0036196D" w:rsidRPr="006368B5" w:rsidRDefault="0036196D" w:rsidP="00B93044">
      <w:pPr>
        <w:pStyle w:val="ListParagraph"/>
        <w:numPr>
          <w:ilvl w:val="1"/>
          <w:numId w:val="9"/>
        </w:numPr>
        <w:shd w:val="clear" w:color="auto" w:fill="244061"/>
        <w:spacing w:after="0" w:line="240" w:lineRule="auto"/>
        <w:ind w:left="426" w:hanging="426"/>
        <w:jc w:val="center"/>
        <w:rPr>
          <w:rFonts w:ascii="Times New Roman" w:hAnsi="Times New Roman"/>
          <w:b/>
          <w:sz w:val="28"/>
          <w:szCs w:val="28"/>
        </w:rPr>
      </w:pPr>
      <w:r w:rsidRPr="006368B5">
        <w:rPr>
          <w:rFonts w:ascii="Times New Roman" w:hAnsi="Times New Roman"/>
          <w:b/>
          <w:sz w:val="28"/>
          <w:szCs w:val="28"/>
        </w:rPr>
        <w:t>АНАЛИЗ ДЕМОГРАФИЧЕСКОЙ СИТУАЦИИ</w:t>
      </w:r>
      <w:r>
        <w:rPr>
          <w:rFonts w:ascii="Times New Roman" w:hAnsi="Times New Roman"/>
          <w:b/>
          <w:sz w:val="28"/>
          <w:szCs w:val="28"/>
        </w:rPr>
        <w:t xml:space="preserve">, МИГРАЦИОННЫЙ </w:t>
      </w:r>
      <w:r w:rsidRPr="006368B5">
        <w:rPr>
          <w:rFonts w:ascii="Times New Roman" w:hAnsi="Times New Roman"/>
          <w:b/>
          <w:sz w:val="28"/>
          <w:szCs w:val="28"/>
        </w:rPr>
        <w:t xml:space="preserve"> </w:t>
      </w:r>
      <w:r>
        <w:rPr>
          <w:rFonts w:ascii="Times New Roman" w:hAnsi="Times New Roman"/>
          <w:b/>
          <w:sz w:val="28"/>
          <w:szCs w:val="28"/>
        </w:rPr>
        <w:t xml:space="preserve">ПОТЕНЦИАЛ, ТРУДОВЫЕ РЕСУРСЫ, ОЦЕНКА РЫНКА ТРУДА И РЫНКА ПРОФЕССИОНАЛЬНОГО ОБРАЗОВАНИЯ </w:t>
      </w:r>
      <w:r w:rsidRPr="006368B5">
        <w:rPr>
          <w:rFonts w:ascii="Times New Roman" w:hAnsi="Times New Roman"/>
          <w:b/>
          <w:sz w:val="28"/>
          <w:szCs w:val="28"/>
        </w:rPr>
        <w:t xml:space="preserve">В </w:t>
      </w:r>
      <w:r>
        <w:rPr>
          <w:rFonts w:ascii="Times New Roman" w:hAnsi="Times New Roman"/>
          <w:b/>
          <w:sz w:val="28"/>
          <w:szCs w:val="28"/>
        </w:rPr>
        <w:t>КАЛЕВАЛЬСКОМ МУНИЦИПАЛЬНОМ</w:t>
      </w:r>
      <w:r w:rsidRPr="006368B5">
        <w:rPr>
          <w:rFonts w:ascii="Times New Roman" w:hAnsi="Times New Roman"/>
          <w:b/>
          <w:sz w:val="28"/>
          <w:szCs w:val="28"/>
        </w:rPr>
        <w:t xml:space="preserve"> </w:t>
      </w:r>
      <w:r>
        <w:rPr>
          <w:rFonts w:ascii="Times New Roman" w:hAnsi="Times New Roman"/>
          <w:b/>
          <w:sz w:val="28"/>
          <w:szCs w:val="28"/>
        </w:rPr>
        <w:t>РАЙОНЕ</w:t>
      </w:r>
    </w:p>
    <w:p w:rsidR="0036196D" w:rsidRPr="00E47589" w:rsidRDefault="0036196D" w:rsidP="00E47589">
      <w:pPr>
        <w:shd w:val="clear" w:color="auto" w:fill="8DB3E2"/>
        <w:spacing w:after="0" w:line="240" w:lineRule="auto"/>
        <w:rPr>
          <w:rFonts w:ascii="Times New Roman" w:hAnsi="Times New Roman"/>
          <w:b/>
          <w:sz w:val="8"/>
          <w:szCs w:val="8"/>
        </w:rPr>
      </w:pPr>
    </w:p>
    <w:p w:rsidR="0036196D" w:rsidRPr="00E47589" w:rsidRDefault="0036196D" w:rsidP="002C2BAC">
      <w:pPr>
        <w:pStyle w:val="ListParagraph"/>
        <w:numPr>
          <w:ilvl w:val="2"/>
          <w:numId w:val="9"/>
        </w:numPr>
        <w:shd w:val="clear" w:color="auto" w:fill="DBE5F1"/>
        <w:spacing w:after="0" w:line="240" w:lineRule="auto"/>
        <w:rPr>
          <w:rFonts w:ascii="Times New Roman" w:hAnsi="Times New Roman"/>
          <w:b/>
          <w:sz w:val="24"/>
          <w:szCs w:val="24"/>
        </w:rPr>
      </w:pPr>
      <w:r>
        <w:rPr>
          <w:rFonts w:ascii="Times New Roman" w:hAnsi="Times New Roman"/>
          <w:b/>
          <w:sz w:val="24"/>
          <w:szCs w:val="24"/>
        </w:rPr>
        <w:t>АНАЛИЗ ДЕМОГРАФИЧЕСКОЙ СИТУАЦИИ И МИГРАЦИОННОГО ПОТЕНЦИАЛА РАЙОНА</w:t>
      </w:r>
    </w:p>
    <w:p w:rsidR="0036196D" w:rsidRPr="00894D4F" w:rsidRDefault="0036196D" w:rsidP="00480D14">
      <w:pPr>
        <w:spacing w:after="0" w:line="240" w:lineRule="auto"/>
        <w:ind w:firstLine="567"/>
        <w:jc w:val="both"/>
        <w:rPr>
          <w:rFonts w:ascii="Times New Roman" w:hAnsi="Times New Roman"/>
          <w:sz w:val="16"/>
          <w:szCs w:val="16"/>
        </w:rPr>
      </w:pPr>
    </w:p>
    <w:p w:rsidR="0036196D" w:rsidRPr="008F6401" w:rsidRDefault="0036196D" w:rsidP="008F6401">
      <w:pPr>
        <w:spacing w:after="0" w:line="240" w:lineRule="auto"/>
        <w:ind w:firstLine="567"/>
        <w:jc w:val="both"/>
        <w:rPr>
          <w:rFonts w:ascii="Times New Roman" w:hAnsi="Times New Roman"/>
          <w:iCs/>
          <w:sz w:val="8"/>
          <w:szCs w:val="8"/>
          <w:lang w:eastAsia="ru-RU"/>
        </w:rPr>
      </w:pPr>
      <w:r>
        <w:rPr>
          <w:rFonts w:ascii="Times New Roman" w:hAnsi="Times New Roman"/>
          <w:iCs/>
          <w:sz w:val="24"/>
          <w:szCs w:val="24"/>
          <w:lang w:eastAsia="ru-RU"/>
        </w:rPr>
        <w:t xml:space="preserve">Демографическая ситуация Калевальского муниципального района неблагополучна. Наблюдается ежегодная убыль населения (см. таблицу 2, рисунок 1). </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089"/>
        <w:gridCol w:w="4267"/>
      </w:tblGrid>
      <w:tr w:rsidR="0036196D" w:rsidRPr="006D6707" w:rsidTr="006D6707">
        <w:tc>
          <w:tcPr>
            <w:tcW w:w="5089" w:type="dxa"/>
          </w:tcPr>
          <w:p w:rsidR="0036196D" w:rsidRPr="006D6707" w:rsidRDefault="0036196D" w:rsidP="006D6707">
            <w:pPr>
              <w:spacing w:after="0" w:line="240" w:lineRule="auto"/>
              <w:jc w:val="center"/>
            </w:pPr>
            <w:r w:rsidRPr="006D6707">
              <w:rPr>
                <w:rFonts w:eastAsia="Times New Roman"/>
              </w:rPr>
              <w:object w:dxaOrig="7005" w:dyaOrig="3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104.25pt" o:ole="">
                  <v:imagedata r:id="rId9" o:title=""/>
                </v:shape>
                <o:OLEObject Type="Embed" ProgID="Paint.Picture" ShapeID="_x0000_i1025" DrawAspect="Content" ObjectID="_1684667804" r:id="rId10"/>
              </w:object>
            </w:r>
          </w:p>
          <w:p w:rsidR="0036196D" w:rsidRPr="006D6707" w:rsidRDefault="0036196D" w:rsidP="006D6707">
            <w:pPr>
              <w:spacing w:after="0" w:line="240" w:lineRule="auto"/>
              <w:jc w:val="center"/>
              <w:rPr>
                <w:rFonts w:ascii="Times New Roman" w:hAnsi="Times New Roman"/>
                <w:i/>
                <w:iCs/>
              </w:rPr>
            </w:pPr>
            <w:r w:rsidRPr="006D6707">
              <w:rPr>
                <w:rFonts w:ascii="Times New Roman" w:hAnsi="Times New Roman"/>
                <w:i/>
                <w:iCs/>
              </w:rPr>
              <w:t xml:space="preserve">Рисунок 1 – Динамика численности </w:t>
            </w:r>
          </w:p>
          <w:p w:rsidR="0036196D" w:rsidRPr="006D6707" w:rsidRDefault="0036196D" w:rsidP="006D6707">
            <w:pPr>
              <w:spacing w:after="0" w:line="240" w:lineRule="auto"/>
              <w:jc w:val="center"/>
              <w:rPr>
                <w:rFonts w:ascii="Times New Roman" w:hAnsi="Times New Roman"/>
                <w:i/>
                <w:iCs/>
                <w:sz w:val="24"/>
                <w:szCs w:val="24"/>
              </w:rPr>
            </w:pPr>
            <w:r w:rsidRPr="006D6707">
              <w:rPr>
                <w:rFonts w:ascii="Times New Roman" w:hAnsi="Times New Roman"/>
                <w:i/>
                <w:iCs/>
              </w:rPr>
              <w:t>в Калевальском МР</w:t>
            </w:r>
          </w:p>
        </w:tc>
        <w:tc>
          <w:tcPr>
            <w:tcW w:w="426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По данным переписи 2002 года национальный состав населения района: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color w:val="000000"/>
              </w:rPr>
              <w:t>•</w:t>
            </w:r>
            <w:r w:rsidRPr="006D6707">
              <w:rPr>
                <w:rFonts w:ascii="Times New Roman" w:hAnsi="Times New Roman"/>
              </w:rPr>
              <w:t xml:space="preserve"> русские – 46,34%</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color w:val="000000"/>
              </w:rPr>
              <w:t>•</w:t>
            </w:r>
            <w:r w:rsidRPr="006D6707">
              <w:rPr>
                <w:rFonts w:ascii="Times New Roman" w:hAnsi="Times New Roman"/>
              </w:rPr>
              <w:t xml:space="preserve"> карелы – 35,94%</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color w:val="000000"/>
              </w:rPr>
              <w:t>•</w:t>
            </w:r>
            <w:r w:rsidRPr="006D6707">
              <w:rPr>
                <w:rFonts w:ascii="Times New Roman" w:hAnsi="Times New Roman"/>
              </w:rPr>
              <w:t xml:space="preserve"> белорусы – 9,83%</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color w:val="000000"/>
              </w:rPr>
              <w:t>•</w:t>
            </w:r>
            <w:r w:rsidRPr="006D6707">
              <w:rPr>
                <w:rFonts w:ascii="Times New Roman" w:hAnsi="Times New Roman"/>
              </w:rPr>
              <w:t xml:space="preserve"> украинцы – 3,24%</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color w:val="000000"/>
              </w:rPr>
              <w:t>•</w:t>
            </w:r>
            <w:r w:rsidRPr="006D6707">
              <w:rPr>
                <w:rFonts w:ascii="Times New Roman" w:hAnsi="Times New Roman"/>
              </w:rPr>
              <w:t xml:space="preserve"> прочие – 4,65%</w:t>
            </w:r>
          </w:p>
          <w:p w:rsidR="0036196D" w:rsidRPr="006D6707" w:rsidRDefault="0036196D" w:rsidP="006D6707">
            <w:pPr>
              <w:spacing w:after="0" w:line="240" w:lineRule="auto"/>
              <w:jc w:val="both"/>
              <w:rPr>
                <w:rFonts w:ascii="Times New Roman" w:hAnsi="Times New Roman"/>
                <w:b/>
                <w:bCs/>
                <w:sz w:val="24"/>
                <w:szCs w:val="24"/>
              </w:rPr>
            </w:pPr>
          </w:p>
        </w:tc>
      </w:tr>
    </w:tbl>
    <w:p w:rsidR="0036196D" w:rsidRPr="008F6401" w:rsidRDefault="0036196D" w:rsidP="008F6401">
      <w:pPr>
        <w:spacing w:after="0"/>
        <w:ind w:hanging="142"/>
        <w:jc w:val="both"/>
        <w:rPr>
          <w:rFonts w:ascii="Times New Roman" w:hAnsi="Times New Roman"/>
          <w:i/>
          <w:iCs/>
        </w:rPr>
      </w:pPr>
      <w:r w:rsidRPr="008F6401">
        <w:rPr>
          <w:rFonts w:ascii="Times New Roman" w:hAnsi="Times New Roman"/>
          <w:i/>
          <w:iCs/>
        </w:rPr>
        <w:t>Таблица 2.</w:t>
      </w:r>
    </w:p>
    <w:p w:rsidR="0036196D" w:rsidRPr="003530A5" w:rsidRDefault="0036196D" w:rsidP="008F6401">
      <w:pPr>
        <w:shd w:val="clear" w:color="auto" w:fill="DBE5F1"/>
        <w:spacing w:after="0"/>
        <w:ind w:hanging="142"/>
        <w:jc w:val="center"/>
        <w:rPr>
          <w:rFonts w:ascii="Times New Roman" w:hAnsi="Times New Roman"/>
          <w:i/>
          <w:iCs/>
        </w:rPr>
      </w:pPr>
      <w:r w:rsidRPr="003530A5">
        <w:rPr>
          <w:rFonts w:ascii="Times New Roman" w:hAnsi="Times New Roman"/>
          <w:i/>
          <w:iCs/>
        </w:rPr>
        <w:t>Калевальский район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7"/>
        <w:gridCol w:w="767"/>
        <w:gridCol w:w="711"/>
        <w:gridCol w:w="710"/>
        <w:gridCol w:w="710"/>
        <w:gridCol w:w="710"/>
        <w:gridCol w:w="710"/>
        <w:gridCol w:w="710"/>
        <w:gridCol w:w="710"/>
        <w:gridCol w:w="710"/>
        <w:gridCol w:w="710"/>
        <w:gridCol w:w="710"/>
        <w:gridCol w:w="829"/>
      </w:tblGrid>
      <w:tr w:rsidR="0036196D" w:rsidRPr="006D6707" w:rsidTr="006D6707">
        <w:tc>
          <w:tcPr>
            <w:tcW w:w="76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1989</w:t>
            </w:r>
          </w:p>
        </w:tc>
        <w:tc>
          <w:tcPr>
            <w:tcW w:w="76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2002</w:t>
            </w:r>
          </w:p>
        </w:tc>
        <w:tc>
          <w:tcPr>
            <w:tcW w:w="71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2009</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2010</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2011</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2012</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2013</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2014</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2015</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2016</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2017</w:t>
            </w:r>
          </w:p>
        </w:tc>
        <w:tc>
          <w:tcPr>
            <w:tcW w:w="71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2018</w:t>
            </w:r>
          </w:p>
        </w:tc>
        <w:tc>
          <w:tcPr>
            <w:tcW w:w="82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2019</w:t>
            </w:r>
          </w:p>
        </w:tc>
      </w:tr>
      <w:tr w:rsidR="0036196D" w:rsidRPr="006D6707" w:rsidTr="006D6707">
        <w:tc>
          <w:tcPr>
            <w:tcW w:w="76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11860</w:t>
            </w:r>
          </w:p>
        </w:tc>
        <w:tc>
          <w:tcPr>
            <w:tcW w:w="76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10628</w:t>
            </w:r>
          </w:p>
        </w:tc>
        <w:tc>
          <w:tcPr>
            <w:tcW w:w="71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9560</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8321</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8267</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8035</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7855</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7525</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7273</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7063</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6921</w:t>
            </w:r>
          </w:p>
        </w:tc>
        <w:tc>
          <w:tcPr>
            <w:tcW w:w="71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6774</w:t>
            </w:r>
          </w:p>
        </w:tc>
        <w:tc>
          <w:tcPr>
            <w:tcW w:w="82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6641</w:t>
            </w:r>
          </w:p>
        </w:tc>
      </w:tr>
    </w:tbl>
    <w:p w:rsidR="0036196D" w:rsidRPr="003530A5" w:rsidRDefault="0036196D" w:rsidP="008F6401">
      <w:pPr>
        <w:shd w:val="clear" w:color="auto" w:fill="DBE5F1"/>
        <w:spacing w:after="0"/>
        <w:ind w:hanging="142"/>
        <w:jc w:val="center"/>
        <w:rPr>
          <w:rFonts w:ascii="Times New Roman" w:hAnsi="Times New Roman"/>
          <w:i/>
          <w:iCs/>
        </w:rPr>
      </w:pPr>
      <w:r w:rsidRPr="003530A5">
        <w:rPr>
          <w:rFonts w:ascii="Times New Roman" w:hAnsi="Times New Roman"/>
          <w:i/>
          <w:iCs/>
        </w:rPr>
        <w:t>Калевальское городское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
        <w:gridCol w:w="719"/>
        <w:gridCol w:w="719"/>
        <w:gridCol w:w="718"/>
        <w:gridCol w:w="718"/>
        <w:gridCol w:w="719"/>
        <w:gridCol w:w="719"/>
        <w:gridCol w:w="719"/>
        <w:gridCol w:w="719"/>
        <w:gridCol w:w="719"/>
        <w:gridCol w:w="719"/>
        <w:gridCol w:w="719"/>
        <w:gridCol w:w="838"/>
      </w:tblGrid>
      <w:tr w:rsidR="0036196D" w:rsidRPr="006D6707" w:rsidTr="006D6707">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1989</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2009</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2010</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2011</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2013</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2014</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2015</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w:t>
            </w:r>
          </w:p>
        </w:tc>
        <w:tc>
          <w:tcPr>
            <w:tcW w:w="83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w:t>
            </w:r>
          </w:p>
        </w:tc>
      </w:tr>
      <w:tr w:rsidR="0036196D" w:rsidRPr="006D6707" w:rsidTr="006D6707">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5278</w:t>
            </w:r>
          </w:p>
        </w:tc>
        <w:tc>
          <w:tcPr>
            <w:tcW w:w="718" w:type="dxa"/>
          </w:tcPr>
          <w:p w:rsidR="0036196D" w:rsidRPr="006D6707" w:rsidRDefault="0036196D" w:rsidP="006D6707">
            <w:pPr>
              <w:spacing w:after="0" w:line="240" w:lineRule="auto"/>
              <w:jc w:val="both"/>
              <w:rPr>
                <w:rFonts w:ascii="Times New Roman" w:hAnsi="Times New Roman"/>
              </w:rPr>
            </w:pPr>
          </w:p>
        </w:tc>
        <w:tc>
          <w:tcPr>
            <w:tcW w:w="718"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4713</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4666</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4471</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4312</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4187</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4152</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4103</w:t>
            </w:r>
          </w:p>
        </w:tc>
        <w:tc>
          <w:tcPr>
            <w:tcW w:w="83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4083</w:t>
            </w:r>
          </w:p>
        </w:tc>
      </w:tr>
    </w:tbl>
    <w:p w:rsidR="0036196D" w:rsidRPr="003530A5" w:rsidRDefault="0036196D" w:rsidP="008F6401">
      <w:pPr>
        <w:shd w:val="clear" w:color="auto" w:fill="DBE5F1"/>
        <w:spacing w:after="0"/>
        <w:ind w:hanging="142"/>
        <w:jc w:val="center"/>
        <w:rPr>
          <w:rFonts w:ascii="Times New Roman" w:hAnsi="Times New Roman"/>
          <w:i/>
          <w:iCs/>
        </w:rPr>
      </w:pPr>
      <w:r w:rsidRPr="003530A5">
        <w:rPr>
          <w:rFonts w:ascii="Times New Roman" w:hAnsi="Times New Roman"/>
          <w:i/>
          <w:iCs/>
        </w:rPr>
        <w:t>Боровское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
        <w:gridCol w:w="719"/>
        <w:gridCol w:w="719"/>
        <w:gridCol w:w="718"/>
        <w:gridCol w:w="718"/>
        <w:gridCol w:w="719"/>
        <w:gridCol w:w="719"/>
        <w:gridCol w:w="719"/>
        <w:gridCol w:w="719"/>
        <w:gridCol w:w="719"/>
        <w:gridCol w:w="719"/>
        <w:gridCol w:w="719"/>
        <w:gridCol w:w="838"/>
      </w:tblGrid>
      <w:tr w:rsidR="0036196D" w:rsidRPr="006D6707" w:rsidTr="006D6707">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1989</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2009</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2010</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2011</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2013</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2014</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2015</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w:t>
            </w:r>
          </w:p>
        </w:tc>
        <w:tc>
          <w:tcPr>
            <w:tcW w:w="83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w:t>
            </w:r>
          </w:p>
        </w:tc>
      </w:tr>
      <w:tr w:rsidR="0036196D" w:rsidRPr="006D6707" w:rsidTr="006D6707">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2282</w:t>
            </w:r>
          </w:p>
        </w:tc>
        <w:tc>
          <w:tcPr>
            <w:tcW w:w="71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1930</w:t>
            </w:r>
          </w:p>
        </w:tc>
        <w:tc>
          <w:tcPr>
            <w:tcW w:w="718"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1841</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1771</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1691</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1638</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1589</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1523</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1475</w:t>
            </w:r>
          </w:p>
        </w:tc>
        <w:tc>
          <w:tcPr>
            <w:tcW w:w="83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1419</w:t>
            </w:r>
          </w:p>
        </w:tc>
      </w:tr>
    </w:tbl>
    <w:p w:rsidR="0036196D" w:rsidRPr="003530A5" w:rsidRDefault="0036196D" w:rsidP="008F6401">
      <w:pPr>
        <w:shd w:val="clear" w:color="auto" w:fill="DBE5F1"/>
        <w:spacing w:after="0"/>
        <w:ind w:hanging="142"/>
        <w:jc w:val="center"/>
        <w:rPr>
          <w:rFonts w:ascii="Times New Roman" w:hAnsi="Times New Roman"/>
          <w:i/>
          <w:iCs/>
        </w:rPr>
      </w:pPr>
      <w:r w:rsidRPr="003530A5">
        <w:rPr>
          <w:rFonts w:ascii="Times New Roman" w:hAnsi="Times New Roman"/>
          <w:i/>
          <w:iCs/>
        </w:rPr>
        <w:t>Луусалмское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
        <w:gridCol w:w="719"/>
        <w:gridCol w:w="719"/>
        <w:gridCol w:w="718"/>
        <w:gridCol w:w="718"/>
        <w:gridCol w:w="719"/>
        <w:gridCol w:w="719"/>
        <w:gridCol w:w="719"/>
        <w:gridCol w:w="719"/>
        <w:gridCol w:w="719"/>
        <w:gridCol w:w="719"/>
        <w:gridCol w:w="719"/>
        <w:gridCol w:w="838"/>
      </w:tblGrid>
      <w:tr w:rsidR="0036196D" w:rsidRPr="006D6707" w:rsidTr="006D6707">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1989</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2009</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2010</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2011</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2013</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2014</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2015</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w:t>
            </w:r>
          </w:p>
        </w:tc>
        <w:tc>
          <w:tcPr>
            <w:tcW w:w="83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w:t>
            </w:r>
          </w:p>
        </w:tc>
      </w:tr>
      <w:tr w:rsidR="0036196D" w:rsidRPr="006D6707" w:rsidTr="006D6707">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380</w:t>
            </w:r>
          </w:p>
        </w:tc>
        <w:tc>
          <w:tcPr>
            <w:tcW w:w="71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382</w:t>
            </w:r>
          </w:p>
        </w:tc>
        <w:tc>
          <w:tcPr>
            <w:tcW w:w="718"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371</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352</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345</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335</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340</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326</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312</w:t>
            </w:r>
          </w:p>
        </w:tc>
        <w:tc>
          <w:tcPr>
            <w:tcW w:w="83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302</w:t>
            </w:r>
          </w:p>
        </w:tc>
      </w:tr>
    </w:tbl>
    <w:p w:rsidR="0036196D" w:rsidRPr="003530A5" w:rsidRDefault="0036196D" w:rsidP="008F6401">
      <w:pPr>
        <w:shd w:val="clear" w:color="auto" w:fill="DBE5F1"/>
        <w:spacing w:after="0"/>
        <w:ind w:hanging="142"/>
        <w:jc w:val="center"/>
        <w:rPr>
          <w:rFonts w:ascii="Times New Roman" w:hAnsi="Times New Roman"/>
          <w:i/>
          <w:iCs/>
        </w:rPr>
      </w:pPr>
      <w:r w:rsidRPr="003530A5">
        <w:rPr>
          <w:rFonts w:ascii="Times New Roman" w:hAnsi="Times New Roman"/>
          <w:i/>
          <w:iCs/>
        </w:rPr>
        <w:t>Юшкозерское сельское поселение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9"/>
        <w:gridCol w:w="719"/>
        <w:gridCol w:w="719"/>
        <w:gridCol w:w="718"/>
        <w:gridCol w:w="718"/>
        <w:gridCol w:w="719"/>
        <w:gridCol w:w="719"/>
        <w:gridCol w:w="719"/>
        <w:gridCol w:w="719"/>
        <w:gridCol w:w="719"/>
        <w:gridCol w:w="719"/>
        <w:gridCol w:w="719"/>
        <w:gridCol w:w="838"/>
      </w:tblGrid>
      <w:tr w:rsidR="0036196D" w:rsidRPr="006D6707" w:rsidTr="006D6707">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1989</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2009</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2010</w:t>
            </w:r>
          </w:p>
        </w:tc>
        <w:tc>
          <w:tcPr>
            <w:tcW w:w="71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2011</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2012</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2013</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2014</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2015</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w:t>
            </w:r>
          </w:p>
        </w:tc>
        <w:tc>
          <w:tcPr>
            <w:tcW w:w="719"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w:t>
            </w:r>
          </w:p>
        </w:tc>
        <w:tc>
          <w:tcPr>
            <w:tcW w:w="838"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w:t>
            </w:r>
          </w:p>
        </w:tc>
      </w:tr>
      <w:tr w:rsidR="0036196D" w:rsidRPr="006D6707" w:rsidTr="006D6707">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1283</w:t>
            </w:r>
          </w:p>
        </w:tc>
        <w:tc>
          <w:tcPr>
            <w:tcW w:w="71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1169</w:t>
            </w:r>
          </w:p>
        </w:tc>
        <w:tc>
          <w:tcPr>
            <w:tcW w:w="718" w:type="dxa"/>
          </w:tcPr>
          <w:p w:rsidR="0036196D" w:rsidRPr="006D6707" w:rsidRDefault="0036196D" w:rsidP="006D6707">
            <w:pPr>
              <w:spacing w:after="0" w:line="240" w:lineRule="auto"/>
              <w:jc w:val="both"/>
              <w:rPr>
                <w:rFonts w:ascii="Times New Roman" w:hAnsi="Times New Roman"/>
              </w:rPr>
            </w:pP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1110</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1066</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1018</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988</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947</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920</w:t>
            </w:r>
          </w:p>
        </w:tc>
        <w:tc>
          <w:tcPr>
            <w:tcW w:w="71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884</w:t>
            </w:r>
          </w:p>
        </w:tc>
        <w:tc>
          <w:tcPr>
            <w:tcW w:w="838"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837</w:t>
            </w:r>
          </w:p>
        </w:tc>
      </w:tr>
    </w:tbl>
    <w:p w:rsidR="0036196D" w:rsidRDefault="0036196D" w:rsidP="00C5089E">
      <w:pPr>
        <w:shd w:val="clear" w:color="auto" w:fill="FFFFFF"/>
        <w:spacing w:after="0" w:line="240" w:lineRule="auto"/>
        <w:jc w:val="both"/>
        <w:rPr>
          <w:rFonts w:ascii="Times New Roman" w:hAnsi="Times New Roman"/>
          <w:bCs/>
          <w:sz w:val="24"/>
          <w:szCs w:val="24"/>
        </w:rPr>
      </w:pPr>
      <w:r>
        <w:rPr>
          <w:noProof/>
          <w:lang w:eastAsia="ru-RU"/>
        </w:rPr>
        <w:pict>
          <v:shapetype id="_x0000_t202" coordsize="21600,21600" o:spt="202" path="m,l,21600r21600,l21600,xe">
            <v:stroke joinstyle="miter"/>
            <v:path gradientshapeok="t" o:connecttype="rect"/>
          </v:shapetype>
          <v:shape id="Text Box 162" o:spid="_x0000_s1026" type="#_x0000_t202" style="position:absolute;left:0;text-align:left;margin-left:-2.45pt;margin-top:5.8pt;width:69.95pt;height:20.8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" strokecolor="white">
            <v:textbox>
              <w:txbxContent>
                <w:p w:rsidR="0036196D" w:rsidRPr="008B13F8" w:rsidRDefault="0036196D" w:rsidP="00C5089E">
                  <w:pPr>
                    <w:spacing w:after="0" w:line="240" w:lineRule="auto"/>
                    <w:jc w:val="center"/>
                    <w:rPr>
                      <w:rFonts w:ascii="Times New Roman" w:hAnsi="Times New Roman"/>
                      <w:i/>
                      <w:iCs/>
                    </w:rPr>
                  </w:pPr>
                  <w:r>
                    <w:rPr>
                      <w:rFonts w:ascii="Times New Roman" w:hAnsi="Times New Roman"/>
                      <w:i/>
                      <w:iCs/>
                    </w:rPr>
                    <w:t xml:space="preserve">Рисунок 2. </w:t>
                  </w:r>
                </w:p>
              </w:txbxContent>
            </v:textbox>
          </v:shape>
        </w:pict>
      </w:r>
    </w:p>
    <w:p w:rsidR="0036196D" w:rsidRDefault="0036196D" w:rsidP="00C5089E">
      <w:pPr>
        <w:shd w:val="clear" w:color="auto" w:fill="FFFFFF"/>
        <w:spacing w:after="0" w:line="240" w:lineRule="auto"/>
        <w:jc w:val="both"/>
        <w:rPr>
          <w:rFonts w:ascii="Times New Roman" w:hAnsi="Times New Roman"/>
          <w:bCs/>
          <w:sz w:val="24"/>
          <w:szCs w:val="24"/>
        </w:rPr>
      </w:pPr>
      <w:r>
        <w:rPr>
          <w:noProof/>
          <w:lang w:eastAsia="ru-RU"/>
        </w:rPr>
        <w:pict>
          <v:shape id="Рисунок 2" o:spid="_x0000_s1027" type="#_x0000_t75" style="position:absolute;left:0;text-align:left;margin-left:.25pt;margin-top:12.7pt;width:191.15pt;height:164.15pt;z-index:-251683840;visibility:visible" wrapcoords="-85 0 -85 21501 21600 21501 21600 0 -85 0">
            <v:imagedata r:id="rId11" o:title=""/>
            <w10:wrap type="tight"/>
          </v:shape>
        </w:pict>
      </w:r>
      <w:r>
        <w:rPr>
          <w:rFonts w:ascii="Times New Roman" w:hAnsi="Times New Roman"/>
          <w:bCs/>
          <w:sz w:val="24"/>
          <w:szCs w:val="24"/>
        </w:rPr>
        <w:t>Убыль населения в Калевальском муниципальном районе является одной из самых высоких среди муниципальных образований Республики Карелия. Это связано с большой долей людей пожилого возраста (30,94% от общего числа населения), незначительной долей людей младше трудоспособного возраста (20,87% от общего числа населения), превышением смертности над рождае-мостью (-76 чел. в 2018 году, - 67 чел. в 2017 году), оттоком молодежи в крупные города для получения образования и последующим их трудоустройством за пределами Калевальского района, оттоком людей                                                                   трудоспособного возраста за пределы района в поисках заработка, так как количество рабочих мест в районе и уровень предлагаемых заработных плат является недостаточным</w:t>
      </w:r>
      <w:r w:rsidRPr="00C5089E">
        <w:rPr>
          <w:rFonts w:ascii="Times New Roman" w:hAnsi="Times New Roman"/>
          <w:iCs/>
          <w:sz w:val="24"/>
          <w:szCs w:val="24"/>
          <w:lang w:eastAsia="ru-RU"/>
        </w:rPr>
        <w:t xml:space="preserve"> </w:t>
      </w:r>
      <w:r>
        <w:rPr>
          <w:rFonts w:ascii="Times New Roman" w:hAnsi="Times New Roman"/>
          <w:iCs/>
          <w:sz w:val="24"/>
          <w:szCs w:val="24"/>
          <w:lang w:eastAsia="ru-RU"/>
        </w:rPr>
        <w:t>(см. рисунок 2).</w:t>
      </w:r>
    </w:p>
    <w:p w:rsidR="0036196D" w:rsidRPr="00BB6D14" w:rsidRDefault="0036196D" w:rsidP="00C5089E">
      <w:pPr>
        <w:shd w:val="clear" w:color="auto" w:fill="FFFFFF"/>
        <w:spacing w:after="0" w:line="240" w:lineRule="auto"/>
        <w:ind w:firstLine="567"/>
        <w:jc w:val="both"/>
        <w:rPr>
          <w:rFonts w:ascii="Times New Roman" w:hAnsi="Times New Roman"/>
          <w:bCs/>
          <w:color w:val="000000"/>
          <w:sz w:val="24"/>
          <w:szCs w:val="24"/>
        </w:rPr>
      </w:pPr>
      <w:r>
        <w:rPr>
          <w:rFonts w:ascii="Times New Roman" w:hAnsi="Times New Roman"/>
          <w:bCs/>
          <w:sz w:val="24"/>
          <w:szCs w:val="24"/>
        </w:rPr>
        <w:t xml:space="preserve">За период 2009-2019 годы численность населения сократилась в Калевальском районе на 2919 </w:t>
      </w:r>
      <w:r w:rsidRPr="00BB6D14">
        <w:rPr>
          <w:rFonts w:ascii="Times New Roman" w:hAnsi="Times New Roman"/>
          <w:bCs/>
          <w:color w:val="000000"/>
          <w:sz w:val="24"/>
          <w:szCs w:val="24"/>
        </w:rPr>
        <w:t>человек (30,5%) от уровня 2009 года, в том числе: в Калевальском городском поселении на 1195 чел. (22,64%), Боровском сельском поселении на 863 чел. (37,82%), Луусалмском сельском поселении на 78 чел. (20,53%), Юшкозерском сельском поселении на 446 чел. (34,76%).</w:t>
      </w:r>
    </w:p>
    <w:p w:rsidR="0036196D" w:rsidRPr="00F602E6" w:rsidRDefault="0036196D" w:rsidP="00C5089E">
      <w:pPr>
        <w:shd w:val="clear" w:color="auto" w:fill="FFFFFF"/>
        <w:spacing w:after="0" w:line="240" w:lineRule="auto"/>
        <w:ind w:firstLine="567"/>
        <w:jc w:val="both"/>
        <w:rPr>
          <w:rFonts w:ascii="Times New Roman" w:hAnsi="Times New Roman"/>
          <w:noProof/>
          <w:color w:val="000000"/>
          <w:sz w:val="24"/>
          <w:szCs w:val="24"/>
        </w:rPr>
      </w:pPr>
      <w:r w:rsidRPr="00BB6D14">
        <w:rPr>
          <w:rFonts w:ascii="Times New Roman" w:hAnsi="Times New Roman"/>
          <w:iCs/>
          <w:color w:val="000000"/>
          <w:sz w:val="24"/>
          <w:szCs w:val="24"/>
          <w:lang w:eastAsia="ru-RU"/>
        </w:rPr>
        <w:t>Динамика</w:t>
      </w:r>
      <w:r w:rsidRPr="00BB6D14">
        <w:rPr>
          <w:rFonts w:ascii="Times New Roman" w:hAnsi="Times New Roman"/>
          <w:noProof/>
          <w:color w:val="000000"/>
          <w:sz w:val="24"/>
          <w:szCs w:val="24"/>
        </w:rPr>
        <w:t xml:space="preserve"> естественного и механического движения населения Калевальского муниципального района по итогам 2016-2019 годы, а также ее половая и возрастная </w:t>
      </w:r>
      <w:r w:rsidRPr="00F602E6">
        <w:rPr>
          <w:rFonts w:ascii="Times New Roman" w:hAnsi="Times New Roman"/>
          <w:noProof/>
          <w:color w:val="000000"/>
          <w:sz w:val="24"/>
          <w:szCs w:val="24"/>
        </w:rPr>
        <w:t>структура в разрезе ее муниципальных образований показана в табл</w:t>
      </w:r>
      <w:r>
        <w:rPr>
          <w:rFonts w:ascii="Times New Roman" w:hAnsi="Times New Roman"/>
          <w:noProof/>
          <w:color w:val="000000"/>
          <w:sz w:val="24"/>
          <w:szCs w:val="24"/>
        </w:rPr>
        <w:t xml:space="preserve">ице </w:t>
      </w:r>
      <w:r w:rsidRPr="00F602E6">
        <w:rPr>
          <w:rFonts w:ascii="Times New Roman" w:hAnsi="Times New Roman"/>
          <w:noProof/>
          <w:color w:val="000000"/>
          <w:sz w:val="24"/>
          <w:szCs w:val="24"/>
        </w:rPr>
        <w:t>3 и на рис</w:t>
      </w:r>
      <w:r>
        <w:rPr>
          <w:rFonts w:ascii="Times New Roman" w:hAnsi="Times New Roman"/>
          <w:noProof/>
          <w:color w:val="000000"/>
          <w:sz w:val="24"/>
          <w:szCs w:val="24"/>
        </w:rPr>
        <w:t>унках 3</w:t>
      </w:r>
      <w:r w:rsidRPr="00F602E6">
        <w:rPr>
          <w:rFonts w:ascii="Times New Roman" w:hAnsi="Times New Roman"/>
          <w:noProof/>
          <w:color w:val="000000"/>
          <w:sz w:val="24"/>
          <w:szCs w:val="24"/>
        </w:rPr>
        <w:t>-</w:t>
      </w:r>
      <w:r>
        <w:rPr>
          <w:rFonts w:ascii="Times New Roman" w:hAnsi="Times New Roman"/>
          <w:noProof/>
          <w:color w:val="000000"/>
          <w:sz w:val="24"/>
          <w:szCs w:val="24"/>
        </w:rPr>
        <w:t>5</w:t>
      </w:r>
      <w:r w:rsidRPr="00F602E6">
        <w:rPr>
          <w:rFonts w:ascii="Times New Roman" w:hAnsi="Times New Roman"/>
          <w:noProof/>
          <w:color w:val="000000"/>
          <w:sz w:val="24"/>
          <w:szCs w:val="24"/>
        </w:rPr>
        <w:t>.</w:t>
      </w:r>
    </w:p>
    <w:p w:rsidR="0036196D" w:rsidRPr="00F602E6" w:rsidRDefault="0036196D" w:rsidP="00B304C8">
      <w:pPr>
        <w:shd w:val="clear" w:color="auto" w:fill="FFFFFF"/>
        <w:spacing w:after="0" w:line="240" w:lineRule="auto"/>
        <w:jc w:val="both"/>
        <w:rPr>
          <w:rFonts w:ascii="Times New Roman" w:hAnsi="Times New Roman"/>
          <w:noProo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86"/>
        <w:gridCol w:w="4787"/>
      </w:tblGrid>
      <w:tr w:rsidR="0036196D" w:rsidRPr="006D6707" w:rsidTr="006D6707">
        <w:tc>
          <w:tcPr>
            <w:tcW w:w="4786" w:type="dxa"/>
          </w:tcPr>
          <w:p w:rsidR="0036196D" w:rsidRPr="006D6707" w:rsidRDefault="0036196D" w:rsidP="006D6707">
            <w:pPr>
              <w:spacing w:after="0" w:line="240" w:lineRule="auto"/>
              <w:jc w:val="both"/>
              <w:rPr>
                <w:rFonts w:ascii="Times New Roman" w:hAnsi="Times New Roman"/>
                <w:noProof/>
                <w:sz w:val="4"/>
                <w:szCs w:val="4"/>
              </w:rPr>
            </w:pPr>
            <w:r w:rsidRPr="006D6707">
              <w:rPr>
                <w:rFonts w:eastAsia="Times New Roman"/>
              </w:rPr>
              <w:object w:dxaOrig="7020" w:dyaOrig="4155">
                <v:shape id="_x0000_i1026" type="#_x0000_t75" style="width:231.75pt;height:137.25pt" o:ole="">
                  <v:imagedata r:id="rId12" o:title=""/>
                </v:shape>
                <o:OLEObject Type="Embed" ProgID="Paint.Picture" ShapeID="_x0000_i1026" DrawAspect="Content" ObjectID="_1684667805" r:id="rId13"/>
              </w:object>
            </w:r>
          </w:p>
        </w:tc>
        <w:tc>
          <w:tcPr>
            <w:tcW w:w="4785" w:type="dxa"/>
          </w:tcPr>
          <w:p w:rsidR="0036196D" w:rsidRPr="006D6707" w:rsidRDefault="0036196D" w:rsidP="006D6707">
            <w:pPr>
              <w:spacing w:after="0" w:line="240" w:lineRule="auto"/>
              <w:jc w:val="both"/>
              <w:rPr>
                <w:rFonts w:ascii="Times New Roman" w:hAnsi="Times New Roman"/>
                <w:noProof/>
              </w:rPr>
            </w:pPr>
            <w:r w:rsidRPr="006D6707">
              <w:rPr>
                <w:rFonts w:eastAsia="Times New Roman"/>
              </w:rPr>
              <w:object w:dxaOrig="7020" w:dyaOrig="4140">
                <v:shape id="_x0000_i1027" type="#_x0000_t75" style="width:221.25pt;height:130.5pt" o:ole="">
                  <v:imagedata r:id="rId14" o:title=""/>
                </v:shape>
                <o:OLEObject Type="Embed" ProgID="Paint.Picture" ShapeID="_x0000_i1027" DrawAspect="Content" ObjectID="_1684667806" r:id="rId15"/>
              </w:object>
            </w:r>
          </w:p>
        </w:tc>
      </w:tr>
      <w:tr w:rsidR="0036196D" w:rsidRPr="006D6707" w:rsidTr="006D6707">
        <w:tc>
          <w:tcPr>
            <w:tcW w:w="4786" w:type="dxa"/>
          </w:tcPr>
          <w:p w:rsidR="0036196D" w:rsidRPr="006D6707" w:rsidRDefault="0036196D" w:rsidP="006D6707">
            <w:pPr>
              <w:spacing w:after="0" w:line="240" w:lineRule="auto"/>
              <w:jc w:val="center"/>
              <w:rPr>
                <w:rFonts w:ascii="Times New Roman" w:hAnsi="Times New Roman"/>
                <w:i/>
                <w:iCs/>
                <w:noProof/>
                <w:color w:val="000000"/>
              </w:rPr>
            </w:pPr>
            <w:r w:rsidRPr="006D6707">
              <w:rPr>
                <w:rFonts w:ascii="Times New Roman" w:hAnsi="Times New Roman"/>
                <w:i/>
                <w:iCs/>
                <w:noProof/>
                <w:color w:val="000000"/>
              </w:rPr>
              <w:t>Рисунок 3 – Структура естественной и механистической убыли населения в разрезе муниципальных образований Калевальского муниципального района</w:t>
            </w:r>
          </w:p>
        </w:tc>
        <w:tc>
          <w:tcPr>
            <w:tcW w:w="4785" w:type="dxa"/>
          </w:tcPr>
          <w:p w:rsidR="0036196D" w:rsidRPr="006D6707" w:rsidRDefault="0036196D" w:rsidP="006D6707">
            <w:pPr>
              <w:spacing w:after="0" w:line="240" w:lineRule="auto"/>
              <w:jc w:val="center"/>
              <w:rPr>
                <w:rFonts w:ascii="Times New Roman" w:hAnsi="Times New Roman"/>
                <w:i/>
                <w:iCs/>
                <w:noProof/>
                <w:color w:val="000000"/>
              </w:rPr>
            </w:pPr>
            <w:r w:rsidRPr="006D6707">
              <w:rPr>
                <w:rFonts w:ascii="Times New Roman" w:hAnsi="Times New Roman"/>
                <w:i/>
                <w:iCs/>
                <w:noProof/>
                <w:color w:val="000000"/>
              </w:rPr>
              <w:t>Рисунок 4 – Структура населения муниципальных образований Калевальского муниципального района по половому признаку</w:t>
            </w:r>
          </w:p>
        </w:tc>
      </w:tr>
      <w:tr w:rsidR="0036196D" w:rsidRPr="006D6707" w:rsidTr="006D6707">
        <w:tc>
          <w:tcPr>
            <w:tcW w:w="4784" w:type="dxa"/>
          </w:tcPr>
          <w:p w:rsidR="0036196D" w:rsidRPr="006D6707" w:rsidRDefault="0036196D" w:rsidP="006D6707">
            <w:pPr>
              <w:spacing w:after="0" w:line="240" w:lineRule="auto"/>
              <w:jc w:val="both"/>
              <w:rPr>
                <w:rFonts w:ascii="Times New Roman" w:hAnsi="Times New Roman"/>
                <w:noProof/>
              </w:rPr>
            </w:pPr>
            <w:r w:rsidRPr="006D6707">
              <w:rPr>
                <w:rFonts w:eastAsia="Times New Roman"/>
              </w:rPr>
              <w:object w:dxaOrig="7680" w:dyaOrig="5475">
                <v:shape id="_x0000_i1028" type="#_x0000_t75" style="width:222.75pt;height:159pt" o:ole="">
                  <v:imagedata r:id="rId16" o:title=""/>
                </v:shape>
                <o:OLEObject Type="Embed" ProgID="Paint.Picture" ShapeID="_x0000_i1028" DrawAspect="Content" ObjectID="_1684667807" r:id="rId17"/>
              </w:object>
            </w:r>
          </w:p>
        </w:tc>
        <w:tc>
          <w:tcPr>
            <w:tcW w:w="4787" w:type="dxa"/>
          </w:tcPr>
          <w:p w:rsidR="0036196D" w:rsidRPr="006D6707" w:rsidRDefault="0036196D" w:rsidP="006D6707">
            <w:pPr>
              <w:spacing w:after="0" w:line="240" w:lineRule="auto"/>
              <w:jc w:val="both"/>
              <w:rPr>
                <w:rFonts w:ascii="Times New Roman" w:hAnsi="Times New Roman"/>
                <w:noProof/>
              </w:rPr>
            </w:pPr>
            <w:r w:rsidRPr="006D6707">
              <w:rPr>
                <w:rFonts w:eastAsia="Times New Roman"/>
              </w:rPr>
              <w:object w:dxaOrig="7665" w:dyaOrig="5460">
                <v:shape id="_x0000_i1029" type="#_x0000_t75" style="width:222pt;height:161.25pt" o:ole="">
                  <v:imagedata r:id="rId18" o:title=""/>
                </v:shape>
                <o:OLEObject Type="Embed" ProgID="Paint.Picture" ShapeID="_x0000_i1029" DrawAspect="Content" ObjectID="_1684667808" r:id="rId19"/>
              </w:object>
            </w:r>
          </w:p>
        </w:tc>
      </w:tr>
      <w:tr w:rsidR="0036196D" w:rsidRPr="006D6707" w:rsidTr="006D6707">
        <w:tc>
          <w:tcPr>
            <w:tcW w:w="4784" w:type="dxa"/>
          </w:tcPr>
          <w:p w:rsidR="0036196D" w:rsidRPr="006D6707" w:rsidRDefault="0036196D" w:rsidP="006D6707">
            <w:pPr>
              <w:spacing w:after="0" w:line="240" w:lineRule="auto"/>
              <w:jc w:val="center"/>
              <w:rPr>
                <w:rFonts w:ascii="Times New Roman" w:hAnsi="Times New Roman"/>
                <w:noProof/>
              </w:rPr>
            </w:pPr>
            <w:r w:rsidRPr="006D6707">
              <w:rPr>
                <w:rFonts w:eastAsia="Times New Roman"/>
              </w:rPr>
              <w:object w:dxaOrig="7710" w:dyaOrig="5535">
                <v:shape id="_x0000_i1030" type="#_x0000_t75" style="width:227.25pt;height:163.5pt" o:ole="">
                  <v:imagedata r:id="rId20" o:title=""/>
                </v:shape>
                <o:OLEObject Type="Embed" ProgID="Paint.Picture" ShapeID="_x0000_i1030" DrawAspect="Content" ObjectID="_1684667809" r:id="rId21"/>
              </w:object>
            </w:r>
          </w:p>
        </w:tc>
        <w:tc>
          <w:tcPr>
            <w:tcW w:w="4787" w:type="dxa"/>
          </w:tcPr>
          <w:p w:rsidR="0036196D" w:rsidRPr="006D6707" w:rsidRDefault="0036196D" w:rsidP="006D6707">
            <w:pPr>
              <w:spacing w:after="0" w:line="240" w:lineRule="auto"/>
              <w:jc w:val="both"/>
              <w:rPr>
                <w:rFonts w:ascii="Times New Roman" w:hAnsi="Times New Roman"/>
                <w:noProof/>
              </w:rPr>
            </w:pPr>
            <w:r w:rsidRPr="006D6707">
              <w:rPr>
                <w:rFonts w:eastAsia="Times New Roman"/>
              </w:rPr>
              <w:object w:dxaOrig="7740" w:dyaOrig="5490">
                <v:shape id="_x0000_i1031" type="#_x0000_t75" style="width:224.25pt;height:162pt" o:ole="">
                  <v:imagedata r:id="rId22" o:title=""/>
                </v:shape>
                <o:OLEObject Type="Embed" ProgID="Paint.Picture" ShapeID="_x0000_i1031" DrawAspect="Content" ObjectID="_1684667810" r:id="rId23"/>
              </w:object>
            </w:r>
          </w:p>
        </w:tc>
      </w:tr>
    </w:tbl>
    <w:p w:rsidR="0036196D" w:rsidRDefault="0036196D" w:rsidP="00A961DC">
      <w:pPr>
        <w:shd w:val="clear" w:color="auto" w:fill="FFFFFF"/>
        <w:spacing w:after="0" w:line="240" w:lineRule="auto"/>
        <w:jc w:val="center"/>
        <w:rPr>
          <w:rFonts w:ascii="Times New Roman" w:hAnsi="Times New Roman"/>
          <w:i/>
          <w:iCs/>
          <w:noProof/>
        </w:rPr>
      </w:pPr>
      <w:r>
        <w:rPr>
          <w:rFonts w:ascii="Times New Roman" w:hAnsi="Times New Roman"/>
          <w:i/>
          <w:iCs/>
          <w:noProof/>
        </w:rPr>
        <w:t>Рисунок 5 – Возрастная структура населения муниципальных образований Калевальского МР</w:t>
      </w:r>
    </w:p>
    <w:p w:rsidR="0036196D" w:rsidRPr="00F602E6" w:rsidRDefault="0036196D" w:rsidP="00A961DC">
      <w:pPr>
        <w:shd w:val="clear" w:color="auto" w:fill="FFFFFF"/>
        <w:spacing w:after="0" w:line="240" w:lineRule="auto"/>
        <w:jc w:val="both"/>
        <w:rPr>
          <w:rFonts w:ascii="Times New Roman" w:hAnsi="Times New Roman"/>
          <w:i/>
          <w:iCs/>
          <w:noProof/>
          <w:sz w:val="16"/>
          <w:szCs w:val="16"/>
        </w:rPr>
      </w:pPr>
    </w:p>
    <w:p w:rsidR="0036196D" w:rsidRDefault="0036196D" w:rsidP="00A961DC">
      <w:pPr>
        <w:shd w:val="clear" w:color="auto" w:fill="FFFFFF"/>
        <w:spacing w:after="0" w:line="240" w:lineRule="auto"/>
        <w:jc w:val="both"/>
        <w:rPr>
          <w:rFonts w:ascii="Times New Roman" w:hAnsi="Times New Roman"/>
          <w:i/>
          <w:iCs/>
          <w:noProof/>
        </w:rPr>
      </w:pPr>
    </w:p>
    <w:p w:rsidR="0036196D" w:rsidRDefault="0036196D" w:rsidP="00A961DC">
      <w:pPr>
        <w:shd w:val="clear" w:color="auto" w:fill="FFFFFF"/>
        <w:spacing w:after="0" w:line="240" w:lineRule="auto"/>
        <w:jc w:val="both"/>
        <w:rPr>
          <w:rFonts w:ascii="Times New Roman" w:hAnsi="Times New Roman"/>
          <w:i/>
          <w:iCs/>
          <w:noProof/>
        </w:rPr>
      </w:pPr>
    </w:p>
    <w:p w:rsidR="0036196D" w:rsidRDefault="0036196D" w:rsidP="00A961DC">
      <w:pPr>
        <w:shd w:val="clear" w:color="auto" w:fill="FFFFFF"/>
        <w:spacing w:after="0" w:line="240" w:lineRule="auto"/>
        <w:jc w:val="both"/>
        <w:rPr>
          <w:rFonts w:ascii="Times New Roman" w:hAnsi="Times New Roman"/>
          <w:i/>
          <w:iCs/>
          <w:noProof/>
        </w:rPr>
      </w:pPr>
    </w:p>
    <w:p w:rsidR="0036196D" w:rsidRPr="00772243" w:rsidRDefault="0036196D" w:rsidP="00A961DC">
      <w:pPr>
        <w:shd w:val="clear" w:color="auto" w:fill="FFFFFF"/>
        <w:spacing w:after="0" w:line="240" w:lineRule="auto"/>
        <w:jc w:val="both"/>
        <w:rPr>
          <w:rFonts w:ascii="Times New Roman" w:hAnsi="Times New Roman"/>
          <w:i/>
          <w:iCs/>
          <w:noProof/>
        </w:rPr>
      </w:pPr>
      <w:r w:rsidRPr="00772243">
        <w:rPr>
          <w:rFonts w:ascii="Times New Roman" w:hAnsi="Times New Roman"/>
          <w:i/>
          <w:iCs/>
          <w:noProof/>
        </w:rPr>
        <w:t>Таблица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62"/>
        <w:gridCol w:w="756"/>
        <w:gridCol w:w="756"/>
        <w:gridCol w:w="756"/>
        <w:gridCol w:w="756"/>
      </w:tblGrid>
      <w:tr w:rsidR="0036196D" w:rsidRPr="006D6707" w:rsidTr="006D6707">
        <w:tc>
          <w:tcPr>
            <w:tcW w:w="6462"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i/>
                <w:iCs/>
                <w:noProof/>
                <w:sz w:val="8"/>
                <w:szCs w:val="8"/>
              </w:rPr>
              <w:t xml:space="preserve"> </w:t>
            </w:r>
            <w:r w:rsidRPr="006D6707">
              <w:rPr>
                <w:rFonts w:ascii="Times New Roman" w:hAnsi="Times New Roman"/>
                <w:b/>
                <w:bCs/>
              </w:rPr>
              <w:t>Показатели</w:t>
            </w:r>
          </w:p>
        </w:tc>
        <w:tc>
          <w:tcPr>
            <w:tcW w:w="756"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2016г</w:t>
            </w:r>
          </w:p>
        </w:tc>
        <w:tc>
          <w:tcPr>
            <w:tcW w:w="756"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2017г</w:t>
            </w:r>
          </w:p>
        </w:tc>
        <w:tc>
          <w:tcPr>
            <w:tcW w:w="756"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2018г</w:t>
            </w:r>
          </w:p>
        </w:tc>
        <w:tc>
          <w:tcPr>
            <w:tcW w:w="756"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2019г</w:t>
            </w:r>
          </w:p>
        </w:tc>
      </w:tr>
      <w:tr w:rsidR="0036196D" w:rsidRPr="006D6707" w:rsidTr="006D6707">
        <w:tc>
          <w:tcPr>
            <w:tcW w:w="9486" w:type="dxa"/>
            <w:gridSpan w:val="5"/>
            <w:shd w:val="clear" w:color="auto" w:fill="DBE5F1"/>
          </w:tcPr>
          <w:p w:rsidR="0036196D" w:rsidRPr="006D6707" w:rsidRDefault="0036196D" w:rsidP="006D6707">
            <w:pPr>
              <w:spacing w:after="0" w:line="240" w:lineRule="auto"/>
              <w:jc w:val="both"/>
              <w:rPr>
                <w:rFonts w:ascii="Times New Roman" w:hAnsi="Times New Roman"/>
                <w:i/>
                <w:iCs/>
              </w:rPr>
            </w:pPr>
            <w:r w:rsidRPr="006D6707">
              <w:rPr>
                <w:rFonts w:ascii="Times New Roman" w:hAnsi="Times New Roman"/>
                <w:i/>
                <w:iCs/>
              </w:rPr>
              <w:t>Калевальское городское поселение:</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женщин,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2231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2217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2210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2188</w:t>
            </w:r>
          </w:p>
        </w:tc>
      </w:tr>
      <w:tr w:rsidR="0036196D" w:rsidRPr="006D6707" w:rsidTr="006D6707">
        <w:tc>
          <w:tcPr>
            <w:tcW w:w="646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в т. ч. численность женщин фертильного возраста, 15-49 лет в общей численности женского населения,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875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849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818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798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мужчин,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1956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1935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1893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1895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родившихся (без мертворожденных),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умерших,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Естественный прирост,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рождаемости,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7,9</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смертности,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естественного прироста (убыли),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Прибыло,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177</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Убыло,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 ч. женщины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 xml:space="preserve">          мужчины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Боровское сельское поселение:</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женщин,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859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812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787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752</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т.ч. численность женщин фертильного возраста, 15-49 лет  в общей численности женского населения,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237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мужчин,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730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688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667</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родившихся (без мертворожденных),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умерших,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Естественный прирост,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рождаемости,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смертности,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28,9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26,0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естественного прироста (убыли),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-23,1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-8,6</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Прибыло,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Убыло,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 ч. женщины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 xml:space="preserve">          мужчины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Луусалмское сельское поселение:</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женщин,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 ч. численность женщин фертильного возраста, 15-49 лет в общей численности женского населения,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мужчин,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родившихся (без мертворожденных),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умерших,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Естественный прирост,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рождаемости,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6,6</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смертности,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16,6</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естественного прироста (убыли),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-35,8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Прибыло,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Убыло,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 ч. женщины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 xml:space="preserve">          мужчины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Юшкозерское сельское поселение:</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женщин,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506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488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459</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т.ч. численность женщин фертильного возраста, 15-49 лет в общей численности женского населения,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119</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Количество мужчин,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378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родившихся (без мертворожденных),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Число умерших,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Естественный прирост,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рождаемости,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6,0</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смертности,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26,8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24,4</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24,1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естественного прироста (убыли), промилле</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-33,7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Прибыло,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Убыло,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60</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38</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 всего, чел.</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в т. ч. женщины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r>
      <w:tr w:rsidR="0036196D" w:rsidRPr="006D6707" w:rsidTr="006D6707">
        <w:tc>
          <w:tcPr>
            <w:tcW w:w="6462"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 xml:space="preserve">          мужчины</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w:t>
            </w:r>
          </w:p>
        </w:tc>
        <w:tc>
          <w:tcPr>
            <w:tcW w:w="7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w:t>
            </w:r>
          </w:p>
        </w:tc>
      </w:tr>
    </w:tbl>
    <w:p w:rsidR="0036196D" w:rsidRPr="00BB6D14" w:rsidRDefault="0036196D" w:rsidP="00B304C8">
      <w:pPr>
        <w:shd w:val="clear" w:color="auto" w:fill="FFFFFF"/>
        <w:spacing w:after="0" w:line="240" w:lineRule="auto"/>
        <w:jc w:val="both"/>
        <w:rPr>
          <w:rFonts w:ascii="Times New Roman" w:hAnsi="Times New Roman"/>
          <w:noProof/>
          <w:color w:val="000000"/>
          <w:sz w:val="16"/>
          <w:szCs w:val="16"/>
        </w:rPr>
      </w:pPr>
    </w:p>
    <w:p w:rsidR="0036196D" w:rsidRPr="00BB6D14" w:rsidRDefault="0036196D" w:rsidP="005C7036">
      <w:pPr>
        <w:shd w:val="clear" w:color="auto" w:fill="FFFFFF"/>
        <w:spacing w:after="0" w:line="240" w:lineRule="auto"/>
        <w:ind w:firstLine="567"/>
        <w:jc w:val="both"/>
        <w:rPr>
          <w:rFonts w:ascii="Times New Roman" w:hAnsi="Times New Roman"/>
          <w:noProof/>
          <w:color w:val="000000"/>
          <w:sz w:val="24"/>
          <w:szCs w:val="24"/>
        </w:rPr>
      </w:pPr>
      <w:r w:rsidRPr="00BB6D14">
        <w:rPr>
          <w:rFonts w:ascii="Times New Roman" w:hAnsi="Times New Roman"/>
          <w:noProof/>
          <w:color w:val="000000"/>
          <w:sz w:val="24"/>
          <w:szCs w:val="24"/>
        </w:rPr>
        <w:t>Динамика численности женщин фертильного возраста, проживающих в городском и сельских поселениях Калевальского района, показанная в таблице 3 и на рисунке 6, свидетельствует о снижении их детородного потенциала.</w:t>
      </w:r>
    </w:p>
    <w:p w:rsidR="0036196D" w:rsidRPr="00BB6D14" w:rsidRDefault="0036196D" w:rsidP="005C7036">
      <w:pPr>
        <w:shd w:val="clear" w:color="auto" w:fill="FFFFFF"/>
        <w:spacing w:after="0" w:line="240" w:lineRule="auto"/>
        <w:ind w:firstLine="567"/>
        <w:jc w:val="both"/>
        <w:rPr>
          <w:rFonts w:ascii="Times New Roman" w:hAnsi="Times New Roman"/>
          <w:noProof/>
          <w:color w:val="000000"/>
          <w:sz w:val="16"/>
          <w:szCs w:val="16"/>
        </w:rPr>
      </w:pPr>
      <w:r w:rsidRPr="00BB6D14">
        <w:rPr>
          <w:rFonts w:ascii="Times New Roman" w:hAnsi="Times New Roman"/>
          <w:noProof/>
          <w:color w:val="000000"/>
          <w:sz w:val="24"/>
          <w:szCs w:val="24"/>
        </w:rPr>
        <w:t xml:space="preserve"> </w:t>
      </w:r>
    </w:p>
    <w:p w:rsidR="0036196D" w:rsidRDefault="0036196D" w:rsidP="00B304C8">
      <w:pPr>
        <w:shd w:val="clear" w:color="auto" w:fill="FFFFFF"/>
        <w:spacing w:after="0" w:line="240" w:lineRule="auto"/>
        <w:jc w:val="both"/>
        <w:rPr>
          <w:rFonts w:ascii="Times New Roman" w:hAnsi="Times New Roman"/>
          <w:noProof/>
          <w:sz w:val="16"/>
          <w:szCs w:val="16"/>
        </w:rPr>
      </w:pPr>
      <w:r>
        <w:rPr>
          <w:noProof/>
          <w:lang w:eastAsia="ru-RU"/>
        </w:rPr>
        <w:pict>
          <v:shape id="Надпись 3" o:spid="_x0000_s1028" type="#_x0000_t202" style="position:absolute;left:0;text-align:left;margin-left:341.8pt;margin-top:145.85pt;width:130.8pt;height:101.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" stroked="f" strokeweight=".5pt">
            <v:textbox>
              <w:txbxContent>
                <w:p w:rsidR="0036196D" w:rsidRPr="006D6707" w:rsidRDefault="0036196D" w:rsidP="006D6707">
                  <w:pPr>
                    <w:shd w:val="clear" w:color="auto" w:fill="FFFFFF"/>
                    <w:spacing w:after="0" w:line="240" w:lineRule="auto"/>
                    <w:jc w:val="center"/>
                    <w:rPr>
                      <w:rFonts w:ascii="Times New Roman" w:hAnsi="Times New Roman"/>
                      <w:i/>
                      <w:iCs/>
                      <w:noProof/>
                      <w:color w:val="000000"/>
                    </w:rPr>
                  </w:pPr>
                  <w:r w:rsidRPr="006D6707">
                    <w:rPr>
                      <w:rFonts w:ascii="Times New Roman" w:hAnsi="Times New Roman"/>
                      <w:i/>
                      <w:iCs/>
                      <w:noProof/>
                      <w:color w:val="000000"/>
                    </w:rPr>
                    <w:t>Рисунок 6 – Структура численности женского населения в возрасте 16-49 лет в городском и сельских поселениях Калевальского района в 2016 и 2019 годах.</w:t>
                  </w:r>
                </w:p>
                <w:p w:rsidR="0036196D" w:rsidRDefault="0036196D"/>
              </w:txbxContent>
            </v:textbox>
          </v:shape>
        </w:pict>
      </w:r>
      <w:r w:rsidRPr="001F0A79">
        <w:rPr>
          <w:rFonts w:ascii="Times New Roman" w:hAnsi="Times New Roman"/>
          <w:noProof/>
          <w:sz w:val="16"/>
          <w:szCs w:val="16"/>
          <w:lang w:eastAsia="ru-RU"/>
        </w:rPr>
        <w:pict>
          <v:shape id="Рисунок 1" o:spid="_x0000_i1032" type="#_x0000_t75" style="width:333pt;height:273.75pt;visibility:visible">
            <v:imagedata r:id="rId24" o:title=""/>
          </v:shape>
        </w:pict>
      </w:r>
    </w:p>
    <w:p w:rsidR="0036196D" w:rsidRDefault="0036196D" w:rsidP="00B304C8">
      <w:pPr>
        <w:shd w:val="clear" w:color="auto" w:fill="FFFFFF"/>
        <w:spacing w:after="0" w:line="240" w:lineRule="auto"/>
        <w:jc w:val="both"/>
        <w:rPr>
          <w:rFonts w:ascii="Times New Roman" w:hAnsi="Times New Roman"/>
          <w:noProof/>
          <w:sz w:val="16"/>
          <w:szCs w:val="16"/>
        </w:rPr>
      </w:pPr>
    </w:p>
    <w:p w:rsidR="0036196D" w:rsidRDefault="0036196D" w:rsidP="00A961DC">
      <w:pPr>
        <w:shd w:val="clear" w:color="auto" w:fill="FFFFFF"/>
        <w:spacing w:after="0" w:line="240" w:lineRule="auto"/>
        <w:jc w:val="both"/>
        <w:rPr>
          <w:rFonts w:ascii="Times New Roman" w:hAnsi="Times New Roman"/>
          <w:noProof/>
          <w:sz w:val="24"/>
          <w:szCs w:val="24"/>
        </w:rPr>
      </w:pPr>
      <w:r>
        <w:rPr>
          <w:noProof/>
          <w:lang w:eastAsia="ru-RU"/>
        </w:rPr>
        <w:pict>
          <v:shape id="Рисунок 65" o:spid="_x0000_s1029" type="#_x0000_t75" style="position:absolute;left:0;text-align:left;margin-left:4.85pt;margin-top:3.15pt;width:227pt;height:129.75pt;z-index:-251681792;visibility:visible" wrapcoords="-71 0 -71 21475 21600 21475 21600 0 -71 0">
            <v:imagedata r:id="rId25" o:title=""/>
            <w10:wrap type="tight"/>
          </v:shape>
        </w:pict>
      </w:r>
      <w:r>
        <w:rPr>
          <w:rFonts w:ascii="Times New Roman" w:hAnsi="Times New Roman"/>
          <w:noProof/>
          <w:sz w:val="24"/>
          <w:szCs w:val="24"/>
        </w:rPr>
        <w:t xml:space="preserve">Естественное </w:t>
      </w:r>
      <w:r w:rsidRPr="00BB6D14">
        <w:rPr>
          <w:rFonts w:ascii="Times New Roman" w:hAnsi="Times New Roman"/>
          <w:noProof/>
          <w:color w:val="000000"/>
          <w:sz w:val="24"/>
          <w:szCs w:val="24"/>
        </w:rPr>
        <w:t xml:space="preserve">и механическое движение населения в целом по Калевальскому району за период 2017-2019 годы  представлено </w:t>
      </w:r>
      <w:r>
        <w:rPr>
          <w:rFonts w:ascii="Times New Roman" w:hAnsi="Times New Roman"/>
          <w:noProof/>
          <w:sz w:val="24"/>
          <w:szCs w:val="24"/>
        </w:rPr>
        <w:t>на рисунке 7.</w:t>
      </w:r>
    </w:p>
    <w:p w:rsidR="0036196D" w:rsidRDefault="0036196D" w:rsidP="00652A48">
      <w:pPr>
        <w:shd w:val="clear" w:color="auto" w:fill="FFFFFF"/>
        <w:spacing w:after="0" w:line="240" w:lineRule="auto"/>
        <w:jc w:val="both"/>
        <w:rPr>
          <w:rFonts w:ascii="Times New Roman" w:hAnsi="Times New Roman"/>
          <w:noProof/>
          <w:sz w:val="24"/>
          <w:szCs w:val="24"/>
        </w:rPr>
      </w:pPr>
      <w:r w:rsidRPr="00A961DC">
        <w:rPr>
          <w:rFonts w:ascii="Times New Roman" w:hAnsi="Times New Roman"/>
          <w:noProof/>
          <w:sz w:val="24"/>
          <w:szCs w:val="24"/>
        </w:rPr>
        <w:t xml:space="preserve">Изменение структуры </w:t>
      </w:r>
      <w:r>
        <w:rPr>
          <w:rFonts w:ascii="Times New Roman" w:hAnsi="Times New Roman"/>
          <w:noProof/>
          <w:sz w:val="24"/>
          <w:szCs w:val="24"/>
        </w:rPr>
        <w:t>городского и сельского населения Калеваллского муниципального района за период 2018-2020 годы показано на рисунке 8.</w:t>
      </w:r>
    </w:p>
    <w:p w:rsidR="0036196D" w:rsidRPr="00A961DC" w:rsidRDefault="0036196D" w:rsidP="00A961DC">
      <w:pPr>
        <w:shd w:val="clear" w:color="auto" w:fill="FFFFFF"/>
        <w:spacing w:after="0" w:line="240" w:lineRule="auto"/>
        <w:ind w:firstLine="567"/>
        <w:jc w:val="center"/>
        <w:rPr>
          <w:rFonts w:ascii="Times New Roman" w:hAnsi="Times New Roman"/>
          <w:noProof/>
          <w:sz w:val="24"/>
          <w:szCs w:val="24"/>
        </w:rPr>
      </w:pPr>
    </w:p>
    <w:p w:rsidR="0036196D" w:rsidRPr="00A961DC" w:rsidRDefault="0036196D" w:rsidP="00B304C8">
      <w:pPr>
        <w:shd w:val="clear" w:color="auto" w:fill="FFFFFF"/>
        <w:spacing w:after="0" w:line="240" w:lineRule="auto"/>
        <w:jc w:val="both"/>
        <w:rPr>
          <w:rFonts w:ascii="Times New Roman" w:hAnsi="Times New Roman"/>
          <w:noProof/>
          <w:sz w:val="24"/>
          <w:szCs w:val="24"/>
        </w:rPr>
      </w:pPr>
      <w:r>
        <w:rPr>
          <w:noProof/>
          <w:lang w:eastAsia="ru-RU"/>
        </w:rPr>
        <w:pict>
          <v:shape id="Text Box 494" o:spid="_x0000_s1030" type="#_x0000_t202" style="position:absolute;left:0;text-align:left;margin-left:4.6pt;margin-top:10.9pt;width:428.4pt;height:24.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" strokecolor="white">
            <v:textbox>
              <w:txbxContent>
                <w:p w:rsidR="0036196D" w:rsidRPr="00652A48" w:rsidRDefault="0036196D">
                  <w:pPr>
                    <w:rPr>
                      <w:rFonts w:ascii="Times New Roman" w:hAnsi="Times New Roman"/>
                      <w:i/>
                      <w:iCs/>
                    </w:rPr>
                  </w:pPr>
                  <w:r>
                    <w:rPr>
                      <w:rFonts w:ascii="Times New Roman" w:hAnsi="Times New Roman"/>
                      <w:i/>
                      <w:iCs/>
                    </w:rPr>
                    <w:t>Рисунок 7 – Динамика изменения численности населения Калевальского района</w:t>
                  </w:r>
                </w:p>
              </w:txbxContent>
            </v:textbox>
          </v:shape>
        </w:pict>
      </w:r>
    </w:p>
    <w:p w:rsidR="0036196D" w:rsidRDefault="0036196D" w:rsidP="00A961DC">
      <w:pPr>
        <w:shd w:val="clear" w:color="auto" w:fill="FFFFFF"/>
        <w:spacing w:after="0" w:line="240" w:lineRule="auto"/>
        <w:jc w:val="center"/>
        <w:rPr>
          <w:rFonts w:ascii="Times New Roman" w:hAnsi="Times New Roman"/>
          <w:noProof/>
          <w:sz w:val="24"/>
          <w:szCs w:val="24"/>
        </w:rPr>
      </w:pPr>
    </w:p>
    <w:p w:rsidR="0036196D" w:rsidRDefault="0036196D" w:rsidP="00A961DC">
      <w:pPr>
        <w:shd w:val="clear" w:color="auto" w:fill="FFFFFF"/>
        <w:spacing w:after="0" w:line="240" w:lineRule="auto"/>
        <w:jc w:val="center"/>
        <w:rPr>
          <w:rFonts w:ascii="Times New Roman" w:hAnsi="Times New Roman"/>
          <w:i/>
          <w:iCs/>
          <w:noProof/>
        </w:rPr>
      </w:pPr>
      <w:r>
        <w:rPr>
          <w:noProof/>
          <w:lang w:eastAsia="ru-RU"/>
        </w:rPr>
        <w:pict>
          <v:shape id="Рисунок 18" o:spid="_x0000_s1031" type="#_x0000_t75" style="position:absolute;left:0;text-align:left;margin-left:-3.5pt;margin-top:8.7pt;width:318.9pt;height:124.2pt;z-index:-251680768;visibility:visible" wrapcoords="-51 0 -51 21470 21600 21470 21600 0 -51 0">
            <v:imagedata r:id="rId26" o:title=""/>
            <w10:wrap type="tight"/>
          </v:shape>
        </w:pict>
      </w:r>
    </w:p>
    <w:p w:rsidR="0036196D" w:rsidRPr="00652A48" w:rsidRDefault="0036196D" w:rsidP="00A961DC">
      <w:pPr>
        <w:shd w:val="clear" w:color="auto" w:fill="FFFFFF"/>
        <w:spacing w:after="0" w:line="240" w:lineRule="auto"/>
        <w:jc w:val="center"/>
        <w:rPr>
          <w:rFonts w:ascii="Times New Roman" w:hAnsi="Times New Roman"/>
          <w:i/>
          <w:iCs/>
          <w:noProof/>
        </w:rPr>
      </w:pPr>
      <w:r w:rsidRPr="00652A48">
        <w:rPr>
          <w:rFonts w:ascii="Times New Roman" w:hAnsi="Times New Roman"/>
          <w:i/>
          <w:iCs/>
          <w:noProof/>
        </w:rPr>
        <w:t>Рис</w:t>
      </w:r>
      <w:r>
        <w:rPr>
          <w:rFonts w:ascii="Times New Roman" w:hAnsi="Times New Roman"/>
          <w:i/>
          <w:iCs/>
          <w:noProof/>
        </w:rPr>
        <w:t>унок 8</w:t>
      </w:r>
      <w:r w:rsidRPr="00652A48">
        <w:rPr>
          <w:rFonts w:ascii="Times New Roman" w:hAnsi="Times New Roman"/>
          <w:i/>
          <w:iCs/>
          <w:noProof/>
        </w:rPr>
        <w:t xml:space="preserve"> – Соотношение городского и сельского населения в Калевальском </w:t>
      </w:r>
      <w:r>
        <w:rPr>
          <w:rFonts w:ascii="Times New Roman" w:hAnsi="Times New Roman"/>
          <w:i/>
          <w:iCs/>
          <w:noProof/>
        </w:rPr>
        <w:t xml:space="preserve">районе </w:t>
      </w:r>
      <w:r w:rsidRPr="00652A48">
        <w:rPr>
          <w:rFonts w:ascii="Times New Roman" w:hAnsi="Times New Roman"/>
          <w:i/>
          <w:iCs/>
          <w:noProof/>
        </w:rPr>
        <w:t>за 2018-2020 годы</w:t>
      </w: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B304C8">
      <w:pPr>
        <w:shd w:val="clear" w:color="auto" w:fill="FFFFFF"/>
        <w:spacing w:after="0" w:line="240" w:lineRule="auto"/>
        <w:jc w:val="both"/>
        <w:rPr>
          <w:rFonts w:ascii="Times New Roman" w:hAnsi="Times New Roman"/>
          <w:noProof/>
        </w:rPr>
      </w:pPr>
    </w:p>
    <w:p w:rsidR="0036196D" w:rsidRDefault="0036196D" w:rsidP="002C2BAC">
      <w:pPr>
        <w:pStyle w:val="ListParagraph"/>
        <w:numPr>
          <w:ilvl w:val="2"/>
          <w:numId w:val="9"/>
        </w:numPr>
        <w:shd w:val="clear" w:color="auto" w:fill="DBE5F1"/>
        <w:spacing w:after="0" w:line="240" w:lineRule="auto"/>
        <w:rPr>
          <w:rFonts w:ascii="Times New Roman" w:hAnsi="Times New Roman"/>
          <w:b/>
          <w:sz w:val="24"/>
          <w:szCs w:val="24"/>
        </w:rPr>
      </w:pPr>
      <w:r>
        <w:rPr>
          <w:rFonts w:ascii="Times New Roman" w:hAnsi="Times New Roman"/>
          <w:b/>
          <w:sz w:val="24"/>
          <w:szCs w:val="24"/>
        </w:rPr>
        <w:t>АНАЛИЗ СТРУКТУРЫ ТРУДОВЫХ РЕСУРСОВ, РЫНКА ТРУДА И РЫНКА ПРОФЕССИОНАЛЬНОГО ОБРАЗОВАНИЯ В РАЙОНЕ</w:t>
      </w:r>
    </w:p>
    <w:p w:rsidR="0036196D" w:rsidRPr="007138A4" w:rsidRDefault="0036196D" w:rsidP="007138A4">
      <w:pPr>
        <w:tabs>
          <w:tab w:val="left" w:pos="0"/>
          <w:tab w:val="left" w:pos="567"/>
        </w:tabs>
        <w:spacing w:after="0" w:line="240" w:lineRule="auto"/>
        <w:ind w:firstLine="567"/>
        <w:jc w:val="both"/>
        <w:rPr>
          <w:rFonts w:ascii="Times New Roman" w:hAnsi="Times New Roman"/>
          <w:sz w:val="16"/>
          <w:szCs w:val="16"/>
        </w:rPr>
      </w:pPr>
    </w:p>
    <w:p w:rsidR="0036196D" w:rsidRPr="00DC4FAC" w:rsidRDefault="0036196D" w:rsidP="00057A7E">
      <w:pPr>
        <w:spacing w:after="0" w:line="240" w:lineRule="auto"/>
        <w:ind w:firstLine="567"/>
        <w:jc w:val="both"/>
        <w:rPr>
          <w:rFonts w:ascii="Times New Roman" w:hAnsi="Times New Roman"/>
          <w:color w:val="000000"/>
          <w:sz w:val="24"/>
          <w:szCs w:val="24"/>
        </w:rPr>
      </w:pPr>
      <w:r w:rsidRPr="00DC4FAC">
        <w:rPr>
          <w:rFonts w:ascii="Times New Roman" w:hAnsi="Times New Roman"/>
          <w:color w:val="000000"/>
          <w:sz w:val="24"/>
          <w:szCs w:val="24"/>
        </w:rPr>
        <w:t>Распределение численности населения муниципальных образований Калевальского муниципального района относительно его трудоспособного возраста показано в табл</w:t>
      </w:r>
      <w:r>
        <w:rPr>
          <w:rFonts w:ascii="Times New Roman" w:hAnsi="Times New Roman"/>
          <w:color w:val="000000"/>
          <w:sz w:val="24"/>
          <w:szCs w:val="24"/>
        </w:rPr>
        <w:t>ицах</w:t>
      </w:r>
      <w:r w:rsidRPr="00DC4FAC">
        <w:rPr>
          <w:rFonts w:ascii="Times New Roman" w:hAnsi="Times New Roman"/>
          <w:color w:val="000000"/>
          <w:sz w:val="24"/>
          <w:szCs w:val="24"/>
        </w:rPr>
        <w:t xml:space="preserve"> 4-5.</w:t>
      </w:r>
    </w:p>
    <w:p w:rsidR="0036196D" w:rsidRPr="00BC1CBC" w:rsidRDefault="0036196D" w:rsidP="00057A7E">
      <w:pPr>
        <w:spacing w:after="0" w:line="240" w:lineRule="auto"/>
        <w:jc w:val="both"/>
        <w:rPr>
          <w:rFonts w:ascii="Times New Roman" w:hAnsi="Times New Roman"/>
          <w:i/>
          <w:iCs/>
          <w:color w:val="000000"/>
          <w:sz w:val="16"/>
          <w:szCs w:val="16"/>
        </w:rPr>
      </w:pPr>
    </w:p>
    <w:p w:rsidR="0036196D" w:rsidRPr="00414587" w:rsidRDefault="0036196D" w:rsidP="00057A7E">
      <w:pPr>
        <w:spacing w:after="0" w:line="240" w:lineRule="auto"/>
        <w:jc w:val="both"/>
        <w:rPr>
          <w:rFonts w:ascii="Times New Roman" w:hAnsi="Times New Roman"/>
          <w:i/>
          <w:iCs/>
          <w:color w:val="000000"/>
        </w:rPr>
      </w:pPr>
      <w:r w:rsidRPr="00414587">
        <w:rPr>
          <w:rFonts w:ascii="Times New Roman" w:hAnsi="Times New Roman"/>
          <w:i/>
          <w:iCs/>
          <w:color w:val="000000"/>
        </w:rPr>
        <w:t xml:space="preserve">Таблица </w:t>
      </w:r>
      <w:r>
        <w:rPr>
          <w:rFonts w:ascii="Times New Roman" w:hAnsi="Times New Roman"/>
          <w:i/>
          <w:iCs/>
          <w:color w:val="000000"/>
        </w:rPr>
        <w:t>4</w:t>
      </w:r>
      <w:r w:rsidRPr="00414587">
        <w:rPr>
          <w:rFonts w:ascii="Times New Roman" w:hAnsi="Times New Roman"/>
          <w:i/>
          <w:i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81"/>
        <w:gridCol w:w="668"/>
        <w:gridCol w:w="607"/>
        <w:gridCol w:w="666"/>
        <w:gridCol w:w="609"/>
        <w:gridCol w:w="656"/>
        <w:gridCol w:w="601"/>
        <w:gridCol w:w="726"/>
        <w:gridCol w:w="672"/>
      </w:tblGrid>
      <w:tr w:rsidR="0036196D" w:rsidRPr="006D6707" w:rsidTr="006D6707">
        <w:tc>
          <w:tcPr>
            <w:tcW w:w="4281" w:type="dxa"/>
            <w:vMerge w:val="restart"/>
            <w:shd w:val="clear" w:color="auto" w:fill="244061"/>
          </w:tcPr>
          <w:p w:rsidR="0036196D" w:rsidRPr="006D6707" w:rsidRDefault="0036196D" w:rsidP="006D6707">
            <w:pPr>
              <w:spacing w:after="0" w:line="240" w:lineRule="auto"/>
              <w:jc w:val="both"/>
              <w:rPr>
                <w:rFonts w:ascii="Times New Roman" w:hAnsi="Times New Roman"/>
                <w:b/>
                <w:bCs/>
                <w:color w:val="FFFFFF"/>
              </w:rPr>
            </w:pPr>
            <w:r w:rsidRPr="006D6707">
              <w:rPr>
                <w:rFonts w:ascii="Times New Roman" w:hAnsi="Times New Roman"/>
                <w:b/>
                <w:bCs/>
                <w:color w:val="FFFFFF"/>
              </w:rPr>
              <w:t>Численность населения</w:t>
            </w:r>
          </w:p>
        </w:tc>
        <w:tc>
          <w:tcPr>
            <w:tcW w:w="1275" w:type="dxa"/>
            <w:gridSpan w:val="2"/>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2016г.</w:t>
            </w:r>
          </w:p>
        </w:tc>
        <w:tc>
          <w:tcPr>
            <w:tcW w:w="1275" w:type="dxa"/>
            <w:gridSpan w:val="2"/>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2017г.</w:t>
            </w:r>
          </w:p>
        </w:tc>
        <w:tc>
          <w:tcPr>
            <w:tcW w:w="1257" w:type="dxa"/>
            <w:gridSpan w:val="2"/>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2018г.</w:t>
            </w:r>
          </w:p>
        </w:tc>
        <w:tc>
          <w:tcPr>
            <w:tcW w:w="1398" w:type="dxa"/>
            <w:gridSpan w:val="2"/>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2019г.</w:t>
            </w:r>
          </w:p>
        </w:tc>
      </w:tr>
      <w:tr w:rsidR="0036196D" w:rsidRPr="006D6707" w:rsidTr="006D6707">
        <w:tc>
          <w:tcPr>
            <w:tcW w:w="4281" w:type="dxa"/>
            <w:vMerge/>
            <w:shd w:val="clear" w:color="auto" w:fill="244061"/>
          </w:tcPr>
          <w:p w:rsidR="0036196D" w:rsidRPr="006D6707" w:rsidRDefault="0036196D" w:rsidP="006D6707">
            <w:pPr>
              <w:spacing w:after="0" w:line="240" w:lineRule="auto"/>
              <w:jc w:val="both"/>
              <w:rPr>
                <w:rFonts w:ascii="Times New Roman" w:hAnsi="Times New Roman"/>
                <w:b/>
                <w:bCs/>
                <w:color w:val="FFFFFF"/>
              </w:rPr>
            </w:pPr>
          </w:p>
        </w:tc>
        <w:tc>
          <w:tcPr>
            <w:tcW w:w="668"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чел.</w:t>
            </w:r>
          </w:p>
        </w:tc>
        <w:tc>
          <w:tcPr>
            <w:tcW w:w="607"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w:t>
            </w:r>
          </w:p>
        </w:tc>
        <w:tc>
          <w:tcPr>
            <w:tcW w:w="666"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чел.</w:t>
            </w:r>
          </w:p>
        </w:tc>
        <w:tc>
          <w:tcPr>
            <w:tcW w:w="609"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w:t>
            </w:r>
          </w:p>
        </w:tc>
        <w:tc>
          <w:tcPr>
            <w:tcW w:w="656"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чел.</w:t>
            </w:r>
          </w:p>
        </w:tc>
        <w:tc>
          <w:tcPr>
            <w:tcW w:w="601"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w:t>
            </w:r>
          </w:p>
        </w:tc>
        <w:tc>
          <w:tcPr>
            <w:tcW w:w="726"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чел.</w:t>
            </w:r>
          </w:p>
        </w:tc>
        <w:tc>
          <w:tcPr>
            <w:tcW w:w="672"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w:t>
            </w:r>
          </w:p>
        </w:tc>
      </w:tr>
      <w:tr w:rsidR="0036196D" w:rsidRPr="006D6707" w:rsidTr="006D6707">
        <w:tc>
          <w:tcPr>
            <w:tcW w:w="9486" w:type="dxa"/>
            <w:gridSpan w:val="9"/>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Калевальское городское поселение:</w:t>
            </w:r>
          </w:p>
        </w:tc>
      </w:tr>
      <w:tr w:rsidR="0036196D" w:rsidRPr="006D6707" w:rsidTr="006D6707">
        <w:tc>
          <w:tcPr>
            <w:tcW w:w="4281"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Моложе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916</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21,9</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911</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21,9</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921</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22,5</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922</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22,6</w:t>
            </w:r>
          </w:p>
        </w:tc>
      </w:tr>
      <w:tr w:rsidR="0036196D" w:rsidRPr="006D6707" w:rsidTr="006D6707">
        <w:tc>
          <w:tcPr>
            <w:tcW w:w="4281"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2227</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53,2</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2179</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52,5</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2114</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51,5</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2072</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50,7</w:t>
            </w:r>
          </w:p>
        </w:tc>
      </w:tr>
      <w:tr w:rsidR="0036196D" w:rsidRPr="006D6707" w:rsidTr="006D6707">
        <w:tc>
          <w:tcPr>
            <w:tcW w:w="4281"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Старше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1044</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24,9</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1062</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25,6</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1068</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26,0</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1089</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26,7</w:t>
            </w:r>
          </w:p>
        </w:tc>
      </w:tr>
      <w:tr w:rsidR="0036196D" w:rsidRPr="006D6707" w:rsidTr="006D6707">
        <w:tc>
          <w:tcPr>
            <w:tcW w:w="9486" w:type="dxa"/>
            <w:gridSpan w:val="9"/>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Боровское сельское поселение:</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Моложе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290</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18,3</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271</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17,8</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274</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18,6</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261</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18,4</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776</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48,8</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732</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48,1</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686</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46,5</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630</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44,4</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Старше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523</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32,9</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520</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34,1</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515</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34,9</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528</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37,2</w:t>
            </w:r>
          </w:p>
        </w:tc>
      </w:tr>
      <w:tr w:rsidR="0036196D" w:rsidRPr="006D6707" w:rsidTr="006D6707">
        <w:tc>
          <w:tcPr>
            <w:tcW w:w="9486" w:type="dxa"/>
            <w:gridSpan w:val="9"/>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Луусалмское сельское поселение:</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Моложе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59</w:t>
            </w:r>
          </w:p>
        </w:tc>
        <w:tc>
          <w:tcPr>
            <w:tcW w:w="607" w:type="dxa"/>
            <w:shd w:val="clear" w:color="auto" w:fill="F2F2F2"/>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17,4</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55</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16,9</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55</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17,6</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49</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16,2</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162</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47,6</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152</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46,6</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138</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44,2</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129</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42,7</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Старше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119</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35,0</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119</w:t>
            </w:r>
          </w:p>
        </w:tc>
        <w:tc>
          <w:tcPr>
            <w:tcW w:w="6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36,5</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119</w:t>
            </w:r>
          </w:p>
        </w:tc>
        <w:tc>
          <w:tcPr>
            <w:tcW w:w="60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38,2</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124</w:t>
            </w:r>
          </w:p>
        </w:tc>
        <w:tc>
          <w:tcPr>
            <w:tcW w:w="672"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41,1</w:t>
            </w:r>
          </w:p>
        </w:tc>
      </w:tr>
      <w:tr w:rsidR="0036196D" w:rsidRPr="006D6707" w:rsidTr="006D6707">
        <w:tc>
          <w:tcPr>
            <w:tcW w:w="9486" w:type="dxa"/>
            <w:gridSpan w:val="9"/>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Юшкозерское сельское поселение:</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Моложе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162</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17,1</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164</w:t>
            </w:r>
          </w:p>
        </w:tc>
        <w:tc>
          <w:tcPr>
            <w:tcW w:w="609"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17,8</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167</w:t>
            </w:r>
          </w:p>
        </w:tc>
        <w:tc>
          <w:tcPr>
            <w:tcW w:w="601"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18,9</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154</w:t>
            </w:r>
          </w:p>
        </w:tc>
        <w:tc>
          <w:tcPr>
            <w:tcW w:w="672"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18,4</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469</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49,5</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441</w:t>
            </w:r>
          </w:p>
        </w:tc>
        <w:tc>
          <w:tcPr>
            <w:tcW w:w="609"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47,9</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406</w:t>
            </w:r>
          </w:p>
        </w:tc>
        <w:tc>
          <w:tcPr>
            <w:tcW w:w="601"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45,9</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369</w:t>
            </w:r>
          </w:p>
        </w:tc>
        <w:tc>
          <w:tcPr>
            <w:tcW w:w="672"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44,1</w:t>
            </w:r>
          </w:p>
        </w:tc>
      </w:tr>
      <w:tr w:rsidR="0036196D" w:rsidRPr="006D6707" w:rsidTr="006D6707">
        <w:tc>
          <w:tcPr>
            <w:tcW w:w="4281"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Старше трудоспособного возраста</w:t>
            </w:r>
          </w:p>
        </w:tc>
        <w:tc>
          <w:tcPr>
            <w:tcW w:w="668"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316</w:t>
            </w:r>
          </w:p>
        </w:tc>
        <w:tc>
          <w:tcPr>
            <w:tcW w:w="607"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33,4</w:t>
            </w:r>
          </w:p>
        </w:tc>
        <w:tc>
          <w:tcPr>
            <w:tcW w:w="66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315</w:t>
            </w:r>
          </w:p>
        </w:tc>
        <w:tc>
          <w:tcPr>
            <w:tcW w:w="609"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34,2</w:t>
            </w:r>
          </w:p>
        </w:tc>
        <w:tc>
          <w:tcPr>
            <w:tcW w:w="65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311</w:t>
            </w:r>
          </w:p>
        </w:tc>
        <w:tc>
          <w:tcPr>
            <w:tcW w:w="601"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35,2</w:t>
            </w:r>
          </w:p>
        </w:tc>
        <w:tc>
          <w:tcPr>
            <w:tcW w:w="72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314</w:t>
            </w:r>
          </w:p>
        </w:tc>
        <w:tc>
          <w:tcPr>
            <w:tcW w:w="672" w:type="dxa"/>
            <w:shd w:val="clear" w:color="auto" w:fill="F2F2F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37,5</w:t>
            </w:r>
          </w:p>
        </w:tc>
      </w:tr>
    </w:tbl>
    <w:p w:rsidR="0036196D" w:rsidRDefault="0036196D" w:rsidP="00363995">
      <w:pPr>
        <w:spacing w:after="0" w:line="240" w:lineRule="auto"/>
        <w:jc w:val="both"/>
        <w:rPr>
          <w:rFonts w:ascii="Times New Roman" w:hAnsi="Times New Roman"/>
          <w:i/>
        </w:rPr>
      </w:pPr>
    </w:p>
    <w:p w:rsidR="0036196D" w:rsidRDefault="0036196D" w:rsidP="00363995">
      <w:pPr>
        <w:spacing w:after="0" w:line="240" w:lineRule="auto"/>
        <w:jc w:val="both"/>
        <w:rPr>
          <w:rFonts w:ascii="Times New Roman" w:hAnsi="Times New Roman"/>
          <w:i/>
        </w:rPr>
      </w:pPr>
      <w:r>
        <w:rPr>
          <w:rFonts w:ascii="Times New Roman" w:hAnsi="Times New Roman"/>
          <w:i/>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68"/>
        <w:gridCol w:w="1609"/>
        <w:gridCol w:w="1985"/>
        <w:gridCol w:w="1701"/>
        <w:gridCol w:w="1701"/>
      </w:tblGrid>
      <w:tr w:rsidR="0036196D" w:rsidRPr="006D6707" w:rsidTr="006D6707">
        <w:tc>
          <w:tcPr>
            <w:tcW w:w="2468" w:type="dxa"/>
            <w:vMerge w:val="restart"/>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Распределение населения по возрастным группам на 01.01.2019 г.</w:t>
            </w:r>
          </w:p>
        </w:tc>
        <w:tc>
          <w:tcPr>
            <w:tcW w:w="1609" w:type="dxa"/>
            <w:vMerge w:val="restart"/>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Все население, чел.</w:t>
            </w:r>
          </w:p>
        </w:tc>
        <w:tc>
          <w:tcPr>
            <w:tcW w:w="5387" w:type="dxa"/>
            <w:gridSpan w:val="3"/>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в том числе</w:t>
            </w:r>
          </w:p>
        </w:tc>
      </w:tr>
      <w:tr w:rsidR="0036196D" w:rsidRPr="006D6707" w:rsidTr="006D6707">
        <w:tc>
          <w:tcPr>
            <w:tcW w:w="2468" w:type="dxa"/>
            <w:vMerge/>
            <w:shd w:val="clear" w:color="auto" w:fill="244061"/>
          </w:tcPr>
          <w:p w:rsidR="0036196D" w:rsidRPr="006D6707" w:rsidRDefault="0036196D" w:rsidP="006D6707">
            <w:pPr>
              <w:spacing w:after="0" w:line="240" w:lineRule="auto"/>
              <w:rPr>
                <w:rFonts w:ascii="Times New Roman" w:hAnsi="Times New Roman"/>
                <w:b/>
                <w:bCs/>
                <w:iCs/>
              </w:rPr>
            </w:pPr>
          </w:p>
        </w:tc>
        <w:tc>
          <w:tcPr>
            <w:tcW w:w="1609" w:type="dxa"/>
            <w:vMerge/>
            <w:shd w:val="clear" w:color="auto" w:fill="244061"/>
          </w:tcPr>
          <w:p w:rsidR="0036196D" w:rsidRPr="006D6707" w:rsidRDefault="0036196D" w:rsidP="006D6707">
            <w:pPr>
              <w:spacing w:after="0" w:line="240" w:lineRule="auto"/>
              <w:rPr>
                <w:rFonts w:ascii="Times New Roman" w:hAnsi="Times New Roman"/>
                <w:b/>
                <w:bCs/>
                <w:iCs/>
              </w:rPr>
            </w:pPr>
          </w:p>
        </w:tc>
        <w:tc>
          <w:tcPr>
            <w:tcW w:w="1985" w:type="dxa"/>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моложе трудоспособного возраста</w:t>
            </w:r>
          </w:p>
        </w:tc>
        <w:tc>
          <w:tcPr>
            <w:tcW w:w="1701" w:type="dxa"/>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трудоспособ-ного возраста</w:t>
            </w:r>
          </w:p>
        </w:tc>
        <w:tc>
          <w:tcPr>
            <w:tcW w:w="1701" w:type="dxa"/>
            <w:shd w:val="clear" w:color="auto" w:fill="244061"/>
          </w:tcPr>
          <w:p w:rsidR="0036196D" w:rsidRPr="006D6707" w:rsidRDefault="0036196D" w:rsidP="006D6707">
            <w:pPr>
              <w:spacing w:after="0" w:line="240" w:lineRule="auto"/>
              <w:jc w:val="center"/>
              <w:rPr>
                <w:rFonts w:ascii="Times New Roman" w:hAnsi="Times New Roman"/>
                <w:b/>
                <w:bCs/>
                <w:iCs/>
              </w:rPr>
            </w:pPr>
            <w:r w:rsidRPr="006D6707">
              <w:rPr>
                <w:rFonts w:ascii="Times New Roman" w:hAnsi="Times New Roman"/>
                <w:b/>
                <w:bCs/>
                <w:iCs/>
              </w:rPr>
              <w:t>старше трудо-способного возраста</w:t>
            </w:r>
          </w:p>
        </w:tc>
      </w:tr>
      <w:tr w:rsidR="0036196D" w:rsidRPr="006D6707" w:rsidTr="006D6707">
        <w:tc>
          <w:tcPr>
            <w:tcW w:w="2468" w:type="dxa"/>
          </w:tcPr>
          <w:p w:rsidR="0036196D" w:rsidRPr="006D6707" w:rsidRDefault="0036196D" w:rsidP="006D6707">
            <w:pPr>
              <w:spacing w:after="0" w:line="240" w:lineRule="auto"/>
              <w:rPr>
                <w:rFonts w:ascii="Times New Roman" w:hAnsi="Times New Roman"/>
                <w:iCs/>
              </w:rPr>
            </w:pPr>
            <w:r w:rsidRPr="006D6707">
              <w:rPr>
                <w:rFonts w:ascii="Times New Roman" w:hAnsi="Times New Roman"/>
                <w:iCs/>
              </w:rPr>
              <w:t>Республика Карелия</w:t>
            </w:r>
          </w:p>
        </w:tc>
        <w:tc>
          <w:tcPr>
            <w:tcW w:w="1609"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 xml:space="preserve">618 056 </w:t>
            </w:r>
          </w:p>
        </w:tc>
        <w:tc>
          <w:tcPr>
            <w:tcW w:w="1985"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 xml:space="preserve">113 996 </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 xml:space="preserve">333 105 </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 xml:space="preserve">170 955 </w:t>
            </w:r>
          </w:p>
        </w:tc>
      </w:tr>
      <w:tr w:rsidR="0036196D" w:rsidRPr="006D6707" w:rsidTr="006D6707">
        <w:tc>
          <w:tcPr>
            <w:tcW w:w="2468" w:type="dxa"/>
            <w:vMerge w:val="restart"/>
          </w:tcPr>
          <w:p w:rsidR="0036196D" w:rsidRPr="006D6707" w:rsidRDefault="0036196D" w:rsidP="006D6707">
            <w:pPr>
              <w:spacing w:after="0" w:line="240" w:lineRule="auto"/>
              <w:rPr>
                <w:rFonts w:ascii="Times New Roman" w:hAnsi="Times New Roman"/>
                <w:iCs/>
              </w:rPr>
            </w:pPr>
            <w:r w:rsidRPr="006D6707">
              <w:rPr>
                <w:rFonts w:ascii="Times New Roman" w:hAnsi="Times New Roman"/>
                <w:iCs/>
              </w:rPr>
              <w:t>Калевальский МР</w:t>
            </w:r>
          </w:p>
        </w:tc>
        <w:tc>
          <w:tcPr>
            <w:tcW w:w="1609"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6 641 чел.</w:t>
            </w:r>
          </w:p>
        </w:tc>
        <w:tc>
          <w:tcPr>
            <w:tcW w:w="1985"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1 386 чел.</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3 200 чел.</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2 055 чел.</w:t>
            </w:r>
          </w:p>
        </w:tc>
      </w:tr>
      <w:tr w:rsidR="0036196D" w:rsidRPr="006D6707" w:rsidTr="006D6707">
        <w:tc>
          <w:tcPr>
            <w:tcW w:w="2468" w:type="dxa"/>
            <w:vMerge/>
          </w:tcPr>
          <w:p w:rsidR="0036196D" w:rsidRPr="006D6707" w:rsidRDefault="0036196D" w:rsidP="006D6707">
            <w:pPr>
              <w:spacing w:after="0" w:line="240" w:lineRule="auto"/>
              <w:rPr>
                <w:rFonts w:ascii="Times New Roman" w:hAnsi="Times New Roman"/>
                <w:iCs/>
              </w:rPr>
            </w:pPr>
          </w:p>
        </w:tc>
        <w:tc>
          <w:tcPr>
            <w:tcW w:w="1609"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1,075 %</w:t>
            </w:r>
          </w:p>
        </w:tc>
        <w:tc>
          <w:tcPr>
            <w:tcW w:w="1985"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1,216 %</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0,961 %</w:t>
            </w:r>
          </w:p>
        </w:tc>
        <w:tc>
          <w:tcPr>
            <w:tcW w:w="1701" w:type="dxa"/>
          </w:tcPr>
          <w:p w:rsidR="0036196D" w:rsidRPr="006D6707" w:rsidRDefault="0036196D" w:rsidP="006D6707">
            <w:pPr>
              <w:spacing w:after="0" w:line="240" w:lineRule="auto"/>
              <w:jc w:val="center"/>
              <w:rPr>
                <w:rFonts w:ascii="Times New Roman" w:hAnsi="Times New Roman"/>
                <w:iCs/>
              </w:rPr>
            </w:pPr>
            <w:r w:rsidRPr="006D6707">
              <w:rPr>
                <w:rFonts w:ascii="Times New Roman" w:hAnsi="Times New Roman"/>
                <w:iCs/>
              </w:rPr>
              <w:t>1,202 %</w:t>
            </w:r>
          </w:p>
        </w:tc>
      </w:tr>
    </w:tbl>
    <w:p w:rsidR="0036196D" w:rsidRPr="00BC1CBC" w:rsidRDefault="0036196D" w:rsidP="00363995">
      <w:pPr>
        <w:spacing w:after="0" w:line="240" w:lineRule="auto"/>
        <w:ind w:firstLine="567"/>
        <w:jc w:val="both"/>
        <w:rPr>
          <w:rFonts w:ascii="Times New Roman" w:hAnsi="Times New Roman"/>
          <w:color w:val="000000"/>
          <w:sz w:val="16"/>
          <w:szCs w:val="16"/>
        </w:rPr>
      </w:pPr>
    </w:p>
    <w:p w:rsidR="0036196D" w:rsidRPr="00DC4FAC" w:rsidRDefault="0036196D" w:rsidP="00057A7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Как </w:t>
      </w:r>
      <w:r w:rsidRPr="00DC4FAC">
        <w:rPr>
          <w:rFonts w:ascii="Times New Roman" w:hAnsi="Times New Roman"/>
          <w:color w:val="000000"/>
          <w:sz w:val="24"/>
          <w:szCs w:val="24"/>
        </w:rPr>
        <w:t>видно из табл</w:t>
      </w:r>
      <w:r>
        <w:rPr>
          <w:rFonts w:ascii="Times New Roman" w:hAnsi="Times New Roman"/>
          <w:color w:val="000000"/>
          <w:sz w:val="24"/>
          <w:szCs w:val="24"/>
        </w:rPr>
        <w:t>иц</w:t>
      </w:r>
      <w:r w:rsidRPr="00DC4FAC">
        <w:rPr>
          <w:rFonts w:ascii="Times New Roman" w:hAnsi="Times New Roman"/>
          <w:color w:val="000000"/>
          <w:sz w:val="24"/>
          <w:szCs w:val="24"/>
        </w:rPr>
        <w:t xml:space="preserve"> 4-5, доля населения трудоспособного возраста в районе уменьшается. Наибольший процент (50,7%) населения трудоспособного возраста сконцентри</w:t>
      </w:r>
      <w:r>
        <w:rPr>
          <w:rFonts w:ascii="Times New Roman" w:hAnsi="Times New Roman"/>
          <w:color w:val="000000"/>
          <w:sz w:val="24"/>
          <w:szCs w:val="24"/>
        </w:rPr>
        <w:t>ро</w:t>
      </w:r>
      <w:r w:rsidRPr="00DC4FAC">
        <w:rPr>
          <w:rFonts w:ascii="Times New Roman" w:hAnsi="Times New Roman"/>
          <w:color w:val="000000"/>
          <w:sz w:val="24"/>
          <w:szCs w:val="24"/>
        </w:rPr>
        <w:t>вано в Калевальском городском поселении, наименьший процент (42,7) – в Луусалмском сельском поселении. В структуре населения Республики Карелия на Калевальский национальный муниципальный район приходится 0,961% людей трудоспособного возраста, что говорит о низком трудовом потенциале муниципального образования в целом.</w:t>
      </w:r>
    </w:p>
    <w:p w:rsidR="0036196D" w:rsidRPr="00DC4FAC" w:rsidRDefault="0036196D" w:rsidP="005C5AA0">
      <w:pPr>
        <w:spacing w:after="0" w:line="240" w:lineRule="auto"/>
        <w:ind w:firstLine="567"/>
        <w:jc w:val="both"/>
        <w:rPr>
          <w:rFonts w:ascii="Times New Roman" w:hAnsi="Times New Roman"/>
          <w:color w:val="000000"/>
          <w:sz w:val="24"/>
          <w:szCs w:val="24"/>
        </w:rPr>
      </w:pPr>
      <w:r w:rsidRPr="00DC4FAC">
        <w:rPr>
          <w:rFonts w:ascii="Times New Roman" w:hAnsi="Times New Roman"/>
          <w:color w:val="000000"/>
          <w:sz w:val="24"/>
          <w:szCs w:val="24"/>
        </w:rPr>
        <w:t xml:space="preserve">Оценивая трудовой потенциал района с позиций миграционного прироста/оттока населения, следует также констатировать его снижение для всех муниципальных образований Калевальского муниципального района (см. табл.6). </w:t>
      </w:r>
    </w:p>
    <w:p w:rsidR="0036196D" w:rsidRPr="00525106" w:rsidRDefault="0036196D" w:rsidP="007C5E7B">
      <w:pPr>
        <w:spacing w:after="0" w:line="240" w:lineRule="auto"/>
        <w:jc w:val="both"/>
        <w:rPr>
          <w:rFonts w:ascii="Times New Roman" w:hAnsi="Times New Roman"/>
          <w:color w:val="000000"/>
          <w:sz w:val="16"/>
          <w:szCs w:val="16"/>
        </w:rPr>
      </w:pPr>
    </w:p>
    <w:p w:rsidR="0036196D" w:rsidRPr="00525106" w:rsidRDefault="0036196D" w:rsidP="007C5E7B">
      <w:pPr>
        <w:spacing w:after="0" w:line="240" w:lineRule="auto"/>
        <w:jc w:val="both"/>
        <w:rPr>
          <w:rFonts w:ascii="Times New Roman" w:hAnsi="Times New Roman"/>
          <w:i/>
          <w:iCs/>
          <w:color w:val="000000"/>
        </w:rPr>
      </w:pPr>
      <w:r w:rsidRPr="00525106">
        <w:rPr>
          <w:rFonts w:ascii="Times New Roman" w:hAnsi="Times New Roman"/>
          <w:i/>
          <w:iCs/>
          <w:color w:val="000000"/>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69"/>
        <w:gridCol w:w="1283"/>
        <w:gridCol w:w="1109"/>
        <w:gridCol w:w="1216"/>
        <w:gridCol w:w="1109"/>
      </w:tblGrid>
      <w:tr w:rsidR="0036196D" w:rsidRPr="006D6707" w:rsidTr="006D6707">
        <w:tc>
          <w:tcPr>
            <w:tcW w:w="4769"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Количество людей в трудоспособном возрасте, чел.</w:t>
            </w:r>
          </w:p>
        </w:tc>
        <w:tc>
          <w:tcPr>
            <w:tcW w:w="1283"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2016г.</w:t>
            </w:r>
          </w:p>
        </w:tc>
        <w:tc>
          <w:tcPr>
            <w:tcW w:w="1109"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2017г.</w:t>
            </w:r>
          </w:p>
        </w:tc>
        <w:tc>
          <w:tcPr>
            <w:tcW w:w="1216"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2018г.</w:t>
            </w:r>
          </w:p>
        </w:tc>
        <w:tc>
          <w:tcPr>
            <w:tcW w:w="1109"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2019г.</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Калевальское городское поселение:</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Прибыло,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131/56/75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104/50/54</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159/69/90</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122/54/68</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Убыло,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132/62/70</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122/55/67</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151/76/75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120/56/64</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Миграционный прирост, чел., всего/ 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-18/-5/-13</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8/-7/15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5/-2/6</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Боровское сельское поселение:</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Прибыло,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54/24/30</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53/27/26</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51/30/21</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42/24/18</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Убыло, чел., всего, 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67/36/31</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69/35/34</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74/45/29</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44/24/20</w:t>
            </w:r>
          </w:p>
        </w:tc>
      </w:tr>
      <w:tr w:rsidR="0036196D" w:rsidRPr="006D6707" w:rsidTr="006D6707">
        <w:tc>
          <w:tcPr>
            <w:tcW w:w="4769"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-13/-12/-1</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-16/-8/-8</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-23/-15/-8</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-2/0/-2</w:t>
            </w:r>
          </w:p>
        </w:tc>
      </w:tr>
      <w:tr w:rsidR="0036196D" w:rsidRPr="006D6707" w:rsidTr="006D6707">
        <w:tc>
          <w:tcPr>
            <w:tcW w:w="9486" w:type="dxa"/>
            <w:gridSpan w:val="5"/>
            <w:shd w:val="clear" w:color="auto" w:fill="DBE5F1"/>
          </w:tcPr>
          <w:p w:rsidR="0036196D" w:rsidRPr="006D6707" w:rsidRDefault="0036196D" w:rsidP="006D6707">
            <w:pPr>
              <w:spacing w:after="0" w:line="240" w:lineRule="auto"/>
              <w:jc w:val="both"/>
              <w:rPr>
                <w:rFonts w:ascii="Times New Roman" w:hAnsi="Times New Roman"/>
                <w:i/>
                <w:iCs/>
                <w:color w:val="000000"/>
              </w:rPr>
            </w:pPr>
            <w:r w:rsidRPr="006D6707">
              <w:rPr>
                <w:rFonts w:ascii="Times New Roman" w:hAnsi="Times New Roman"/>
                <w:i/>
                <w:iCs/>
                <w:color w:val="000000"/>
              </w:rPr>
              <w:t>Луусалмское сельское поселение:</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Прибыло,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14/9/5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12/10/2</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12/6/6</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16/11/5</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Убыло,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13/6/7</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21/10/11</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11/6/4</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16/6/10</w:t>
            </w:r>
          </w:p>
        </w:tc>
      </w:tr>
      <w:tr w:rsidR="0036196D" w:rsidRPr="006D6707" w:rsidTr="006D6707">
        <w:tc>
          <w:tcPr>
            <w:tcW w:w="4769"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1/3/-2</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-9/0/-9</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1/0/1</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0/5/-5</w:t>
            </w:r>
          </w:p>
        </w:tc>
      </w:tr>
      <w:tr w:rsidR="0036196D" w:rsidRPr="006D6707" w:rsidTr="006D6707">
        <w:tc>
          <w:tcPr>
            <w:tcW w:w="9486" w:type="dxa"/>
            <w:gridSpan w:val="5"/>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Юшкозерское сельское поселение:</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Прибыло,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25/10/15</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34/18/16</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19/10/9</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32/19/13</w:t>
            </w:r>
          </w:p>
        </w:tc>
      </w:tr>
      <w:tr w:rsidR="0036196D" w:rsidRPr="006D6707" w:rsidTr="006D6707">
        <w:tc>
          <w:tcPr>
            <w:tcW w:w="4769"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Убыло,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32/14/18</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39/18/21</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29/21/8</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25/12/13</w:t>
            </w:r>
          </w:p>
        </w:tc>
      </w:tr>
      <w:tr w:rsidR="0036196D" w:rsidRPr="006D6707" w:rsidTr="006D6707">
        <w:tc>
          <w:tcPr>
            <w:tcW w:w="4769"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Миграционный прирост, чел., всего/женщин/мужчин</w:t>
            </w:r>
          </w:p>
        </w:tc>
        <w:tc>
          <w:tcPr>
            <w:tcW w:w="1283"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-7/-4/-3</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-5/0/-5</w:t>
            </w:r>
          </w:p>
        </w:tc>
        <w:tc>
          <w:tcPr>
            <w:tcW w:w="1216"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-10/-11/1</w:t>
            </w:r>
          </w:p>
        </w:tc>
        <w:tc>
          <w:tcPr>
            <w:tcW w:w="110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7/7/0</w:t>
            </w:r>
          </w:p>
        </w:tc>
      </w:tr>
    </w:tbl>
    <w:p w:rsidR="0036196D" w:rsidRPr="007C5E7B" w:rsidRDefault="0036196D" w:rsidP="005C5AA0">
      <w:pPr>
        <w:spacing w:after="0" w:line="240" w:lineRule="auto"/>
        <w:ind w:firstLine="567"/>
        <w:jc w:val="both"/>
        <w:rPr>
          <w:rFonts w:ascii="Times New Roman" w:hAnsi="Times New Roman"/>
          <w:color w:val="000000"/>
          <w:sz w:val="16"/>
          <w:szCs w:val="16"/>
        </w:rPr>
      </w:pPr>
    </w:p>
    <w:p w:rsidR="0036196D" w:rsidRDefault="0036196D" w:rsidP="007C5E7B">
      <w:pPr>
        <w:spacing w:after="0" w:line="240" w:lineRule="auto"/>
        <w:ind w:firstLine="567"/>
        <w:jc w:val="both"/>
        <w:rPr>
          <w:rFonts w:ascii="Times New Roman" w:hAnsi="Times New Roman"/>
          <w:i/>
        </w:rPr>
      </w:pPr>
      <w:r>
        <w:rPr>
          <w:rFonts w:ascii="Times New Roman" w:hAnsi="Times New Roman"/>
          <w:color w:val="000000"/>
          <w:sz w:val="24"/>
          <w:szCs w:val="24"/>
        </w:rPr>
        <w:t>Численность экономически активного населения Калевальского муниципального района по состоянию на 01.01.2020 г. составил 3213 чел. (48,3% от общей численности населения района), в том числе в Калевальском городском поселении – 2047 чел. (50,13% от общей численности населения Калевальского ГП), в Боровском сельском поселении – 621 чел. (43,76% от общей численности населения Боровского СП), в Луусалмском сельском поселении – 113 чел. (37,42% от общей численности населения Луусалмского СП), в Юшкозерском сельском поселении – 432 чел. (51,61% от общей численности населения Юшкозерского СП) (см. таблицу 5, рисунок 9).</w:t>
      </w:r>
      <w:r w:rsidRPr="00652A48">
        <w:rPr>
          <w:rFonts w:ascii="Times New Roman" w:hAnsi="Times New Roman"/>
          <w:i/>
        </w:rPr>
        <w:t xml:space="preserve"> </w:t>
      </w:r>
    </w:p>
    <w:p w:rsidR="0036196D" w:rsidRPr="00363995" w:rsidRDefault="0036196D" w:rsidP="005C5AA0">
      <w:pPr>
        <w:spacing w:after="0" w:line="240" w:lineRule="auto"/>
        <w:ind w:firstLine="567"/>
        <w:jc w:val="both"/>
        <w:rPr>
          <w:rFonts w:ascii="Times New Roman" w:hAnsi="Times New Roman"/>
          <w:color w:val="000000"/>
          <w:sz w:val="16"/>
          <w:szCs w:val="16"/>
        </w:rPr>
      </w:pPr>
      <w:r>
        <w:rPr>
          <w:noProof/>
          <w:lang w:eastAsia="ru-RU"/>
        </w:rPr>
        <w:pict>
          <v:shape id="Рисунок 77" o:spid="_x0000_s1032" type="#_x0000_t75" style="position:absolute;left:0;text-align:left;margin-left:1.45pt;margin-top:7.45pt;width:189.95pt;height:90.1pt;z-index:-251675648;visibility:visible" wrapcoords="-85 0 -85 21420 21600 21420 21600 0 -85 0">
            <v:imagedata r:id="rId27" o:title=""/>
            <w10:wrap type="tight"/>
          </v:shape>
        </w:pict>
      </w:r>
    </w:p>
    <w:p w:rsidR="0036196D" w:rsidRDefault="0036196D" w:rsidP="00363995">
      <w:pPr>
        <w:spacing w:after="0" w:line="240" w:lineRule="auto"/>
        <w:jc w:val="both"/>
        <w:rPr>
          <w:rFonts w:ascii="Times New Roman" w:hAnsi="Times New Roman"/>
          <w:i/>
          <w:iCs/>
          <w:color w:val="000000"/>
        </w:rPr>
      </w:pPr>
    </w:p>
    <w:p w:rsidR="0036196D" w:rsidRPr="00DC4FAC" w:rsidRDefault="0036196D" w:rsidP="00363995">
      <w:pPr>
        <w:spacing w:after="0" w:line="240" w:lineRule="auto"/>
        <w:jc w:val="both"/>
        <w:rPr>
          <w:rFonts w:ascii="Times New Roman" w:hAnsi="Times New Roman"/>
          <w:i/>
          <w:iCs/>
          <w:color w:val="000000"/>
        </w:rPr>
      </w:pPr>
      <w:r w:rsidRPr="00DC4FAC">
        <w:rPr>
          <w:rFonts w:ascii="Times New Roman" w:hAnsi="Times New Roman"/>
          <w:i/>
          <w:iCs/>
          <w:color w:val="000000"/>
        </w:rPr>
        <w:t>Рис</w:t>
      </w:r>
      <w:r>
        <w:rPr>
          <w:rFonts w:ascii="Times New Roman" w:hAnsi="Times New Roman"/>
          <w:i/>
          <w:iCs/>
          <w:color w:val="000000"/>
        </w:rPr>
        <w:t>унок 9</w:t>
      </w:r>
      <w:r w:rsidRPr="00DC4FAC">
        <w:rPr>
          <w:rFonts w:ascii="Times New Roman" w:hAnsi="Times New Roman"/>
          <w:i/>
          <w:iCs/>
          <w:color w:val="000000"/>
        </w:rPr>
        <w:t xml:space="preserve"> – Динамика численность экономически активного населения Калевальского муниципального района за период 2017-2019 годы.</w:t>
      </w:r>
    </w:p>
    <w:p w:rsidR="0036196D" w:rsidRDefault="0036196D" w:rsidP="00363995">
      <w:pPr>
        <w:spacing w:after="0" w:line="240" w:lineRule="auto"/>
        <w:jc w:val="both"/>
        <w:rPr>
          <w:rFonts w:ascii="Times New Roman" w:hAnsi="Times New Roman"/>
          <w:color w:val="000000"/>
          <w:sz w:val="24"/>
          <w:szCs w:val="24"/>
        </w:rPr>
      </w:pPr>
    </w:p>
    <w:p w:rsidR="0036196D" w:rsidRDefault="0036196D" w:rsidP="00363995">
      <w:pPr>
        <w:spacing w:after="0" w:line="240" w:lineRule="auto"/>
        <w:jc w:val="both"/>
        <w:rPr>
          <w:rFonts w:ascii="Times New Roman" w:hAnsi="Times New Roman"/>
          <w:color w:val="000000"/>
          <w:sz w:val="24"/>
          <w:szCs w:val="24"/>
        </w:rPr>
      </w:pPr>
    </w:p>
    <w:p w:rsidR="0036196D" w:rsidRPr="00A418E9" w:rsidRDefault="0036196D" w:rsidP="00363995">
      <w:pPr>
        <w:spacing w:after="0" w:line="240" w:lineRule="auto"/>
        <w:jc w:val="both"/>
        <w:rPr>
          <w:rFonts w:ascii="Times New Roman" w:hAnsi="Times New Roman"/>
          <w:color w:val="000000"/>
          <w:sz w:val="16"/>
          <w:szCs w:val="16"/>
        </w:rPr>
      </w:pPr>
    </w:p>
    <w:p w:rsidR="0036196D" w:rsidRPr="00DC4FAC" w:rsidRDefault="0036196D" w:rsidP="005C5AA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На территории Калевальского муниципального района зарегистрировано и осуществляет деятельность 94 предприятия и организации различных форм собственности, из которых 42 малых </w:t>
      </w:r>
      <w:r w:rsidRPr="00DC4FAC">
        <w:rPr>
          <w:rFonts w:ascii="Times New Roman" w:hAnsi="Times New Roman"/>
          <w:color w:val="000000"/>
          <w:sz w:val="24"/>
          <w:szCs w:val="24"/>
        </w:rPr>
        <w:t>предприятия, 17 учреждений федерального и республиканского подчинения, 30 муниципальных бюджетных учреждений.</w:t>
      </w:r>
    </w:p>
    <w:p w:rsidR="0036196D" w:rsidRPr="00DC4FAC" w:rsidRDefault="0036196D" w:rsidP="005C5AA0">
      <w:pPr>
        <w:spacing w:after="0" w:line="240" w:lineRule="auto"/>
        <w:ind w:firstLine="567"/>
        <w:jc w:val="both"/>
        <w:rPr>
          <w:rFonts w:ascii="Times New Roman" w:hAnsi="Times New Roman"/>
          <w:color w:val="000000"/>
          <w:sz w:val="24"/>
          <w:szCs w:val="24"/>
        </w:rPr>
      </w:pPr>
      <w:r w:rsidRPr="00DC4FAC">
        <w:rPr>
          <w:rFonts w:ascii="Times New Roman" w:hAnsi="Times New Roman"/>
          <w:color w:val="000000"/>
          <w:sz w:val="24"/>
          <w:szCs w:val="24"/>
        </w:rPr>
        <w:t xml:space="preserve">На малых и средних предприятиях Калевальского района трудятся 429 человек. </w:t>
      </w:r>
    </w:p>
    <w:p w:rsidR="0036196D" w:rsidRPr="00DC4FAC" w:rsidRDefault="0036196D" w:rsidP="00016E86">
      <w:pPr>
        <w:spacing w:after="0" w:line="240" w:lineRule="auto"/>
        <w:ind w:firstLine="567"/>
        <w:jc w:val="both"/>
        <w:rPr>
          <w:rFonts w:ascii="Times New Roman" w:hAnsi="Times New Roman"/>
          <w:color w:val="000000"/>
          <w:sz w:val="24"/>
          <w:szCs w:val="24"/>
        </w:rPr>
      </w:pPr>
      <w:r w:rsidRPr="00DC4FAC">
        <w:rPr>
          <w:rFonts w:ascii="Times New Roman" w:hAnsi="Times New Roman"/>
          <w:color w:val="000000"/>
          <w:sz w:val="24"/>
          <w:szCs w:val="24"/>
        </w:rPr>
        <w:t>В производственной сфере трудится 596 чел. (36% от общего числа работающих), в бюджетной (некоммерческой) сфере - 1041 чел. (64% от общего числа работающих).</w:t>
      </w:r>
    </w:p>
    <w:p w:rsidR="0036196D" w:rsidRDefault="0036196D" w:rsidP="005C5AA0">
      <w:pPr>
        <w:spacing w:after="0" w:line="240" w:lineRule="auto"/>
        <w:ind w:firstLine="567"/>
        <w:jc w:val="both"/>
        <w:rPr>
          <w:rFonts w:ascii="Times New Roman" w:hAnsi="Times New Roman"/>
          <w:color w:val="000000"/>
          <w:sz w:val="24"/>
          <w:szCs w:val="24"/>
        </w:rPr>
      </w:pPr>
      <w:r w:rsidRPr="00DC4FAC">
        <w:rPr>
          <w:rFonts w:ascii="Times New Roman" w:hAnsi="Times New Roman"/>
          <w:color w:val="000000"/>
          <w:sz w:val="24"/>
          <w:szCs w:val="24"/>
        </w:rPr>
        <w:t>Основная профессиональная деятельность связана с социальной и коммунальной сферой, сферой торговли, сельским хозяйством, а также сконцентрирована в лесной, рыбной и пищевой отраслях промышленности.</w:t>
      </w:r>
    </w:p>
    <w:p w:rsidR="0036196D" w:rsidRDefault="0036196D" w:rsidP="005C5AA0">
      <w:pPr>
        <w:spacing w:after="0" w:line="240" w:lineRule="auto"/>
        <w:ind w:firstLine="567"/>
        <w:jc w:val="both"/>
        <w:rPr>
          <w:rFonts w:ascii="Times New Roman" w:hAnsi="Times New Roman"/>
          <w:color w:val="000000"/>
          <w:sz w:val="24"/>
          <w:szCs w:val="24"/>
        </w:rPr>
      </w:pPr>
      <w:r w:rsidRPr="00862B2C">
        <w:rPr>
          <w:rFonts w:ascii="Times New Roman" w:hAnsi="Times New Roman"/>
          <w:color w:val="000000"/>
          <w:sz w:val="24"/>
          <w:szCs w:val="24"/>
        </w:rPr>
        <w:t>Динамика среднесписочной численности, фонд заработной платы и среднемесячная</w:t>
      </w:r>
    </w:p>
    <w:p w:rsidR="0036196D" w:rsidRPr="00BB6D14" w:rsidRDefault="0036196D" w:rsidP="009D78D1">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заработная плата работников (без внешних совместителей) организаций Калевальского муниципального </w:t>
      </w:r>
      <w:r w:rsidRPr="00BB6D14">
        <w:rPr>
          <w:rFonts w:ascii="Times New Roman" w:hAnsi="Times New Roman"/>
          <w:color w:val="000000"/>
          <w:sz w:val="24"/>
          <w:szCs w:val="24"/>
        </w:rPr>
        <w:t>района за период 2016-2019 годы показана в таблице 7 и на рисунках 10-11. За период 2011-2019 годы сокращение среднесписочной численности работников без внешних совместителей составило 597 чел. (2011 г. – 1644 чел. (0,941% от общего значения данного показателя по Республике Карелия), 2019 г. – 1047 чел. (0,754% от общего значения данного показателя по Республике Карелия).</w:t>
      </w:r>
    </w:p>
    <w:p w:rsidR="0036196D" w:rsidRPr="00BB6D14" w:rsidRDefault="0036196D" w:rsidP="0073086C">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Уровень зарегистрированной безработицы в 2019 года составил – 4,8%, в 2018 г. – 5,9%, в 2017 г. – 5,34%. Сравнительные значения показателей трудоустроенности граждан Калевальского района по отношению к другим муниципальным образованиям Республики Карелия показаны в </w:t>
      </w:r>
      <w:r w:rsidRPr="00BB6D14">
        <w:rPr>
          <w:rFonts w:ascii="Times New Roman" w:hAnsi="Times New Roman"/>
          <w:b/>
          <w:bCs/>
          <w:color w:val="000000"/>
          <w:sz w:val="24"/>
          <w:szCs w:val="24"/>
        </w:rPr>
        <w:t>Приложении 5, том 3.</w:t>
      </w:r>
    </w:p>
    <w:p w:rsidR="0036196D" w:rsidRPr="009D78D1" w:rsidRDefault="0036196D" w:rsidP="0073086C">
      <w:pPr>
        <w:spacing w:after="0" w:line="240" w:lineRule="auto"/>
        <w:jc w:val="both"/>
        <w:rPr>
          <w:rFonts w:ascii="Times New Roman" w:hAnsi="Times New Roman"/>
          <w:i/>
          <w:iCs/>
          <w:color w:val="000000"/>
          <w:sz w:val="16"/>
          <w:szCs w:val="16"/>
        </w:rPr>
      </w:pPr>
    </w:p>
    <w:p w:rsidR="0036196D" w:rsidRPr="007F57D3" w:rsidRDefault="0036196D" w:rsidP="0073086C">
      <w:pPr>
        <w:spacing w:after="0" w:line="240" w:lineRule="auto"/>
        <w:jc w:val="both"/>
        <w:rPr>
          <w:rFonts w:ascii="Times New Roman" w:hAnsi="Times New Roman"/>
          <w:i/>
          <w:iCs/>
          <w:color w:val="000000"/>
        </w:rPr>
      </w:pPr>
      <w:r w:rsidRPr="007F57D3">
        <w:rPr>
          <w:rFonts w:ascii="Times New Roman" w:hAnsi="Times New Roman"/>
          <w:i/>
          <w:iCs/>
          <w:color w:val="000000"/>
        </w:rPr>
        <w:t xml:space="preserve">Таблица </w:t>
      </w:r>
      <w:r>
        <w:rPr>
          <w:rFonts w:ascii="Times New Roman" w:hAnsi="Times New Roman"/>
          <w:i/>
          <w:iCs/>
          <w:color w:val="000000"/>
        </w:rPr>
        <w:t>7</w:t>
      </w:r>
      <w:r w:rsidRPr="007F57D3">
        <w:rPr>
          <w:rFonts w:ascii="Times New Roman" w:hAnsi="Times New Roman"/>
          <w:i/>
          <w:iCs/>
          <w:color w:val="000000"/>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0"/>
        <w:gridCol w:w="2364"/>
        <w:gridCol w:w="2835"/>
        <w:gridCol w:w="1669"/>
        <w:gridCol w:w="1875"/>
      </w:tblGrid>
      <w:tr w:rsidR="0036196D" w:rsidRPr="006D6707" w:rsidTr="006D6707">
        <w:tc>
          <w:tcPr>
            <w:tcW w:w="750" w:type="dxa"/>
            <w:shd w:val="clear" w:color="auto" w:fill="244061"/>
          </w:tcPr>
          <w:p w:rsidR="0036196D" w:rsidRPr="006D6707" w:rsidRDefault="0036196D" w:rsidP="006D6707">
            <w:pPr>
              <w:spacing w:after="0" w:line="240" w:lineRule="auto"/>
              <w:rPr>
                <w:rFonts w:ascii="Times New Roman" w:hAnsi="Times New Roman"/>
                <w:b/>
                <w:bCs/>
                <w:color w:val="FFFFFF"/>
              </w:rPr>
            </w:pPr>
            <w:r w:rsidRPr="006D6707">
              <w:rPr>
                <w:rFonts w:ascii="Times New Roman" w:hAnsi="Times New Roman"/>
                <w:b/>
                <w:bCs/>
                <w:color w:val="FFFFFF"/>
              </w:rPr>
              <w:t>Годы</w:t>
            </w:r>
          </w:p>
        </w:tc>
        <w:tc>
          <w:tcPr>
            <w:tcW w:w="2364"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p>
        </w:tc>
        <w:tc>
          <w:tcPr>
            <w:tcW w:w="283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 xml:space="preserve">Среднесписочная чис-ленность работников без внешних совместителей, </w:t>
            </w:r>
          </w:p>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чел.</w:t>
            </w:r>
          </w:p>
        </w:tc>
        <w:tc>
          <w:tcPr>
            <w:tcW w:w="1669"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 xml:space="preserve">Фонд начис-ленной зара-ботной платы, </w:t>
            </w:r>
          </w:p>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тыс. руб.</w:t>
            </w:r>
          </w:p>
        </w:tc>
        <w:tc>
          <w:tcPr>
            <w:tcW w:w="187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Среднемесячная заработная пла-та работников, рублей</w:t>
            </w:r>
          </w:p>
        </w:tc>
      </w:tr>
      <w:tr w:rsidR="0036196D" w:rsidRPr="006D6707" w:rsidTr="006D6707">
        <w:tc>
          <w:tcPr>
            <w:tcW w:w="750" w:type="dxa"/>
            <w:vMerge w:val="restart"/>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2016</w:t>
            </w:r>
          </w:p>
        </w:tc>
        <w:tc>
          <w:tcPr>
            <w:tcW w:w="2364"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Республика Карелия</w:t>
            </w:r>
          </w:p>
        </w:tc>
        <w:tc>
          <w:tcPr>
            <w:tcW w:w="283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149 734 чел.</w:t>
            </w:r>
          </w:p>
        </w:tc>
        <w:tc>
          <w:tcPr>
            <w:tcW w:w="166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66 737 658,5</w:t>
            </w:r>
          </w:p>
        </w:tc>
        <w:tc>
          <w:tcPr>
            <w:tcW w:w="187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36 410,3</w:t>
            </w:r>
          </w:p>
        </w:tc>
      </w:tr>
      <w:tr w:rsidR="0036196D" w:rsidRPr="006D6707" w:rsidTr="006D6707">
        <w:tc>
          <w:tcPr>
            <w:tcW w:w="750" w:type="dxa"/>
            <w:vMerge/>
          </w:tcPr>
          <w:p w:rsidR="0036196D" w:rsidRPr="006D6707" w:rsidRDefault="0036196D" w:rsidP="006D6707">
            <w:pPr>
              <w:spacing w:after="0" w:line="240" w:lineRule="auto"/>
              <w:jc w:val="center"/>
              <w:rPr>
                <w:rFonts w:ascii="Times New Roman" w:hAnsi="Times New Roman"/>
                <w:color w:val="000000"/>
              </w:rPr>
            </w:pPr>
          </w:p>
        </w:tc>
        <w:tc>
          <w:tcPr>
            <w:tcW w:w="2364" w:type="dxa"/>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Калевальский МР</w:t>
            </w:r>
          </w:p>
        </w:tc>
        <w:tc>
          <w:tcPr>
            <w:tcW w:w="283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1217 чел. (0,813 %)</w:t>
            </w:r>
          </w:p>
        </w:tc>
        <w:tc>
          <w:tcPr>
            <w:tcW w:w="1669"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413 967,8</w:t>
            </w:r>
          </w:p>
        </w:tc>
        <w:tc>
          <w:tcPr>
            <w:tcW w:w="187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30 618,9</w:t>
            </w:r>
          </w:p>
        </w:tc>
      </w:tr>
      <w:tr w:rsidR="0036196D" w:rsidRPr="006D6707" w:rsidTr="006D6707">
        <w:tc>
          <w:tcPr>
            <w:tcW w:w="750" w:type="dxa"/>
            <w:vMerge w:val="restart"/>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2017</w:t>
            </w:r>
          </w:p>
        </w:tc>
        <w:tc>
          <w:tcPr>
            <w:tcW w:w="2364"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Республика Карелия</w:t>
            </w:r>
          </w:p>
        </w:tc>
        <w:tc>
          <w:tcPr>
            <w:tcW w:w="283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143 397 чел.</w:t>
            </w:r>
          </w:p>
        </w:tc>
        <w:tc>
          <w:tcPr>
            <w:tcW w:w="166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74 165 028,7</w:t>
            </w:r>
          </w:p>
        </w:tc>
        <w:tc>
          <w:tcPr>
            <w:tcW w:w="187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38 783,8</w:t>
            </w:r>
          </w:p>
        </w:tc>
      </w:tr>
      <w:tr w:rsidR="0036196D" w:rsidRPr="006D6707" w:rsidTr="006D6707">
        <w:tc>
          <w:tcPr>
            <w:tcW w:w="750" w:type="dxa"/>
            <w:vMerge/>
          </w:tcPr>
          <w:p w:rsidR="0036196D" w:rsidRPr="006D6707" w:rsidRDefault="0036196D" w:rsidP="006D6707">
            <w:pPr>
              <w:spacing w:after="0" w:line="240" w:lineRule="auto"/>
              <w:jc w:val="center"/>
              <w:rPr>
                <w:rFonts w:ascii="Times New Roman" w:hAnsi="Times New Roman"/>
                <w:color w:val="000000"/>
              </w:rPr>
            </w:pPr>
          </w:p>
        </w:tc>
        <w:tc>
          <w:tcPr>
            <w:tcW w:w="2364" w:type="dxa"/>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Калевальский МР</w:t>
            </w:r>
          </w:p>
        </w:tc>
        <w:tc>
          <w:tcPr>
            <w:tcW w:w="283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1067 чел. (0,744 %)</w:t>
            </w:r>
          </w:p>
        </w:tc>
        <w:tc>
          <w:tcPr>
            <w:tcW w:w="1669"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478 987,3</w:t>
            </w:r>
          </w:p>
        </w:tc>
        <w:tc>
          <w:tcPr>
            <w:tcW w:w="187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32 337,2</w:t>
            </w:r>
          </w:p>
        </w:tc>
      </w:tr>
      <w:tr w:rsidR="0036196D" w:rsidRPr="006D6707" w:rsidTr="006D6707">
        <w:tc>
          <w:tcPr>
            <w:tcW w:w="750" w:type="dxa"/>
            <w:vMerge w:val="restart"/>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2018</w:t>
            </w:r>
          </w:p>
        </w:tc>
        <w:tc>
          <w:tcPr>
            <w:tcW w:w="2364"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Республика Карелия</w:t>
            </w:r>
          </w:p>
        </w:tc>
        <w:tc>
          <w:tcPr>
            <w:tcW w:w="283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141 424 чел.</w:t>
            </w:r>
          </w:p>
        </w:tc>
        <w:tc>
          <w:tcPr>
            <w:tcW w:w="166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79 553 368,3</w:t>
            </w:r>
          </w:p>
        </w:tc>
        <w:tc>
          <w:tcPr>
            <w:tcW w:w="187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43 701,3</w:t>
            </w:r>
          </w:p>
        </w:tc>
      </w:tr>
      <w:tr w:rsidR="0036196D" w:rsidRPr="006D6707" w:rsidTr="006D6707">
        <w:tc>
          <w:tcPr>
            <w:tcW w:w="750" w:type="dxa"/>
            <w:vMerge/>
          </w:tcPr>
          <w:p w:rsidR="0036196D" w:rsidRPr="006D6707" w:rsidRDefault="0036196D" w:rsidP="006D6707">
            <w:pPr>
              <w:spacing w:after="0" w:line="240" w:lineRule="auto"/>
              <w:jc w:val="center"/>
              <w:rPr>
                <w:rFonts w:ascii="Times New Roman" w:hAnsi="Times New Roman"/>
                <w:color w:val="000000"/>
              </w:rPr>
            </w:pPr>
          </w:p>
        </w:tc>
        <w:tc>
          <w:tcPr>
            <w:tcW w:w="2364" w:type="dxa"/>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Калевальский МР</w:t>
            </w:r>
          </w:p>
        </w:tc>
        <w:tc>
          <w:tcPr>
            <w:tcW w:w="283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1051 чел. (0,743 %)</w:t>
            </w:r>
          </w:p>
        </w:tc>
        <w:tc>
          <w:tcPr>
            <w:tcW w:w="1669"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520 995,9</w:t>
            </w:r>
          </w:p>
        </w:tc>
        <w:tc>
          <w:tcPr>
            <w:tcW w:w="187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37 978,7</w:t>
            </w:r>
          </w:p>
        </w:tc>
      </w:tr>
      <w:tr w:rsidR="0036196D" w:rsidRPr="006D6707" w:rsidTr="006D6707">
        <w:tc>
          <w:tcPr>
            <w:tcW w:w="750" w:type="dxa"/>
            <w:vMerge w:val="restart"/>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2019</w:t>
            </w:r>
          </w:p>
        </w:tc>
        <w:tc>
          <w:tcPr>
            <w:tcW w:w="2364"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Республика Карелия</w:t>
            </w:r>
          </w:p>
        </w:tc>
        <w:tc>
          <w:tcPr>
            <w:tcW w:w="283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138 865 чел.</w:t>
            </w:r>
          </w:p>
        </w:tc>
        <w:tc>
          <w:tcPr>
            <w:tcW w:w="1669" w:type="dxa"/>
          </w:tcPr>
          <w:p w:rsidR="0036196D" w:rsidRPr="006D6707" w:rsidRDefault="0036196D" w:rsidP="006D6707">
            <w:pPr>
              <w:spacing w:after="0" w:line="240" w:lineRule="auto"/>
              <w:jc w:val="center"/>
              <w:rPr>
                <w:rFonts w:ascii="Times New Roman" w:hAnsi="Times New Roman"/>
                <w:color w:val="000000"/>
              </w:rPr>
            </w:pPr>
          </w:p>
        </w:tc>
        <w:tc>
          <w:tcPr>
            <w:tcW w:w="1875"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47 740,3</w:t>
            </w:r>
          </w:p>
        </w:tc>
      </w:tr>
      <w:tr w:rsidR="0036196D" w:rsidRPr="006D6707" w:rsidTr="006D6707">
        <w:tc>
          <w:tcPr>
            <w:tcW w:w="750" w:type="dxa"/>
            <w:vMerge/>
          </w:tcPr>
          <w:p w:rsidR="0036196D" w:rsidRPr="006D6707" w:rsidRDefault="0036196D" w:rsidP="006D6707">
            <w:pPr>
              <w:spacing w:after="0" w:line="240" w:lineRule="auto"/>
              <w:jc w:val="center"/>
              <w:rPr>
                <w:rFonts w:ascii="Times New Roman" w:hAnsi="Times New Roman"/>
                <w:color w:val="000000"/>
              </w:rPr>
            </w:pPr>
          </w:p>
        </w:tc>
        <w:tc>
          <w:tcPr>
            <w:tcW w:w="2364" w:type="dxa"/>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Калевальский МР</w:t>
            </w:r>
          </w:p>
        </w:tc>
        <w:tc>
          <w:tcPr>
            <w:tcW w:w="283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1047 чел. (0,754 %)</w:t>
            </w:r>
          </w:p>
        </w:tc>
        <w:tc>
          <w:tcPr>
            <w:tcW w:w="1669" w:type="dxa"/>
            <w:shd w:val="clear" w:color="auto" w:fill="DBE5F1"/>
          </w:tcPr>
          <w:p w:rsidR="0036196D" w:rsidRPr="006D6707" w:rsidRDefault="0036196D" w:rsidP="006D6707">
            <w:pPr>
              <w:spacing w:after="0" w:line="240" w:lineRule="auto"/>
              <w:jc w:val="center"/>
              <w:rPr>
                <w:rFonts w:ascii="Times New Roman" w:hAnsi="Times New Roman"/>
                <w:color w:val="000000"/>
              </w:rPr>
            </w:pPr>
          </w:p>
        </w:tc>
        <w:tc>
          <w:tcPr>
            <w:tcW w:w="1875" w:type="dxa"/>
            <w:shd w:val="clear" w:color="auto" w:fill="DBE5F1"/>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41 451,5</w:t>
            </w:r>
          </w:p>
        </w:tc>
      </w:tr>
    </w:tbl>
    <w:p w:rsidR="0036196D" w:rsidRDefault="0036196D" w:rsidP="0073086C">
      <w:pPr>
        <w:tabs>
          <w:tab w:val="left" w:pos="0"/>
          <w:tab w:val="left" w:pos="567"/>
        </w:tabs>
        <w:spacing w:after="0" w:line="240" w:lineRule="auto"/>
        <w:ind w:firstLine="567"/>
        <w:jc w:val="both"/>
        <w:rPr>
          <w:rFonts w:ascii="Times New Roman" w:hAnsi="Times New Roman"/>
          <w:sz w:val="16"/>
          <w:szCs w:val="16"/>
        </w:rPr>
      </w:pPr>
      <w:r>
        <w:rPr>
          <w:noProof/>
          <w:lang w:eastAsia="ru-RU"/>
        </w:rPr>
        <w:pict>
          <v:shape id="Надпись 9" o:spid="_x0000_s1033" type="#_x0000_t202" style="position:absolute;left:0;text-align:left;margin-left:337.85pt;margin-top:9.1pt;width:135.55pt;height:154.9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" stroked="f" strokeweight=".5pt">
            <v:textbox>
              <w:txbxContent>
                <w:p w:rsidR="0036196D" w:rsidRPr="006D6707" w:rsidRDefault="0036196D" w:rsidP="009D78D1">
                  <w:pPr>
                    <w:spacing w:after="0" w:line="240" w:lineRule="auto"/>
                    <w:jc w:val="center"/>
                    <w:rPr>
                      <w:rFonts w:ascii="Times New Roman" w:hAnsi="Times New Roman"/>
                      <w:i/>
                      <w:iCs/>
                      <w:color w:val="000000"/>
                    </w:rPr>
                  </w:pPr>
                  <w:r w:rsidRPr="006D6707">
                    <w:rPr>
                      <w:rFonts w:ascii="Times New Roman" w:hAnsi="Times New Roman"/>
                      <w:i/>
                      <w:iCs/>
                      <w:color w:val="000000"/>
                    </w:rPr>
                    <w:t>Рисунок 10 – Динамика роста среднемесячной заработной платы работников в Калевальском муниципальном районе и ее сопоставление со среднемесячной заработной платой работников в Республике Карелия в целом</w:t>
                  </w:r>
                </w:p>
                <w:p w:rsidR="0036196D" w:rsidRDefault="0036196D"/>
              </w:txbxContent>
            </v:textbox>
          </v:shape>
        </w:pict>
      </w:r>
    </w:p>
    <w:p w:rsidR="0036196D" w:rsidRDefault="0036196D" w:rsidP="009D78D1">
      <w:pPr>
        <w:spacing w:after="0" w:line="240" w:lineRule="auto"/>
        <w:rPr>
          <w:rFonts w:ascii="Times New Roman" w:hAnsi="Times New Roman"/>
          <w:color w:val="000000"/>
          <w:sz w:val="24"/>
          <w:szCs w:val="24"/>
        </w:rPr>
      </w:pPr>
      <w:r w:rsidRPr="001F0A79">
        <w:rPr>
          <w:rFonts w:ascii="Times New Roman" w:hAnsi="Times New Roman"/>
          <w:noProof/>
          <w:color w:val="000000"/>
          <w:sz w:val="24"/>
          <w:szCs w:val="24"/>
          <w:lang w:eastAsia="ru-RU"/>
        </w:rPr>
        <w:pict>
          <v:shape id="Рисунок 17" o:spid="_x0000_i1033" type="#_x0000_t75" style="width:322.5pt;height:168.75pt;visibility:visible">
            <v:imagedata r:id="rId28" o:title=""/>
          </v:shape>
        </w:pict>
      </w:r>
    </w:p>
    <w:p w:rsidR="0036196D" w:rsidRDefault="0036196D" w:rsidP="009D78D1">
      <w:pPr>
        <w:spacing w:after="0" w:line="240" w:lineRule="auto"/>
        <w:rPr>
          <w:rFonts w:ascii="Times New Roman" w:hAnsi="Times New Roman"/>
          <w:color w:val="000000"/>
          <w:sz w:val="24"/>
          <w:szCs w:val="24"/>
        </w:rPr>
      </w:pPr>
    </w:p>
    <w:p w:rsidR="0036196D" w:rsidRDefault="0036196D" w:rsidP="0073086C">
      <w:pPr>
        <w:tabs>
          <w:tab w:val="left" w:pos="0"/>
          <w:tab w:val="left" w:pos="567"/>
        </w:tabs>
        <w:spacing w:after="0" w:line="240" w:lineRule="auto"/>
        <w:jc w:val="both"/>
        <w:rPr>
          <w:rFonts w:ascii="Times New Roman" w:hAnsi="Times New Roman"/>
          <w:sz w:val="24"/>
          <w:szCs w:val="24"/>
        </w:rPr>
      </w:pPr>
      <w:r w:rsidRPr="001F0A79">
        <w:rPr>
          <w:rFonts w:ascii="Times New Roman" w:hAnsi="Times New Roman"/>
          <w:noProof/>
          <w:sz w:val="24"/>
          <w:szCs w:val="24"/>
          <w:lang w:eastAsia="ru-RU"/>
        </w:rPr>
        <w:pict>
          <v:shape id="Рисунок 56" o:spid="_x0000_i1034" type="#_x0000_t75" style="width:468.75pt;height:177.75pt;visibility:visible">
            <v:imagedata r:id="rId29" o:title=""/>
          </v:shape>
        </w:pict>
      </w:r>
    </w:p>
    <w:p w:rsidR="0036196D" w:rsidRPr="00E07093" w:rsidRDefault="0036196D" w:rsidP="009D78D1">
      <w:pPr>
        <w:spacing w:after="0" w:line="240" w:lineRule="auto"/>
        <w:rPr>
          <w:rFonts w:ascii="Times New Roman" w:hAnsi="Times New Roman"/>
          <w:i/>
          <w:iCs/>
          <w:color w:val="000000"/>
        </w:rPr>
      </w:pPr>
      <w:r w:rsidRPr="00E07093">
        <w:rPr>
          <w:rFonts w:ascii="Times New Roman" w:hAnsi="Times New Roman"/>
          <w:i/>
          <w:iCs/>
          <w:color w:val="000000"/>
        </w:rPr>
        <w:t>Рис</w:t>
      </w:r>
      <w:r>
        <w:rPr>
          <w:rFonts w:ascii="Times New Roman" w:hAnsi="Times New Roman"/>
          <w:i/>
          <w:iCs/>
          <w:color w:val="000000"/>
        </w:rPr>
        <w:t>унок 11 – Сопоставление средних заработных плат работников муниципальных образований Республики Карелии относительно Калевальского муниципального района по данным 2019 года</w:t>
      </w:r>
    </w:p>
    <w:p w:rsidR="0036196D" w:rsidRPr="00BB6D14" w:rsidRDefault="0036196D" w:rsidP="0073086C">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sz w:val="24"/>
          <w:szCs w:val="24"/>
        </w:rPr>
        <w:t>Рынок профессионального образования на территории Калевальского муниципального района развит слабо. Образовательные учреждения, осуществляющие высшую и среднюю профессиональную подготовку на территории района, отсутствуют. Программы профессиональной подготовки и переподготовки безработных граждан реализует Агентство занятости населения Калевальского района. Обучение осуществляется в очном и дистанционном форматах.</w:t>
      </w:r>
    </w:p>
    <w:p w:rsidR="0036196D" w:rsidRPr="00BB6D14" w:rsidRDefault="0036196D" w:rsidP="00D61614">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2019 г. обучение осуществлялось по направлениям: специалист по кадрам, маникюрша, бухгалтер малого предприятия, электрогазосварщик, водитель погрузчика, водитель категории «С». Кроме того, гражданам района предложен широкий спектр специальностей в формате дистанционного обучения:</w:t>
      </w:r>
    </w:p>
    <w:p w:rsidR="0036196D" w:rsidRPr="00BB6D14" w:rsidRDefault="0036196D" w:rsidP="0073086C">
      <w:pPr>
        <w:spacing w:after="0" w:line="240" w:lineRule="auto"/>
        <w:jc w:val="both"/>
        <w:rPr>
          <w:rFonts w:ascii="Times New Roman" w:hAnsi="Times New Roman"/>
          <w:color w:val="000000"/>
          <w:sz w:val="24"/>
          <w:szCs w:val="24"/>
        </w:rPr>
      </w:pPr>
      <w:r w:rsidRPr="00BB6D14">
        <w:rPr>
          <w:rFonts w:ascii="Times New Roman" w:hAnsi="Times New Roman"/>
          <w:color w:val="000000"/>
          <w:sz w:val="24"/>
          <w:szCs w:val="24"/>
        </w:rPr>
        <w:t>(</w:t>
      </w:r>
      <w:hyperlink r:id="rId30" w:history="1">
        <w:r w:rsidRPr="00BB6D14">
          <w:rPr>
            <w:rStyle w:val="Hyperlink"/>
            <w:rFonts w:ascii="Times New Roman" w:hAnsi="Times New Roman"/>
            <w:color w:val="000000"/>
          </w:rPr>
          <w:t>https://mintrud.karelia.ru/Czn/Page/?menuItemId=4c1cbd68-a0f2-41bc-99cb-2d7d6bcee5c0</w:t>
        </w:r>
      </w:hyperlink>
      <w:r w:rsidRPr="00BB6D14">
        <w:rPr>
          <w:rFonts w:ascii="Times New Roman" w:hAnsi="Times New Roman"/>
          <w:color w:val="000000"/>
        </w:rPr>
        <w:t>).</w:t>
      </w:r>
      <w:r w:rsidRPr="00BB6D14">
        <w:rPr>
          <w:rFonts w:ascii="Times New Roman" w:hAnsi="Times New Roman"/>
          <w:color w:val="000000"/>
          <w:sz w:val="24"/>
          <w:szCs w:val="24"/>
        </w:rPr>
        <w:t xml:space="preserve"> </w:t>
      </w:r>
    </w:p>
    <w:p w:rsidR="0036196D" w:rsidRPr="00BB6D14" w:rsidRDefault="0036196D" w:rsidP="005C5AA0">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С целью снижения напряженности на рынке труда Центром занятости осуществляется ряд мероприятий по временному трудоустройству граждан, трудоустройству несовершеннолетних граждан, оказанию услуг по профессиональной ориентации граждан, психологической поддержке и социальной ориентации, а также поддержке бизнес-инициатив и созданию новых мини-предприятий и ИП. </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bookmarkStart w:id="0" w:name="_Hlk28626755"/>
      <w:r w:rsidRPr="00BB6D14">
        <w:rPr>
          <w:rFonts w:ascii="Times New Roman" w:hAnsi="Times New Roman"/>
          <w:bCs/>
          <w:iCs/>
          <w:color w:val="000000"/>
          <w:sz w:val="24"/>
          <w:szCs w:val="24"/>
        </w:rPr>
        <w:t>Прогноз дополнительной потребности в кадрах в Калевальском районе и ее сопоставление со сложившейся ситуацией в других районах Республики Карелия в 2021 году показана на рисунке 12.</w:t>
      </w:r>
    </w:p>
    <w:p w:rsidR="0036196D" w:rsidRDefault="0036196D" w:rsidP="009D78D1">
      <w:pPr>
        <w:shd w:val="clear" w:color="auto" w:fill="FFFFFF"/>
        <w:spacing w:after="0" w:line="240" w:lineRule="auto"/>
        <w:jc w:val="both"/>
        <w:rPr>
          <w:rFonts w:ascii="Times New Roman" w:hAnsi="Times New Roman"/>
          <w:bCs/>
          <w:iCs/>
          <w:color w:val="943634"/>
          <w:sz w:val="24"/>
          <w:szCs w:val="24"/>
        </w:rPr>
      </w:pPr>
      <w:r>
        <w:rPr>
          <w:noProof/>
          <w:lang w:eastAsia="ru-RU"/>
        </w:rPr>
        <w:pict>
          <v:shape id="Надпись 4" o:spid="_x0000_s1034" type="#_x0000_t202" style="position:absolute;left:0;text-align:left;margin-left:397.1pt;margin-top:21.05pt;width:81.1pt;height:20.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" stroked="f" strokeweight=".5pt">
            <v:textbox>
              <w:txbxContent>
                <w:p w:rsidR="0036196D" w:rsidRPr="0073086C" w:rsidRDefault="0036196D">
                  <w:pPr>
                    <w:rPr>
                      <w:rFonts w:ascii="Times New Roman" w:hAnsi="Times New Roman"/>
                    </w:rPr>
                  </w:pPr>
                  <w:r w:rsidRPr="0073086C">
                    <w:rPr>
                      <w:rFonts w:ascii="Times New Roman" w:hAnsi="Times New Roman"/>
                    </w:rPr>
                    <w:t>Рисунок 12.</w:t>
                  </w:r>
                </w:p>
              </w:txbxContent>
            </v:textbox>
          </v:shape>
        </w:pict>
      </w:r>
      <w:r w:rsidRPr="001F0A79">
        <w:rPr>
          <w:rFonts w:ascii="Times New Roman" w:hAnsi="Times New Roman"/>
          <w:noProof/>
          <w:sz w:val="24"/>
          <w:szCs w:val="24"/>
          <w:lang w:eastAsia="ru-RU"/>
        </w:rPr>
        <w:pict>
          <v:shape id="Рисунок 7" o:spid="_x0000_i1035" type="#_x0000_t75" style="width:466.5pt;height:358.5pt;visibility:visible">
            <v:imagedata r:id="rId31" o:title=""/>
          </v:shape>
        </w:pic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bCs/>
          <w:iCs/>
          <w:color w:val="000000"/>
          <w:sz w:val="24"/>
          <w:szCs w:val="24"/>
        </w:rPr>
        <w:t>В целях снижения напряженности на рынке труда в 2020 г. в Республике Карелия, в том числе в Калевальском муниципальном районе, началась реализация дополнительных мероприятий в сфере занятости населения для граждан, ищущих работу и обратившихся в органы службы занятости, а также безработных граждан, связанная с компенсацией затрат работодателям при проведении общественных работ. Регламентирующими документами осуществления данных мероприятий являются:</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Постановление Правительства РФ от 14.07.1997 №875 «Об утверждении Положения об организации общественных работ»;</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Постановление Правительства РФ от 04.07.2020 г. №980 «Об утверждении Правил предоставления и распределения в 2020 году иных межбюджетных трансфертов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софинансирования расходных обязательств субъектов Российской Федерации, возникающих при реализации дополнительных мероприятий, направленных на снижение напряженности на рынке труда субъектов Российской Федерации»;</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Постановление Правительства Республики Карелия от 10.08.2020 №392-П «Об утверждении Порядка предоставления субсидий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реализацию дополнительных мероприятий в сфере занятости населения, направленных на снижение напряженности на рынке труда субъектов Российской Федерации»;</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Приказ Управления труда и занятости от 11.08.2020 №122-П «Об утверждении форм документов, предоставляемых работодателями в целях получения субсидий из бюджета Республики Карелия на реализацию дополнительных мероприятий, направленных на снижение напряженности на рынке труда субъектов Российской Федерации».</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bCs/>
          <w:iCs/>
          <w:color w:val="000000"/>
          <w:sz w:val="24"/>
          <w:szCs w:val="24"/>
        </w:rPr>
        <w:t>Под общественными работами понимается трудовая деятельность, имеющая социально полезную направленность и организуемая в качестве дополнительной социальной поддержки граждан, ищущих работу. Общественные работы призваны обеспечивать осуществление потребностей территорий и организаций в выполнении работ, носящих временный или сезонных характер и сохранения мотивации к труду у лиц, имеющих длительный перерыв в работе или не имеющих опыта работы. Ограничений для организации общественных работ во вредных условиях труда не имеется. К видам общественных работ относятся:</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Строительство автомобильных дорог, их ремонт и содержание, прокладка водопроводных, газовых, канализационных и других коммуникаций;</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bCs/>
          <w:iCs/>
          <w:color w:val="000000"/>
          <w:sz w:val="24"/>
          <w:szCs w:val="24"/>
        </w:rPr>
        <w:t>Проведение сельскохозяйственных мелиоративных (ирригационных) работ, работ в лесном хозяйстве;</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Заготовка, переработка и хранение сельскохозяйственной продукции;</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Строительство жилья, реконструкция жилого фонда, объектов социально-культурного назначения, восстановление историко-архитектурных памятников, комплексов, заповедных зон;</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Обслуживание пассажирского транспорта, работа организаций связи;</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Эксплуатация жилищно-коммунального хозяйства и бытовое обслуживание населе-ния;</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Озеленение и благоустройство территорий, развитие лесопаркового хозяйства, зон отдыха и туризма;</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Уход за престарелыми, инвалидами и больными;</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Обеспечение оздоровления и отдыха детей в период каникул, обслуживание санаторно-курортных зон;</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Организация сбора и переработки вторичного сырья и отходов;</w:t>
      </w:r>
    </w:p>
    <w:p w:rsidR="0036196D" w:rsidRPr="00BB6D14" w:rsidRDefault="0036196D" w:rsidP="00992FFA">
      <w:pPr>
        <w:shd w:val="clear" w:color="auto" w:fill="FFFFFF"/>
        <w:spacing w:after="0" w:line="240" w:lineRule="auto"/>
        <w:ind w:firstLine="567"/>
        <w:jc w:val="both"/>
        <w:rPr>
          <w:rFonts w:ascii="Times New Roman" w:hAnsi="Times New Roman"/>
          <w:color w:val="000000"/>
          <w:spacing w:val="2"/>
          <w:sz w:val="24"/>
          <w:szCs w:val="24"/>
          <w:shd w:val="clear" w:color="auto" w:fill="FFFFFF"/>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Проведение мероприятий общественно-культурного назначения (перепись населе-ния, спортивные соревнования, фестивали и т. д.);</w:t>
      </w:r>
    </w:p>
    <w:p w:rsidR="0036196D" w:rsidRPr="00BB6D14" w:rsidRDefault="0036196D" w:rsidP="00992FFA">
      <w:pPr>
        <w:shd w:val="clear" w:color="auto" w:fill="FFFFFF"/>
        <w:spacing w:after="0" w:line="240" w:lineRule="auto"/>
        <w:ind w:firstLine="567"/>
        <w:jc w:val="both"/>
        <w:rPr>
          <w:rFonts w:ascii="Times New Roman" w:hAnsi="Times New Roman"/>
          <w:bCs/>
          <w:iCs/>
          <w:color w:val="000000"/>
          <w:sz w:val="24"/>
          <w:szCs w:val="24"/>
        </w:rPr>
      </w:pPr>
      <w:r w:rsidRPr="00BB6D14">
        <w:rPr>
          <w:rFonts w:ascii="Times New Roman" w:hAnsi="Times New Roman"/>
          <w:color w:val="000000"/>
        </w:rPr>
        <w:t xml:space="preserve">• </w:t>
      </w:r>
      <w:r w:rsidRPr="00BB6D14">
        <w:rPr>
          <w:rFonts w:ascii="Times New Roman" w:hAnsi="Times New Roman"/>
          <w:color w:val="000000"/>
          <w:spacing w:val="2"/>
          <w:sz w:val="24"/>
          <w:szCs w:val="24"/>
          <w:shd w:val="clear" w:color="auto" w:fill="FFFFFF"/>
        </w:rPr>
        <w:t>Другие направления трудовой деятельности (не связанные с необходимостью срочной ликвидации последствий аварий, стихийных бедствий, катастроф и других чрезвычайных ситуаций и требующая специальной подготовки работников, а также их квалифицированных и ответственных действий в кратчайшие сроки).</w:t>
      </w:r>
    </w:p>
    <w:p w:rsidR="0036196D" w:rsidRPr="00BB6D14" w:rsidRDefault="0036196D" w:rsidP="00992FFA">
      <w:pPr>
        <w:spacing w:after="0" w:line="240" w:lineRule="auto"/>
        <w:ind w:firstLine="567"/>
        <w:jc w:val="both"/>
        <w:rPr>
          <w:rFonts w:ascii="Times New Roman" w:hAnsi="Times New Roman"/>
          <w:color w:val="000000"/>
          <w:spacing w:val="2"/>
          <w:sz w:val="8"/>
          <w:szCs w:val="8"/>
          <w:shd w:val="clear" w:color="auto" w:fill="FFFFFF"/>
        </w:rPr>
      </w:pPr>
    </w:p>
    <w:p w:rsidR="0036196D" w:rsidRDefault="0036196D" w:rsidP="006E5B91">
      <w:pPr>
        <w:tabs>
          <w:tab w:val="left" w:pos="0"/>
          <w:tab w:val="left" w:pos="567"/>
        </w:tabs>
        <w:spacing w:after="0" w:line="240" w:lineRule="auto"/>
        <w:jc w:val="both"/>
        <w:rPr>
          <w:rFonts w:ascii="Times New Roman" w:hAnsi="Times New Roman"/>
          <w:sz w:val="16"/>
          <w:szCs w:val="16"/>
        </w:rPr>
      </w:pPr>
    </w:p>
    <w:bookmarkEnd w:id="0"/>
    <w:p w:rsidR="0036196D" w:rsidRPr="00BB6D14" w:rsidRDefault="0036196D" w:rsidP="00824DAD">
      <w:pPr>
        <w:tabs>
          <w:tab w:val="left" w:pos="0"/>
          <w:tab w:val="left" w:pos="567"/>
        </w:tabs>
        <w:spacing w:after="0" w:line="240" w:lineRule="auto"/>
        <w:ind w:firstLine="567"/>
        <w:jc w:val="both"/>
        <w:rPr>
          <w:rFonts w:ascii="Times New Roman" w:hAnsi="Times New Roman"/>
          <w:color w:val="000000"/>
          <w:sz w:val="24"/>
          <w:szCs w:val="24"/>
        </w:rPr>
      </w:pPr>
      <w:r w:rsidRPr="00A007D1">
        <w:rPr>
          <w:rFonts w:ascii="Times New Roman" w:hAnsi="Times New Roman"/>
          <w:b/>
          <w:bCs/>
          <w:sz w:val="24"/>
          <w:szCs w:val="24"/>
        </w:rPr>
        <w:t>Выводы</w:t>
      </w:r>
      <w:r w:rsidRPr="00A007D1">
        <w:rPr>
          <w:rFonts w:ascii="Times New Roman" w:hAnsi="Times New Roman"/>
          <w:sz w:val="24"/>
          <w:szCs w:val="24"/>
        </w:rPr>
        <w:t>:</w:t>
      </w:r>
      <w:r w:rsidRPr="00A007D1">
        <w:rPr>
          <w:rFonts w:ascii="Times New Roman" w:hAnsi="Times New Roman"/>
          <w:color w:val="0070C0"/>
          <w:sz w:val="24"/>
          <w:szCs w:val="24"/>
        </w:rPr>
        <w:t xml:space="preserve"> </w:t>
      </w:r>
      <w:r w:rsidRPr="00BB6D14">
        <w:rPr>
          <w:rFonts w:ascii="Times New Roman" w:hAnsi="Times New Roman"/>
          <w:color w:val="000000"/>
          <w:sz w:val="24"/>
          <w:szCs w:val="24"/>
        </w:rPr>
        <w:t>В районе показатели уровня средней заработной платы одни из самых невысоких в Республике. Значительное количество экономически активного населения (в основном молодежь) работает за пределами территории района. Большинство людей занято в традиционной сфере производственной деятельности и бюджетной сфере.</w:t>
      </w:r>
    </w:p>
    <w:p w:rsidR="0036196D" w:rsidRPr="00BB6D14" w:rsidRDefault="0036196D" w:rsidP="00CA362C">
      <w:pPr>
        <w:tabs>
          <w:tab w:val="left" w:pos="0"/>
          <w:tab w:val="left" w:pos="567"/>
        </w:tabs>
        <w:spacing w:after="0" w:line="240" w:lineRule="auto"/>
        <w:ind w:firstLine="567"/>
        <w:jc w:val="both"/>
        <w:rPr>
          <w:rFonts w:ascii="Times New Roman" w:hAnsi="Times New Roman"/>
          <w:color w:val="000000"/>
          <w:sz w:val="24"/>
          <w:szCs w:val="24"/>
        </w:rPr>
      </w:pPr>
      <w:bookmarkStart w:id="1" w:name="_Hlk58747600"/>
      <w:r w:rsidRPr="00BB6D14">
        <w:rPr>
          <w:rFonts w:ascii="Times New Roman" w:hAnsi="Times New Roman"/>
          <w:color w:val="000000"/>
          <w:sz w:val="24"/>
          <w:szCs w:val="24"/>
        </w:rPr>
        <w:t>С целью снижения социальной напряженности на рынке труда следует активно развивать направление, связанное с организацией общественного труда и выплатой компенсаций работодателям за создание временных дополнительных рабочих мест для реализации задач, связанных с развитием территории Калевальского муниципального района.</w:t>
      </w:r>
    </w:p>
    <w:bookmarkEnd w:id="1"/>
    <w:p w:rsidR="0036196D" w:rsidRPr="00BB6D14" w:rsidRDefault="0036196D" w:rsidP="00824DAD">
      <w:pPr>
        <w:tabs>
          <w:tab w:val="left" w:pos="0"/>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Для развития экономики района целесообразно привлечение специалистов из других регионов, в том числе посредством создания дистанционных рабочих мест (в рамках выполнения конкретного проекта или обеспечения неполной/ полной трудовой занятости в соответствии с заключенным трудовым договором). Также возможен найм работников на период сезонных работ.</w:t>
      </w:r>
    </w:p>
    <w:p w:rsidR="0036196D" w:rsidRPr="00BB6D14" w:rsidRDefault="0036196D" w:rsidP="00824DAD">
      <w:pPr>
        <w:tabs>
          <w:tab w:val="left" w:pos="0"/>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Для улучшения демографической ситуации в районе, сдерживания оттока населения необходимо улучшать социальные и жилищные условия проживания, создавать дополнительные высокотехнологичные и высокооплачиваемые рабочих мест. </w:t>
      </w:r>
    </w:p>
    <w:p w:rsidR="0036196D" w:rsidRPr="00BB6D14" w:rsidRDefault="0036196D" w:rsidP="00824DAD">
      <w:pPr>
        <w:tabs>
          <w:tab w:val="left" w:pos="0"/>
          <w:tab w:val="left" w:pos="567"/>
        </w:tabs>
        <w:spacing w:after="0" w:line="240" w:lineRule="auto"/>
        <w:ind w:firstLine="567"/>
        <w:jc w:val="both"/>
        <w:rPr>
          <w:rFonts w:ascii="Times New Roman" w:hAnsi="Times New Roman"/>
          <w:color w:val="000000"/>
          <w:sz w:val="24"/>
          <w:szCs w:val="24"/>
        </w:rPr>
      </w:pPr>
    </w:p>
    <w:p w:rsidR="0036196D" w:rsidRPr="00BB6D14" w:rsidRDefault="0036196D" w:rsidP="00824DAD">
      <w:pPr>
        <w:tabs>
          <w:tab w:val="left" w:pos="0"/>
          <w:tab w:val="left" w:pos="567"/>
        </w:tabs>
        <w:spacing w:after="0" w:line="240" w:lineRule="auto"/>
        <w:ind w:firstLine="567"/>
        <w:jc w:val="both"/>
        <w:rPr>
          <w:rFonts w:ascii="Times New Roman" w:hAnsi="Times New Roman"/>
          <w:color w:val="000000"/>
          <w:sz w:val="24"/>
          <w:szCs w:val="24"/>
        </w:rPr>
      </w:pPr>
    </w:p>
    <w:p w:rsidR="0036196D" w:rsidRPr="006368B5" w:rsidRDefault="0036196D" w:rsidP="006368B5">
      <w:pPr>
        <w:pStyle w:val="ListParagraph"/>
        <w:numPr>
          <w:ilvl w:val="1"/>
          <w:numId w:val="9"/>
        </w:numPr>
        <w:shd w:val="clear" w:color="auto" w:fill="244061"/>
        <w:spacing w:after="0" w:line="240" w:lineRule="auto"/>
        <w:ind w:left="426" w:hanging="426"/>
        <w:jc w:val="center"/>
        <w:rPr>
          <w:rFonts w:ascii="Times New Roman" w:hAnsi="Times New Roman"/>
          <w:b/>
          <w:sz w:val="28"/>
          <w:szCs w:val="28"/>
        </w:rPr>
      </w:pPr>
      <w:r w:rsidRPr="006368B5">
        <w:rPr>
          <w:rFonts w:ascii="Times New Roman" w:hAnsi="Times New Roman"/>
          <w:b/>
          <w:sz w:val="28"/>
          <w:szCs w:val="28"/>
        </w:rPr>
        <w:t xml:space="preserve">АНАЛИЗ РАЗВИТИЯ ЭКОНОМИКИ </w:t>
      </w:r>
      <w:r>
        <w:rPr>
          <w:rFonts w:ascii="Times New Roman" w:hAnsi="Times New Roman"/>
          <w:b/>
          <w:sz w:val="28"/>
          <w:szCs w:val="28"/>
        </w:rPr>
        <w:t>КАЛЕВАЛЬСКОГО МУНИЦИПАЛЬНОГО РАЙОНА</w:t>
      </w:r>
    </w:p>
    <w:p w:rsidR="0036196D" w:rsidRPr="00196467" w:rsidRDefault="0036196D" w:rsidP="00196467">
      <w:pPr>
        <w:shd w:val="clear" w:color="auto" w:fill="8DB3E2"/>
        <w:spacing w:after="0" w:line="240" w:lineRule="auto"/>
        <w:rPr>
          <w:rFonts w:ascii="Times New Roman" w:hAnsi="Times New Roman"/>
          <w:b/>
          <w:sz w:val="8"/>
          <w:szCs w:val="8"/>
        </w:rPr>
      </w:pPr>
    </w:p>
    <w:p w:rsidR="0036196D" w:rsidRPr="00196467" w:rsidRDefault="0036196D" w:rsidP="002C2BAC">
      <w:pPr>
        <w:pStyle w:val="ListParagraph"/>
        <w:numPr>
          <w:ilvl w:val="2"/>
          <w:numId w:val="9"/>
        </w:numPr>
        <w:shd w:val="clear" w:color="auto" w:fill="DBE5F1"/>
        <w:spacing w:after="0" w:line="240" w:lineRule="auto"/>
        <w:jc w:val="both"/>
        <w:rPr>
          <w:rFonts w:ascii="Times New Roman" w:hAnsi="Times New Roman"/>
          <w:sz w:val="24"/>
          <w:szCs w:val="24"/>
        </w:rPr>
      </w:pPr>
      <w:r>
        <w:rPr>
          <w:rFonts w:ascii="Times New Roman" w:hAnsi="Times New Roman"/>
          <w:b/>
          <w:sz w:val="24"/>
          <w:szCs w:val="24"/>
        </w:rPr>
        <w:t xml:space="preserve">АНАЛИЗ ЭКОНОМИЧЕСКОЙ СИТУАЦИИ, ПРИОРИТЕТНЫЕ ОТРАСЛИ ЭКОНОМИКИ И ПОТЕНЦИАЛ ЭКОНОМИЧЕСКОГО РАЗВИТИЯ </w:t>
      </w:r>
    </w:p>
    <w:p w:rsidR="0036196D" w:rsidRPr="00B75D1A" w:rsidRDefault="0036196D" w:rsidP="006303BD">
      <w:pPr>
        <w:spacing w:after="0" w:line="240" w:lineRule="auto"/>
        <w:rPr>
          <w:rFonts w:ascii="Times New Roman" w:hAnsi="Times New Roman"/>
          <w:b/>
          <w:sz w:val="16"/>
          <w:szCs w:val="16"/>
          <w:u w:val="single"/>
        </w:rPr>
      </w:pPr>
    </w:p>
    <w:p w:rsidR="0036196D" w:rsidRPr="00BB6D14" w:rsidRDefault="0036196D" w:rsidP="005D3E50">
      <w:pPr>
        <w:spacing w:after="0" w:line="240" w:lineRule="auto"/>
        <w:ind w:firstLine="567"/>
        <w:jc w:val="both"/>
        <w:rPr>
          <w:rFonts w:ascii="Times New Roman" w:hAnsi="Times New Roman"/>
          <w:color w:val="000000"/>
          <w:sz w:val="24"/>
          <w:szCs w:val="24"/>
        </w:rPr>
      </w:pPr>
      <w:bookmarkStart w:id="2" w:name="_Hlk28627405"/>
      <w:r w:rsidRPr="00BB6D14">
        <w:rPr>
          <w:rFonts w:ascii="Times New Roman" w:hAnsi="Times New Roman"/>
          <w:color w:val="000000"/>
          <w:sz w:val="24"/>
          <w:szCs w:val="24"/>
        </w:rPr>
        <w:t xml:space="preserve">Основными видами экономической деятельности Калевальского муниципального района являются лесозаготовительная и сельскохозяйственная деятельность, рыболовство и рыбоводство, производство хлебобулочных изделий. </w:t>
      </w:r>
    </w:p>
    <w:p w:rsidR="0036196D" w:rsidRDefault="0036196D" w:rsidP="005D3E50">
      <w:pPr>
        <w:spacing w:after="0" w:line="240" w:lineRule="auto"/>
        <w:ind w:firstLine="567"/>
        <w:jc w:val="both"/>
        <w:rPr>
          <w:rFonts w:ascii="Times New Roman" w:hAnsi="Times New Roman"/>
          <w:sz w:val="24"/>
          <w:szCs w:val="24"/>
        </w:rPr>
      </w:pPr>
      <w:r w:rsidRPr="00BB6D14">
        <w:rPr>
          <w:rFonts w:ascii="Times New Roman" w:hAnsi="Times New Roman"/>
          <w:color w:val="000000"/>
          <w:sz w:val="24"/>
          <w:szCs w:val="24"/>
        </w:rPr>
        <w:t xml:space="preserve">Численность работающих в производственной сфере на конец 2019 года составила 596 человек (56,92 % от среднесписочной численности работников организаций без внешних совместителей, 18,63% от общей </w:t>
      </w:r>
      <w:r>
        <w:rPr>
          <w:rFonts w:ascii="Times New Roman" w:hAnsi="Times New Roman"/>
          <w:sz w:val="24"/>
          <w:szCs w:val="24"/>
        </w:rPr>
        <w:t>численности населения района трудоспособного возраста).</w:t>
      </w:r>
    </w:p>
    <w:bookmarkEnd w:id="2"/>
    <w:p w:rsidR="0036196D" w:rsidRDefault="0036196D" w:rsidP="006E6E31">
      <w:pPr>
        <w:tabs>
          <w:tab w:val="left" w:pos="9729"/>
        </w:tabs>
        <w:spacing w:after="0" w:line="240" w:lineRule="auto"/>
        <w:ind w:firstLine="567"/>
        <w:jc w:val="both"/>
        <w:rPr>
          <w:rFonts w:ascii="Times New Roman" w:hAnsi="Times New Roman"/>
          <w:sz w:val="24"/>
          <w:szCs w:val="24"/>
        </w:rPr>
      </w:pPr>
      <w:r>
        <w:rPr>
          <w:rFonts w:ascii="Times New Roman" w:hAnsi="Times New Roman"/>
          <w:sz w:val="24"/>
          <w:szCs w:val="24"/>
        </w:rPr>
        <w:t xml:space="preserve">Ключевые показатели предприятий, организаций и учреждений Калевальского муниципального района </w:t>
      </w:r>
      <w:r w:rsidRPr="006E6E31">
        <w:rPr>
          <w:rFonts w:ascii="Times New Roman" w:hAnsi="Times New Roman"/>
          <w:i/>
          <w:sz w:val="24"/>
          <w:szCs w:val="24"/>
        </w:rPr>
        <w:t xml:space="preserve">(по данным компании </w:t>
      </w:r>
      <w:r>
        <w:rPr>
          <w:rFonts w:ascii="Times New Roman" w:hAnsi="Times New Roman"/>
          <w:i/>
          <w:sz w:val="24"/>
          <w:szCs w:val="24"/>
        </w:rPr>
        <w:t>Интерфакс</w:t>
      </w:r>
      <w:r w:rsidRPr="00C841D4">
        <w:rPr>
          <w:rFonts w:ascii="Times New Roman" w:hAnsi="Times New Roman"/>
          <w:i/>
          <w:sz w:val="24"/>
          <w:szCs w:val="24"/>
        </w:rPr>
        <w:t>)</w:t>
      </w:r>
      <w:r>
        <w:rPr>
          <w:rFonts w:ascii="Times New Roman" w:hAnsi="Times New Roman"/>
          <w:i/>
          <w:sz w:val="24"/>
          <w:szCs w:val="24"/>
        </w:rPr>
        <w:t xml:space="preserve"> </w:t>
      </w:r>
      <w:r>
        <w:rPr>
          <w:rFonts w:ascii="Times New Roman" w:hAnsi="Times New Roman"/>
          <w:sz w:val="24"/>
          <w:szCs w:val="24"/>
        </w:rPr>
        <w:t xml:space="preserve">приведены в таблицах 8-9 и </w:t>
      </w:r>
      <w:r w:rsidRPr="003F5901">
        <w:rPr>
          <w:rFonts w:ascii="Times New Roman" w:hAnsi="Times New Roman"/>
          <w:b/>
          <w:bCs/>
          <w:sz w:val="24"/>
          <w:szCs w:val="24"/>
        </w:rPr>
        <w:t>Приложении П-</w:t>
      </w:r>
      <w:r>
        <w:rPr>
          <w:rFonts w:ascii="Times New Roman" w:hAnsi="Times New Roman"/>
          <w:b/>
          <w:bCs/>
          <w:sz w:val="24"/>
          <w:szCs w:val="24"/>
        </w:rPr>
        <w:t>6</w:t>
      </w:r>
      <w:r w:rsidRPr="003F5901">
        <w:rPr>
          <w:rFonts w:ascii="Times New Roman" w:hAnsi="Times New Roman"/>
          <w:b/>
          <w:bCs/>
          <w:sz w:val="24"/>
          <w:szCs w:val="24"/>
        </w:rPr>
        <w:t>, том 3.</w:t>
      </w:r>
    </w:p>
    <w:p w:rsidR="0036196D" w:rsidRPr="00421454" w:rsidRDefault="0036196D" w:rsidP="00421454">
      <w:pPr>
        <w:spacing w:after="0" w:line="240" w:lineRule="auto"/>
        <w:jc w:val="both"/>
        <w:rPr>
          <w:rFonts w:ascii="Times New Roman" w:hAnsi="Times New Roman"/>
          <w:sz w:val="16"/>
          <w:szCs w:val="16"/>
          <w:lang w:eastAsia="ru-RU"/>
        </w:rPr>
      </w:pPr>
    </w:p>
    <w:p w:rsidR="0036196D" w:rsidRPr="009D0C31" w:rsidRDefault="0036196D" w:rsidP="00421454">
      <w:pPr>
        <w:spacing w:after="0" w:line="240" w:lineRule="auto"/>
        <w:jc w:val="both"/>
        <w:rPr>
          <w:rFonts w:ascii="Times New Roman" w:hAnsi="Times New Roman"/>
          <w:i/>
          <w:iCs/>
          <w:lang w:eastAsia="ru-RU"/>
        </w:rPr>
      </w:pPr>
      <w:r>
        <w:rPr>
          <w:rFonts w:ascii="Times New Roman" w:hAnsi="Times New Roman"/>
          <w:i/>
          <w:iCs/>
          <w:lang w:eastAsia="ru-RU"/>
        </w:rPr>
        <w:t>Т</w:t>
      </w:r>
      <w:r w:rsidRPr="009D0C31">
        <w:rPr>
          <w:rFonts w:ascii="Times New Roman" w:hAnsi="Times New Roman"/>
          <w:i/>
          <w:iCs/>
          <w:lang w:eastAsia="ru-RU"/>
        </w:rPr>
        <w:t xml:space="preserve">аблица </w:t>
      </w:r>
      <w:r>
        <w:rPr>
          <w:rFonts w:ascii="Times New Roman" w:hAnsi="Times New Roman"/>
          <w:i/>
          <w:iCs/>
          <w:lang w:eastAsia="ru-RU"/>
        </w:rPr>
        <w:t>8</w:t>
      </w:r>
      <w:r w:rsidRPr="009D0C31">
        <w:rPr>
          <w:rFonts w:ascii="Times New Roman" w:hAnsi="Times New Roman"/>
          <w:i/>
          <w:iCs/>
          <w:lang w:eastAsia="ru-RU"/>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5"/>
        <w:gridCol w:w="958"/>
        <w:gridCol w:w="958"/>
        <w:gridCol w:w="959"/>
        <w:gridCol w:w="958"/>
        <w:gridCol w:w="2162"/>
        <w:gridCol w:w="2134"/>
      </w:tblGrid>
      <w:tr w:rsidR="0036196D" w:rsidRPr="006D6707" w:rsidTr="006D6707">
        <w:tc>
          <w:tcPr>
            <w:tcW w:w="9464" w:type="dxa"/>
            <w:gridSpan w:val="7"/>
            <w:shd w:val="clear" w:color="auto" w:fill="244061"/>
          </w:tcPr>
          <w:p w:rsidR="0036196D" w:rsidRPr="006D6707" w:rsidRDefault="0036196D" w:rsidP="006D6707">
            <w:pPr>
              <w:spacing w:after="0" w:line="240" w:lineRule="auto"/>
              <w:jc w:val="center"/>
              <w:rPr>
                <w:rFonts w:ascii="Times New Roman" w:hAnsi="Times New Roman"/>
                <w:b/>
                <w:bCs/>
                <w:sz w:val="24"/>
                <w:szCs w:val="24"/>
              </w:rPr>
            </w:pPr>
            <w:r w:rsidRPr="006D6707">
              <w:rPr>
                <w:rFonts w:ascii="Times New Roman" w:hAnsi="Times New Roman"/>
                <w:b/>
                <w:bCs/>
                <w:sz w:val="24"/>
                <w:szCs w:val="24"/>
              </w:rPr>
              <w:t>Общие сведения по компаниям Калевальского района</w:t>
            </w:r>
          </w:p>
        </w:tc>
      </w:tr>
      <w:tr w:rsidR="0036196D" w:rsidRPr="006D6707" w:rsidTr="006D6707">
        <w:tc>
          <w:tcPr>
            <w:tcW w:w="1413" w:type="dxa"/>
            <w:shd w:val="clear" w:color="auto" w:fill="DBE5F1"/>
          </w:tcPr>
          <w:p w:rsidR="0036196D" w:rsidRPr="006D6707" w:rsidRDefault="0036196D" w:rsidP="006D6707">
            <w:pPr>
              <w:spacing w:after="0" w:line="240" w:lineRule="auto"/>
              <w:rPr>
                <w:rFonts w:ascii="Times New Roman" w:hAnsi="Times New Roman"/>
                <w:b/>
                <w:bCs/>
              </w:rPr>
            </w:pPr>
          </w:p>
        </w:tc>
        <w:tc>
          <w:tcPr>
            <w:tcW w:w="992" w:type="dxa"/>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2016 г.</w:t>
            </w:r>
          </w:p>
        </w:tc>
        <w:tc>
          <w:tcPr>
            <w:tcW w:w="992" w:type="dxa"/>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 xml:space="preserve">2017 г. </w:t>
            </w:r>
          </w:p>
        </w:tc>
        <w:tc>
          <w:tcPr>
            <w:tcW w:w="993" w:type="dxa"/>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2018 г.</w:t>
            </w:r>
          </w:p>
        </w:tc>
        <w:tc>
          <w:tcPr>
            <w:tcW w:w="992" w:type="dxa"/>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2019 г.</w:t>
            </w:r>
          </w:p>
        </w:tc>
        <w:tc>
          <w:tcPr>
            <w:tcW w:w="2126"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ЮЛ</w:t>
            </w:r>
          </w:p>
        </w:tc>
        <w:tc>
          <w:tcPr>
            <w:tcW w:w="1956"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ИП</w:t>
            </w:r>
          </w:p>
        </w:tc>
      </w:tr>
      <w:tr w:rsidR="0036196D" w:rsidRPr="006D6707" w:rsidTr="006D6707">
        <w:tc>
          <w:tcPr>
            <w:tcW w:w="14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Кол-во ЮЛ</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121</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116</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107</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102</w:t>
            </w:r>
          </w:p>
        </w:tc>
        <w:tc>
          <w:tcPr>
            <w:tcW w:w="2126" w:type="dxa"/>
            <w:vMerge w:val="restart"/>
          </w:tcPr>
          <w:p w:rsidR="0036196D" w:rsidRPr="006D6707" w:rsidRDefault="0036196D" w:rsidP="006D6707">
            <w:pPr>
              <w:spacing w:after="0" w:line="240" w:lineRule="auto"/>
              <w:jc w:val="center"/>
              <w:rPr>
                <w:rFonts w:ascii="Times New Roman" w:hAnsi="Times New Roman"/>
              </w:rPr>
            </w:pPr>
            <w:r w:rsidRPr="006D6707">
              <w:rPr>
                <w:rFonts w:eastAsia="Times New Roman"/>
              </w:rPr>
              <w:object w:dxaOrig="2115" w:dyaOrig="1515">
                <v:shape id="_x0000_i1036" type="#_x0000_t75" style="width:97.5pt;height:69.75pt" o:ole="">
                  <v:imagedata r:id="rId32" o:title=""/>
                </v:shape>
                <o:OLEObject Type="Embed" ProgID="Paint.Picture" ShapeID="_x0000_i1036" DrawAspect="Content" ObjectID="_1684667811" r:id="rId33"/>
              </w:object>
            </w:r>
          </w:p>
        </w:tc>
        <w:tc>
          <w:tcPr>
            <w:tcW w:w="1956" w:type="dxa"/>
            <w:vMerge w:val="restart"/>
          </w:tcPr>
          <w:p w:rsidR="0036196D" w:rsidRPr="006D6707" w:rsidRDefault="0036196D" w:rsidP="006D6707">
            <w:pPr>
              <w:spacing w:after="0" w:line="240" w:lineRule="auto"/>
              <w:jc w:val="center"/>
              <w:rPr>
                <w:rFonts w:ascii="Times New Roman" w:hAnsi="Times New Roman"/>
              </w:rPr>
            </w:pPr>
            <w:r w:rsidRPr="006D6707">
              <w:rPr>
                <w:rFonts w:eastAsia="Times New Roman"/>
              </w:rPr>
              <w:object w:dxaOrig="2130" w:dyaOrig="1530">
                <v:shape id="_x0000_i1037" type="#_x0000_t75" style="width:96pt;height:68.25pt" o:ole="">
                  <v:imagedata r:id="rId34" o:title=""/>
                </v:shape>
                <o:OLEObject Type="Embed" ProgID="Paint.Picture" ShapeID="_x0000_i1037" DrawAspect="Content" ObjectID="_1684667812" r:id="rId35"/>
              </w:object>
            </w:r>
          </w:p>
        </w:tc>
      </w:tr>
      <w:tr w:rsidR="0036196D" w:rsidRPr="006D6707" w:rsidTr="006D6707">
        <w:tc>
          <w:tcPr>
            <w:tcW w:w="14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Кол-во ИП</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153</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137</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154</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153</w:t>
            </w:r>
          </w:p>
        </w:tc>
        <w:tc>
          <w:tcPr>
            <w:tcW w:w="2126" w:type="dxa"/>
            <w:vMerge/>
          </w:tcPr>
          <w:p w:rsidR="0036196D" w:rsidRPr="006D6707" w:rsidRDefault="0036196D" w:rsidP="006D6707">
            <w:pPr>
              <w:spacing w:after="0" w:line="240" w:lineRule="auto"/>
              <w:rPr>
                <w:rFonts w:ascii="Times New Roman" w:hAnsi="Times New Roman"/>
              </w:rPr>
            </w:pPr>
          </w:p>
        </w:tc>
        <w:tc>
          <w:tcPr>
            <w:tcW w:w="1956" w:type="dxa"/>
            <w:vMerge/>
          </w:tcPr>
          <w:p w:rsidR="0036196D" w:rsidRPr="006D6707" w:rsidRDefault="0036196D" w:rsidP="006D6707">
            <w:pPr>
              <w:spacing w:after="0" w:line="240" w:lineRule="auto"/>
              <w:rPr>
                <w:rFonts w:ascii="Times New Roman" w:hAnsi="Times New Roman"/>
              </w:rPr>
            </w:pPr>
          </w:p>
        </w:tc>
      </w:tr>
    </w:tbl>
    <w:p w:rsidR="0036196D" w:rsidRPr="00793EB0" w:rsidRDefault="0036196D" w:rsidP="00421454">
      <w:pPr>
        <w:spacing w:after="0" w:line="240" w:lineRule="auto"/>
        <w:rPr>
          <w:rFonts w:ascii="Times New Roman" w:hAnsi="Times New Roman"/>
          <w:sz w:val="16"/>
          <w:szCs w:val="16"/>
        </w:rPr>
      </w:pPr>
    </w:p>
    <w:p w:rsidR="0036196D" w:rsidRPr="009D0C31" w:rsidRDefault="0036196D" w:rsidP="00421454">
      <w:pPr>
        <w:spacing w:after="0" w:line="240" w:lineRule="auto"/>
        <w:rPr>
          <w:rFonts w:ascii="Times New Roman" w:hAnsi="Times New Roman"/>
          <w:i/>
          <w:iCs/>
        </w:rPr>
      </w:pPr>
      <w:r w:rsidRPr="009D0C31">
        <w:rPr>
          <w:rFonts w:ascii="Times New Roman" w:hAnsi="Times New Roman"/>
          <w:i/>
          <w:iCs/>
        </w:rPr>
        <w:t xml:space="preserve">Таблица </w:t>
      </w:r>
      <w:r>
        <w:rPr>
          <w:rFonts w:ascii="Times New Roman" w:hAnsi="Times New Roman"/>
          <w:i/>
          <w:iCs/>
        </w:rPr>
        <w:t>9</w:t>
      </w:r>
      <w:r w:rsidRPr="009D0C31">
        <w:rPr>
          <w:rFonts w:ascii="Times New Roman" w:hAnsi="Times New Roman"/>
          <w:i/>
          <w:iCs/>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3"/>
        <w:gridCol w:w="993"/>
        <w:gridCol w:w="850"/>
        <w:gridCol w:w="992"/>
        <w:gridCol w:w="851"/>
        <w:gridCol w:w="992"/>
        <w:gridCol w:w="725"/>
        <w:gridCol w:w="976"/>
        <w:gridCol w:w="822"/>
      </w:tblGrid>
      <w:tr w:rsidR="0036196D" w:rsidRPr="006D6707" w:rsidTr="006D6707">
        <w:tc>
          <w:tcPr>
            <w:tcW w:w="9464" w:type="dxa"/>
            <w:gridSpan w:val="9"/>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sz w:val="24"/>
                <w:szCs w:val="24"/>
              </w:rPr>
              <w:t xml:space="preserve">Данные по количеству ЮЛ и ИП в разрезе отраслей экономики района </w:t>
            </w:r>
          </w:p>
        </w:tc>
      </w:tr>
      <w:tr w:rsidR="0036196D" w:rsidRPr="006D6707" w:rsidTr="006D6707">
        <w:tc>
          <w:tcPr>
            <w:tcW w:w="2263" w:type="dxa"/>
            <w:vMerge w:val="restart"/>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Отрасль</w:t>
            </w:r>
          </w:p>
        </w:tc>
        <w:tc>
          <w:tcPr>
            <w:tcW w:w="1843"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2016 г.</w:t>
            </w:r>
          </w:p>
        </w:tc>
        <w:tc>
          <w:tcPr>
            <w:tcW w:w="1843"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2017 г.</w:t>
            </w:r>
          </w:p>
        </w:tc>
        <w:tc>
          <w:tcPr>
            <w:tcW w:w="1717"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2018 г.</w:t>
            </w:r>
          </w:p>
        </w:tc>
        <w:tc>
          <w:tcPr>
            <w:tcW w:w="1798"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2019 г.</w:t>
            </w:r>
          </w:p>
        </w:tc>
      </w:tr>
      <w:tr w:rsidR="0036196D" w:rsidRPr="006D6707" w:rsidTr="006D6707">
        <w:tc>
          <w:tcPr>
            <w:tcW w:w="2263" w:type="dxa"/>
            <w:vMerge/>
            <w:shd w:val="clear" w:color="auto" w:fill="DBE5F1"/>
          </w:tcPr>
          <w:p w:rsidR="0036196D" w:rsidRPr="006D6707" w:rsidRDefault="0036196D" w:rsidP="006D6707">
            <w:pPr>
              <w:spacing w:after="0" w:line="240" w:lineRule="auto"/>
              <w:rPr>
                <w:rFonts w:ascii="Times New Roman" w:hAnsi="Times New Roman"/>
                <w:b/>
                <w:bCs/>
              </w:rPr>
            </w:pPr>
          </w:p>
        </w:tc>
        <w:tc>
          <w:tcPr>
            <w:tcW w:w="993"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ЮЛ</w:t>
            </w:r>
          </w:p>
        </w:tc>
        <w:tc>
          <w:tcPr>
            <w:tcW w:w="850"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92"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ЮЛ</w:t>
            </w:r>
          </w:p>
        </w:tc>
        <w:tc>
          <w:tcPr>
            <w:tcW w:w="851"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92"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ЮЛ</w:t>
            </w:r>
          </w:p>
        </w:tc>
        <w:tc>
          <w:tcPr>
            <w:tcW w:w="725"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76"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ЮЛ</w:t>
            </w:r>
          </w:p>
        </w:tc>
        <w:tc>
          <w:tcPr>
            <w:tcW w:w="822"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Торговля</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 xml:space="preserve">20,66 </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24</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20,69</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22</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20,56</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21</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20,59</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Гос.управление и соц. обеспечение</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12,40</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12,93</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14,02</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13</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12,75</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Бытовые услуги</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9,09</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10,34</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11,21</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11,76</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Образование</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9,09</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9,48</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9,35</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9,80</w:t>
            </w:r>
          </w:p>
        </w:tc>
      </w:tr>
      <w:tr w:rsidR="0036196D" w:rsidRPr="006D6707" w:rsidTr="006D6707">
        <w:tc>
          <w:tcPr>
            <w:tcW w:w="2263" w:type="dxa"/>
            <w:vMerge w:val="restart"/>
            <w:shd w:val="clear" w:color="auto" w:fill="DBE5F1"/>
          </w:tcPr>
          <w:p w:rsidR="0036196D" w:rsidRPr="006D6707" w:rsidRDefault="0036196D" w:rsidP="006D6707">
            <w:pPr>
              <w:spacing w:after="0" w:line="240" w:lineRule="auto"/>
              <w:rPr>
                <w:rFonts w:ascii="Times New Roman" w:hAnsi="Times New Roman"/>
                <w:b/>
                <w:bCs/>
              </w:rPr>
            </w:pPr>
            <w:r w:rsidRPr="006D6707">
              <w:rPr>
                <w:rFonts w:ascii="Times New Roman" w:hAnsi="Times New Roman"/>
                <w:b/>
                <w:bCs/>
              </w:rPr>
              <w:t>Отрасль</w:t>
            </w:r>
          </w:p>
        </w:tc>
        <w:tc>
          <w:tcPr>
            <w:tcW w:w="1843"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2016 г.</w:t>
            </w:r>
          </w:p>
        </w:tc>
        <w:tc>
          <w:tcPr>
            <w:tcW w:w="1843"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2017 г.</w:t>
            </w:r>
          </w:p>
        </w:tc>
        <w:tc>
          <w:tcPr>
            <w:tcW w:w="1717"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2018 г.</w:t>
            </w:r>
          </w:p>
        </w:tc>
        <w:tc>
          <w:tcPr>
            <w:tcW w:w="1798" w:type="dxa"/>
            <w:gridSpan w:val="2"/>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2019 г.</w:t>
            </w:r>
          </w:p>
        </w:tc>
      </w:tr>
      <w:tr w:rsidR="0036196D" w:rsidRPr="006D6707" w:rsidTr="006D6707">
        <w:tc>
          <w:tcPr>
            <w:tcW w:w="2263" w:type="dxa"/>
            <w:vMerge/>
            <w:shd w:val="clear" w:color="auto" w:fill="DBE5F1"/>
          </w:tcPr>
          <w:p w:rsidR="0036196D" w:rsidRPr="006D6707" w:rsidRDefault="0036196D" w:rsidP="006D6707">
            <w:pPr>
              <w:spacing w:after="0" w:line="240" w:lineRule="auto"/>
              <w:rPr>
                <w:rFonts w:ascii="Times New Roman" w:hAnsi="Times New Roman"/>
                <w:b/>
                <w:bCs/>
              </w:rPr>
            </w:pPr>
          </w:p>
        </w:tc>
        <w:tc>
          <w:tcPr>
            <w:tcW w:w="993"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ИП</w:t>
            </w:r>
          </w:p>
        </w:tc>
        <w:tc>
          <w:tcPr>
            <w:tcW w:w="850"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92"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ИП</w:t>
            </w:r>
          </w:p>
        </w:tc>
        <w:tc>
          <w:tcPr>
            <w:tcW w:w="851"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92"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ИП</w:t>
            </w:r>
          </w:p>
        </w:tc>
        <w:tc>
          <w:tcPr>
            <w:tcW w:w="725"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c>
          <w:tcPr>
            <w:tcW w:w="976" w:type="dxa"/>
            <w:shd w:val="clear" w:color="auto" w:fill="DBE5F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Кол-во</w:t>
            </w:r>
          </w:p>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ИП</w:t>
            </w:r>
          </w:p>
        </w:tc>
        <w:tc>
          <w:tcPr>
            <w:tcW w:w="822" w:type="dxa"/>
            <w:shd w:val="clear" w:color="auto" w:fill="DBE5F1"/>
          </w:tcPr>
          <w:p w:rsidR="0036196D" w:rsidRPr="006D6707" w:rsidRDefault="0036196D" w:rsidP="006D6707">
            <w:pPr>
              <w:spacing w:after="0" w:line="240" w:lineRule="auto"/>
              <w:jc w:val="center"/>
              <w:rPr>
                <w:rFonts w:ascii="Times New Roman" w:hAnsi="Times New Roman"/>
                <w:b/>
                <w:bCs/>
                <w:sz w:val="18"/>
                <w:szCs w:val="18"/>
              </w:rPr>
            </w:pPr>
            <w:r w:rsidRPr="006D6707">
              <w:rPr>
                <w:rFonts w:ascii="Times New Roman" w:hAnsi="Times New Roman"/>
                <w:b/>
                <w:bCs/>
                <w:sz w:val="18"/>
                <w:szCs w:val="18"/>
              </w:rPr>
              <w:t>%</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Торговля</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49</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32,03</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45</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32,85</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42</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27,27</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40</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26,14</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Сельское, лесное, рыбное хозяйство</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16,34</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23</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16,79</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35</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22,73</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31</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20,26</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Обрабатывающие производства</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9,80</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12,41</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21</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13,64</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24</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15,69</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Строительство</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4,58</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5,84</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13</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8,44</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9,15</w:t>
            </w:r>
          </w:p>
        </w:tc>
      </w:tr>
      <w:tr w:rsidR="0036196D" w:rsidRPr="006D6707" w:rsidTr="006D6707">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Транспортировка и хранение</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28</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18,30</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19</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13,87</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11,04</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9,15</w:t>
            </w:r>
          </w:p>
        </w:tc>
      </w:tr>
      <w:tr w:rsidR="0036196D" w:rsidRPr="006D6707" w:rsidTr="006D6707">
        <w:trPr>
          <w:trHeight w:val="240"/>
        </w:trPr>
        <w:tc>
          <w:tcPr>
            <w:tcW w:w="2263"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Бытовые услуги</w:t>
            </w:r>
          </w:p>
        </w:tc>
        <w:tc>
          <w:tcPr>
            <w:tcW w:w="9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9,15</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6,57</w:t>
            </w:r>
          </w:p>
        </w:tc>
        <w:tc>
          <w:tcPr>
            <w:tcW w:w="99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w:t>
            </w:r>
          </w:p>
        </w:tc>
        <w:tc>
          <w:tcPr>
            <w:tcW w:w="72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5,84</w:t>
            </w:r>
          </w:p>
        </w:tc>
        <w:tc>
          <w:tcPr>
            <w:tcW w:w="9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w:t>
            </w:r>
          </w:p>
        </w:tc>
        <w:tc>
          <w:tcPr>
            <w:tcW w:w="822"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5,23</w:t>
            </w:r>
          </w:p>
        </w:tc>
      </w:tr>
    </w:tbl>
    <w:p w:rsidR="0036196D" w:rsidRPr="002F6490" w:rsidRDefault="0036196D" w:rsidP="00051735">
      <w:pPr>
        <w:spacing w:after="0" w:line="240" w:lineRule="auto"/>
        <w:rPr>
          <w:rFonts w:ascii="Times New Roman" w:hAnsi="Times New Roman"/>
          <w:sz w:val="16"/>
          <w:szCs w:val="16"/>
        </w:rPr>
      </w:pPr>
    </w:p>
    <w:p w:rsidR="0036196D" w:rsidRDefault="0036196D" w:rsidP="00A35463">
      <w:pPr>
        <w:tabs>
          <w:tab w:val="left" w:pos="9729"/>
        </w:tabs>
        <w:spacing w:after="0" w:line="240" w:lineRule="auto"/>
        <w:ind w:firstLine="567"/>
        <w:jc w:val="both"/>
        <w:rPr>
          <w:rFonts w:ascii="Times New Roman" w:hAnsi="Times New Roman"/>
          <w:sz w:val="24"/>
          <w:szCs w:val="24"/>
          <w:lang w:eastAsia="ru-RU"/>
        </w:rPr>
      </w:pPr>
      <w:r>
        <w:rPr>
          <w:noProof/>
          <w:lang w:eastAsia="ru-RU"/>
        </w:rPr>
        <w:pict>
          <v:shape id="Рисунок 12" o:spid="_x0000_s1035" type="#_x0000_t75" style="position:absolute;left:0;text-align:left;margin-left:-.5pt;margin-top:46.95pt;width:173.75pt;height:217.45pt;z-index:-251679744;visibility:visible" wrapcoords="-93 0 -93 21526 21600 21526 21600 0 -93 0">
            <v:imagedata r:id="rId36" o:title=""/>
            <w10:wrap type="tight"/>
          </v:shape>
        </w:pict>
      </w:r>
      <w:r w:rsidRPr="00B21385">
        <w:rPr>
          <w:rFonts w:ascii="Times New Roman" w:hAnsi="Times New Roman"/>
          <w:b/>
          <w:sz w:val="24"/>
          <w:szCs w:val="24"/>
          <w:lang w:eastAsia="ru-RU"/>
        </w:rPr>
        <w:t>Промышленность.</w:t>
      </w:r>
      <w:r>
        <w:rPr>
          <w:rFonts w:ascii="Times New Roman" w:hAnsi="Times New Roman"/>
          <w:b/>
          <w:sz w:val="24"/>
          <w:szCs w:val="24"/>
          <w:lang w:eastAsia="ru-RU"/>
        </w:rPr>
        <w:t xml:space="preserve"> </w:t>
      </w:r>
      <w:r>
        <w:rPr>
          <w:rFonts w:ascii="Times New Roman" w:hAnsi="Times New Roman"/>
          <w:sz w:val="24"/>
          <w:szCs w:val="24"/>
          <w:lang w:eastAsia="ru-RU"/>
        </w:rPr>
        <w:t>Отгрузка товаров собственного производства предприятий Калевальского муниципального района, выполнении работ (услуг) собственными силами составила по итогам: 2017 г. – 278,4 тыс. руб., 2018 г. – 287,9 тыс. руб., 2019 г. – 290,7 тыс. руб.</w:t>
      </w:r>
    </w:p>
    <w:p w:rsidR="0036196D" w:rsidRDefault="0036196D" w:rsidP="00877C8D">
      <w:pPr>
        <w:tabs>
          <w:tab w:val="left" w:pos="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Сопоставление индексов производства Калевальского района по отношению к другим муниципальным районам Республики Карелия по данным 2018 года показано на рисунок 13.</w:t>
      </w:r>
    </w:p>
    <w:p w:rsidR="0036196D" w:rsidRDefault="0036196D" w:rsidP="00877C8D">
      <w:pPr>
        <w:tabs>
          <w:tab w:val="left" w:pos="0"/>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Основное направление производственной деятельности связано с лесодобычей и лесопереработкой, рыболовством и рыбоводством, сбором и обработкой даров леса, выпуском хлебобулочных изделий.</w:t>
      </w:r>
    </w:p>
    <w:p w:rsidR="0036196D" w:rsidRDefault="0036196D" w:rsidP="00D97914">
      <w:pPr>
        <w:tabs>
          <w:tab w:val="left" w:pos="0"/>
        </w:tabs>
        <w:spacing w:after="0" w:line="240" w:lineRule="auto"/>
        <w:jc w:val="both"/>
        <w:rPr>
          <w:rFonts w:ascii="Times New Roman" w:hAnsi="Times New Roman"/>
          <w:sz w:val="24"/>
          <w:szCs w:val="24"/>
        </w:rPr>
      </w:pPr>
      <w:r>
        <w:rPr>
          <w:rFonts w:ascii="Times New Roman" w:hAnsi="Times New Roman"/>
          <w:sz w:val="24"/>
          <w:szCs w:val="24"/>
        </w:rPr>
        <w:t>Доминирующей товарной группой в экспорте Калевальского района является продукция лесопромышленного комплекса.</w:t>
      </w:r>
    </w:p>
    <w:p w:rsidR="0036196D" w:rsidRDefault="0036196D" w:rsidP="004F25AB">
      <w:pPr>
        <w:spacing w:after="0" w:line="240" w:lineRule="auto"/>
        <w:jc w:val="both"/>
        <w:rPr>
          <w:rFonts w:ascii="Times New Roman" w:hAnsi="Times New Roman"/>
          <w:b/>
          <w:sz w:val="24"/>
          <w:szCs w:val="24"/>
        </w:rPr>
      </w:pPr>
      <w:r>
        <w:rPr>
          <w:noProof/>
          <w:lang w:eastAsia="ru-RU"/>
        </w:rPr>
        <w:pict>
          <v:shape id="Text Box 139" o:spid="_x0000_s1036" type="#_x0000_t202" style="position:absolute;left:0;text-align:left;margin-left:163.35pt;margin-top:3.6pt;width:310pt;height:3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" strokecolor="white">
            <v:textbox>
              <w:txbxContent>
                <w:p w:rsidR="0036196D" w:rsidRPr="0012047D" w:rsidRDefault="0036196D" w:rsidP="0012047D">
                  <w:pPr>
                    <w:spacing w:after="0" w:line="240" w:lineRule="auto"/>
                    <w:rPr>
                      <w:rFonts w:ascii="Times New Roman" w:hAnsi="Times New Roman"/>
                      <w:i/>
                      <w:iCs/>
                    </w:rPr>
                  </w:pPr>
                  <w:r>
                    <w:rPr>
                      <w:rFonts w:ascii="Times New Roman" w:hAnsi="Times New Roman"/>
                      <w:i/>
                      <w:iCs/>
                    </w:rPr>
                    <w:t>Рисунок 13 – Индексы производства муниципальных образований Республики Карелия, 2018 г.</w:t>
                  </w:r>
                </w:p>
              </w:txbxContent>
            </v:textbox>
          </v:shape>
        </w:pict>
      </w:r>
    </w:p>
    <w:p w:rsidR="0036196D" w:rsidRDefault="0036196D" w:rsidP="004F25AB">
      <w:pPr>
        <w:spacing w:after="0" w:line="240" w:lineRule="auto"/>
        <w:jc w:val="both"/>
        <w:rPr>
          <w:rFonts w:ascii="Times New Roman" w:hAnsi="Times New Roman"/>
          <w:b/>
          <w:sz w:val="24"/>
          <w:szCs w:val="24"/>
        </w:rPr>
      </w:pPr>
    </w:p>
    <w:p w:rsidR="0036196D" w:rsidRDefault="0036196D" w:rsidP="004F25AB">
      <w:pPr>
        <w:spacing w:after="0" w:line="240" w:lineRule="auto"/>
        <w:jc w:val="both"/>
        <w:rPr>
          <w:rFonts w:ascii="Times New Roman" w:hAnsi="Times New Roman"/>
          <w:b/>
          <w:sz w:val="24"/>
          <w:szCs w:val="24"/>
        </w:rPr>
      </w:pPr>
    </w:p>
    <w:p w:rsidR="0036196D" w:rsidRDefault="0036196D" w:rsidP="004F25AB">
      <w:pPr>
        <w:spacing w:after="0" w:line="240" w:lineRule="auto"/>
        <w:jc w:val="both"/>
        <w:rPr>
          <w:rFonts w:ascii="Times New Roman" w:hAnsi="Times New Roman"/>
          <w:sz w:val="24"/>
          <w:szCs w:val="24"/>
        </w:rPr>
      </w:pPr>
      <w:r>
        <w:rPr>
          <w:rFonts w:ascii="Times New Roman" w:hAnsi="Times New Roman"/>
          <w:b/>
          <w:sz w:val="24"/>
          <w:szCs w:val="24"/>
        </w:rPr>
        <w:t>Заготовкой леса</w:t>
      </w:r>
      <w:r>
        <w:rPr>
          <w:rFonts w:ascii="Times New Roman" w:hAnsi="Times New Roman"/>
          <w:sz w:val="24"/>
          <w:szCs w:val="24"/>
        </w:rPr>
        <w:t xml:space="preserve"> занимаются субъекты малого и среднего предпринимательства. </w:t>
      </w:r>
    </w:p>
    <w:p w:rsidR="0036196D" w:rsidRDefault="0036196D" w:rsidP="004F25AB">
      <w:pPr>
        <w:spacing w:after="0" w:line="240" w:lineRule="auto"/>
        <w:jc w:val="both"/>
        <w:rPr>
          <w:rFonts w:ascii="Times New Roman" w:hAnsi="Times New Roman"/>
          <w:sz w:val="24"/>
          <w:szCs w:val="24"/>
        </w:rPr>
      </w:pPr>
      <w:r>
        <w:rPr>
          <w:rFonts w:ascii="Times New Roman" w:hAnsi="Times New Roman"/>
          <w:sz w:val="24"/>
          <w:szCs w:val="24"/>
        </w:rPr>
        <w:t xml:space="preserve">Лесосечный  фонд района в объеме 508 тыс. куб. передан  по итогам аукционов  в  долго-срочную аренду восьми   лесозаготовительным предприятиям: ООО  «Карелиан Вуд Кампани» -  176 тыс. куб.м, ООО «Кардон» - 43,6 тыс. куб.м, ООО «Костомукшская строительная компания» - 105,4 тыс. куб.м, </w:t>
      </w:r>
      <w:r w:rsidRPr="002B3091">
        <w:rPr>
          <w:rFonts w:ascii="Times New Roman" w:hAnsi="Times New Roman"/>
          <w:color w:val="000000"/>
          <w:sz w:val="24"/>
          <w:szCs w:val="24"/>
        </w:rPr>
        <w:t xml:space="preserve">ООО  НПО «ФинТек» - 8,0 тыс. куб., </w:t>
      </w:r>
      <w:r>
        <w:rPr>
          <w:rFonts w:ascii="Times New Roman" w:hAnsi="Times New Roman"/>
          <w:sz w:val="24"/>
          <w:szCs w:val="24"/>
        </w:rPr>
        <w:t>ООО  «Северный лес» -  19,1 тыс. куб.м, ООО ДОК «Калевала» -  55,3 тыс. куб.м (с 2015 г. выделен лесосечный фонд, но заготовка не ведется).</w:t>
      </w:r>
    </w:p>
    <w:p w:rsidR="0036196D" w:rsidRDefault="0036196D" w:rsidP="004F25AB">
      <w:pPr>
        <w:spacing w:after="0" w:line="240" w:lineRule="auto"/>
        <w:jc w:val="both"/>
        <w:rPr>
          <w:rFonts w:ascii="Times New Roman" w:hAnsi="Times New Roman"/>
          <w:sz w:val="24"/>
          <w:szCs w:val="24"/>
        </w:rPr>
      </w:pPr>
      <w:r>
        <w:rPr>
          <w:rFonts w:ascii="Times New Roman" w:hAnsi="Times New Roman"/>
          <w:sz w:val="24"/>
          <w:szCs w:val="24"/>
        </w:rPr>
        <w:t xml:space="preserve">         Все арендаторы зарегистрированы за пределами Калевальского района, «головные» офисы также выведены из района, что вызывает определённые трудности у органов власти при работе с лесозаготовителями. За 2019 год арендаторами использован лесосечный фонд в объеме 542,8 тыс. куб.м. Всего заготовлено древесины в объеме 424,4 тыс. куб.м, что составляет 83,5% по отношению к расчетной лесосеке.</w:t>
      </w:r>
    </w:p>
    <w:p w:rsidR="0036196D" w:rsidRDefault="0036196D" w:rsidP="004F25AB">
      <w:pPr>
        <w:spacing w:after="0" w:line="240" w:lineRule="auto"/>
        <w:jc w:val="both"/>
        <w:rPr>
          <w:rFonts w:ascii="Times New Roman" w:hAnsi="Times New Roman"/>
          <w:sz w:val="24"/>
          <w:szCs w:val="24"/>
        </w:rPr>
      </w:pPr>
      <w:r>
        <w:rPr>
          <w:rFonts w:ascii="Times New Roman" w:hAnsi="Times New Roman"/>
          <w:sz w:val="24"/>
          <w:szCs w:val="24"/>
        </w:rPr>
        <w:t xml:space="preserve">         У арендаторов работает 66 человек, которые являются жителями Калевальского района, из них на территории Калевальского района - 44 чел., 22 чел.  работает на территории Костомукшского городского округа (ООО «Карелиан Вуд Кампании»). </w:t>
      </w:r>
    </w:p>
    <w:p w:rsidR="0036196D" w:rsidRDefault="0036196D" w:rsidP="004F25AB">
      <w:pPr>
        <w:spacing w:after="0" w:line="240" w:lineRule="auto"/>
        <w:jc w:val="both"/>
        <w:rPr>
          <w:rFonts w:ascii="Times New Roman" w:hAnsi="Times New Roman"/>
          <w:sz w:val="24"/>
          <w:szCs w:val="24"/>
        </w:rPr>
      </w:pPr>
      <w:r>
        <w:rPr>
          <w:rFonts w:ascii="Times New Roman" w:hAnsi="Times New Roman"/>
          <w:sz w:val="24"/>
          <w:szCs w:val="24"/>
        </w:rPr>
        <w:t xml:space="preserve">          В районе 24 ИП осуществляют переработку древесины, которую они перекупают у вышеназванных арендаторов – лесозаготовителей. Ими изготавливается калиброванная древесина, различные виды пиломатериалов, срубы домов и хозяйственных построек, мебель. Объёмы выпускаемой ими продукции незначительны, реализация, в основном, происходит среди местного населения.  Для дальнейшего расширения производства и выхода сбыта   за пределы района предпринимателям необходим лесосечный фонд. Эта одна из основных проблем развития небольших местных лесопильных производств, остается на протяжении нескольких последних лет.  В то же время в районе имеются участки лесного фонда, свободные от закрепления, в объёме 57,6 тыс. куб.м. </w:t>
      </w:r>
    </w:p>
    <w:p w:rsidR="0036196D" w:rsidRPr="00BB6D14" w:rsidRDefault="0036196D" w:rsidP="004F25AB">
      <w:pPr>
        <w:spacing w:after="0" w:line="240" w:lineRule="auto"/>
        <w:jc w:val="both"/>
        <w:rPr>
          <w:rFonts w:ascii="Times New Roman" w:hAnsi="Times New Roman"/>
          <w:color w:val="000000"/>
          <w:sz w:val="24"/>
          <w:szCs w:val="24"/>
        </w:rPr>
      </w:pPr>
      <w:r w:rsidRPr="00BB6D14">
        <w:rPr>
          <w:rFonts w:ascii="Times New Roman" w:hAnsi="Times New Roman"/>
          <w:color w:val="000000"/>
          <w:sz w:val="24"/>
          <w:szCs w:val="24"/>
        </w:rPr>
        <w:t xml:space="preserve">          Субъекты малого предпринимательства обеспечивают дровами население и предприятия Калевальского района. За 2019 год их поставки составили в объеме 53,9 тыс. куб.м.</w:t>
      </w:r>
    </w:p>
    <w:p w:rsidR="0036196D" w:rsidRDefault="0036196D" w:rsidP="00B44668">
      <w:pPr>
        <w:spacing w:after="0" w:line="240" w:lineRule="auto"/>
        <w:ind w:firstLine="567"/>
        <w:jc w:val="both"/>
        <w:rPr>
          <w:rFonts w:ascii="Times New Roman" w:hAnsi="Times New Roman"/>
          <w:sz w:val="24"/>
          <w:szCs w:val="24"/>
          <w:lang w:eastAsia="ru-RU"/>
        </w:rPr>
      </w:pPr>
      <w:r w:rsidRPr="00BB6D14">
        <w:rPr>
          <w:rFonts w:ascii="Times New Roman" w:hAnsi="Times New Roman"/>
          <w:b/>
          <w:bCs/>
          <w:color w:val="000000"/>
          <w:sz w:val="24"/>
          <w:szCs w:val="24"/>
        </w:rPr>
        <w:t>Пищевая промышленность.</w:t>
      </w:r>
      <w:r w:rsidRPr="00BB6D14">
        <w:rPr>
          <w:rFonts w:ascii="Times New Roman" w:hAnsi="Times New Roman"/>
          <w:color w:val="000000"/>
          <w:sz w:val="24"/>
          <w:szCs w:val="24"/>
        </w:rPr>
        <w:t xml:space="preserve"> Производство хлеба, хлебобулочных и кондитерских изделий на территории района осуществляет два субъекта торговли: Калевальское райпо и индивидуальный </w:t>
      </w:r>
      <w:r w:rsidRPr="00F3044D">
        <w:rPr>
          <w:rFonts w:ascii="Times New Roman" w:hAnsi="Times New Roman"/>
          <w:sz w:val="24"/>
          <w:szCs w:val="24"/>
        </w:rPr>
        <w:t xml:space="preserve">предприниматель Тимонен О.Ю. </w:t>
      </w:r>
    </w:p>
    <w:p w:rsidR="0036196D" w:rsidRDefault="0036196D" w:rsidP="00B44668">
      <w:pPr>
        <w:tabs>
          <w:tab w:val="left" w:pos="567"/>
        </w:tabs>
        <w:spacing w:after="0" w:line="240" w:lineRule="auto"/>
        <w:ind w:firstLine="567"/>
        <w:jc w:val="both"/>
        <w:rPr>
          <w:rFonts w:ascii="Times New Roman" w:hAnsi="Times New Roman"/>
          <w:sz w:val="24"/>
          <w:szCs w:val="24"/>
          <w:lang w:eastAsia="ru-RU"/>
        </w:rPr>
      </w:pPr>
      <w:bookmarkStart w:id="3" w:name="_Hlk41559137"/>
      <w:bookmarkStart w:id="4" w:name="_Hlk43366916"/>
      <w:r>
        <w:rPr>
          <w:rFonts w:ascii="Times New Roman" w:hAnsi="Times New Roman"/>
          <w:sz w:val="24"/>
          <w:szCs w:val="24"/>
          <w:lang w:eastAsia="ru-RU"/>
        </w:rPr>
        <w:t>Краткая характеристика производственной деятельности муниципальных образований Калевальского муниципального района представлена в табл.10.</w:t>
      </w:r>
    </w:p>
    <w:p w:rsidR="0036196D" w:rsidRPr="002B3091" w:rsidRDefault="0036196D" w:rsidP="003248ED">
      <w:pPr>
        <w:tabs>
          <w:tab w:val="left" w:pos="9729"/>
        </w:tabs>
        <w:spacing w:after="0" w:line="240" w:lineRule="auto"/>
        <w:jc w:val="both"/>
        <w:rPr>
          <w:rFonts w:ascii="Times New Roman" w:hAnsi="Times New Roman"/>
          <w:bCs/>
          <w:i/>
          <w:iCs/>
          <w:sz w:val="16"/>
          <w:szCs w:val="16"/>
          <w:lang w:eastAsia="ru-RU"/>
        </w:rPr>
      </w:pPr>
    </w:p>
    <w:p w:rsidR="0036196D" w:rsidRDefault="0036196D" w:rsidP="003248ED">
      <w:pPr>
        <w:tabs>
          <w:tab w:val="left" w:pos="9729"/>
        </w:tabs>
        <w:spacing w:after="0" w:line="240" w:lineRule="auto"/>
        <w:jc w:val="both"/>
        <w:rPr>
          <w:rFonts w:ascii="Times New Roman" w:hAnsi="Times New Roman"/>
          <w:bCs/>
          <w:i/>
          <w:iCs/>
          <w:lang w:eastAsia="ru-RU"/>
        </w:rPr>
      </w:pPr>
      <w:r w:rsidRPr="009D0C31">
        <w:rPr>
          <w:rFonts w:ascii="Times New Roman" w:hAnsi="Times New Roman"/>
          <w:bCs/>
          <w:i/>
          <w:iCs/>
          <w:sz w:val="24"/>
          <w:szCs w:val="24"/>
          <w:lang w:eastAsia="ru-RU"/>
        </w:rPr>
        <w:t>Таблица</w:t>
      </w:r>
      <w:r>
        <w:rPr>
          <w:rFonts w:ascii="Times New Roman" w:hAnsi="Times New Roman"/>
          <w:bCs/>
          <w:i/>
          <w:iCs/>
          <w:sz w:val="24"/>
          <w:szCs w:val="24"/>
          <w:lang w:eastAsia="ru-RU"/>
        </w:rPr>
        <w:t xml:space="preserve"> </w:t>
      </w:r>
      <w:r w:rsidRPr="003B2494">
        <w:rPr>
          <w:rFonts w:ascii="Times New Roman" w:hAnsi="Times New Roman"/>
          <w:bCs/>
          <w:i/>
          <w:iCs/>
          <w:lang w:eastAsia="ru-RU"/>
        </w:rPr>
        <w:t>1</w:t>
      </w:r>
      <w:r>
        <w:rPr>
          <w:rFonts w:ascii="Times New Roman" w:hAnsi="Times New Roman"/>
          <w:bCs/>
          <w:i/>
          <w:iCs/>
          <w:lang w:eastAsia="ru-RU"/>
        </w:rPr>
        <w:t>0</w:t>
      </w:r>
      <w:r w:rsidRPr="003B2494">
        <w:rPr>
          <w:rFonts w:ascii="Times New Roman" w:hAnsi="Times New Roman"/>
          <w:bCs/>
          <w:i/>
          <w:iCs/>
          <w:lang w:eastAsia="ru-RU"/>
        </w:rPr>
        <w:t xml:space="preserve">.  </w:t>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86"/>
      </w:tblGrid>
      <w:tr w:rsidR="0036196D" w:rsidRPr="006D6707" w:rsidTr="002B3091">
        <w:tc>
          <w:tcPr>
            <w:tcW w:w="9486" w:type="dxa"/>
            <w:shd w:val="clear" w:color="auto" w:fill="244061"/>
          </w:tcPr>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b/>
                <w:lang w:eastAsia="ru-RU"/>
              </w:rPr>
              <w:t>Калевальское городское поселение</w:t>
            </w:r>
          </w:p>
        </w:tc>
      </w:tr>
      <w:tr w:rsidR="0036196D" w:rsidRPr="006D6707" w:rsidTr="002B3091">
        <w:tc>
          <w:tcPr>
            <w:tcW w:w="9486" w:type="dxa"/>
          </w:tcPr>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Основные предприятия - лесопромышленные  предприятия  -  ООО  «Карелиан Вуд Кампани»; ООО  «Северный лес», ООО «Фин Тек», ООО  «Кардон»;  ГКУ  РК  «Калевальское центральное лесничество»; подразделение  ООО  «Прионежская сетевая компания»; ООО «Северные  электрические  сети» ; ООО  «Калевальские коммунальные  системы»; ООО  «ВелТ – Карельские  путешествия» и др. Также  работают  бюджетные  учреждения  федерального, регионального  и  муниципального подчинения. </w:t>
            </w:r>
          </w:p>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 xml:space="preserve">По состоянию на 01.01.2020 года на территории Калевальского ГП осуществляют деятельность 99 СМСП, из них 24 малых предприятия и 75 ИП. Занимаются торговлей, лесохозяйственной деятельностью, в т. ч. поставкой дров населению и предприятиям Калевальского района, грузовыми и пассажирскими, в т.ч. такси, перевозками, сельским хозяйством, строительством и ремонтом жилых и нежилых зданий, предоставлением персональных услуг и другими видами предпринимательской деятельности. </w:t>
            </w: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 Экономически активное население Калевальского ГП на 01.01.2020 года составляет 2047 чел., Уровень безработицы 4,05%. На учете в качестве безработного в Агентстве занятости населения Калевальского района состоит 83 гражданина Калевальского ГП.</w:t>
            </w:r>
          </w:p>
          <w:p w:rsidR="0036196D" w:rsidRPr="006D6707" w:rsidRDefault="0036196D" w:rsidP="004E1E64">
            <w:pPr>
              <w:spacing w:after="0" w:line="240" w:lineRule="auto"/>
              <w:jc w:val="both"/>
              <w:rPr>
                <w:rFonts w:ascii="Times New Roman" w:hAnsi="Times New Roman"/>
                <w:color w:val="000000"/>
                <w:sz w:val="16"/>
                <w:szCs w:val="16"/>
              </w:rPr>
            </w:pP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b/>
                <w:color w:val="000000"/>
              </w:rPr>
              <w:t>Глава крестьянского (фермерского) хозяйства Маренина Е.П.</w:t>
            </w:r>
            <w:r w:rsidRPr="006D6707">
              <w:rPr>
                <w:rFonts w:ascii="Times New Roman" w:hAnsi="Times New Roman"/>
                <w:color w:val="000000"/>
              </w:rPr>
              <w:t xml:space="preserve"> с 2018 года реализует свой бизнес-проект «</w:t>
            </w:r>
            <w:r w:rsidRPr="006D6707">
              <w:rPr>
                <w:rFonts w:ascii="Times New Roman" w:hAnsi="Times New Roman"/>
                <w:b/>
                <w:color w:val="000000"/>
              </w:rPr>
              <w:t>Молочная коза</w:t>
            </w:r>
            <w:r w:rsidRPr="006D6707">
              <w:rPr>
                <w:rFonts w:ascii="Times New Roman" w:hAnsi="Times New Roman"/>
                <w:color w:val="000000"/>
              </w:rPr>
              <w:t>». Для ведения деятельности Глава К(Ф)Х арендует здание фермы у Калевальского райпо, заключен бессрочный договор на безвозмездной основе (платят только за электроэнергию).  В начале деятельности в хозяйстве Марениной Е.П.  находилось пять дойных коз и племенной козел. За один год реализации проекта количество животных увеличилось и составило на 01.01.2019 г.  35 коз и 3 козла-производителя, 27 кур – несушек. На 01.01.2020 г.  в хозяйстве числится 35 коз, 2 коровы, 35 кур – несушек. В 2019 г. для дальнейшего развития хозяйства Главе К(Ф)Х Марениной Е.П. предоставлено в аренду два земельных участка общей площадью 11,7 га. За 2019 г.  произведено животноводческой продукции: молока 3,6 тонны, 6 тыс. яиц. Объем выручки от реализации продукции составил 350 тыс. руб.  В хозяйстве создано два рабочих места. Хозяйство продолжает развиваться. В марте 2019 г. из бюджета Республики Карелия Маренина Е.П.  получила субсидию на мероприятия по развитию альтернативных видов животноводства в малых формах хозяйствования на содержание коз в сумме 48 тыс. рублей. В июне 2019 г.  Маренина Е.П. приняла участие в республиканском конкурсе для начинающих крестьянских (фермерских) хозяйств, признана получателем государственной поддержки в сумме 1498,5 тыс. рублей, которые направила в соответствии с бизнес-проектом на приобретение сельскохозяйственной техники и ремонт фермы. По состоянию на 01.01.2020 г.  хозяйством использовано 78% гос. поддержки или 1170 тыс. рублей. На эту сумму приобретен трактор и навесное оборудование к нему. На остаток (328,5 тыс. руб.)  планируют приобрести доильную установку, картофелекопалку, «электропастух» и др.</w:t>
            </w:r>
          </w:p>
          <w:p w:rsidR="0036196D" w:rsidRPr="006D6707" w:rsidRDefault="0036196D" w:rsidP="004E1E64">
            <w:pPr>
              <w:spacing w:after="0" w:line="240" w:lineRule="auto"/>
              <w:jc w:val="both"/>
              <w:rPr>
                <w:rFonts w:ascii="Times New Roman" w:hAnsi="Times New Roman"/>
                <w:color w:val="000000"/>
                <w:sz w:val="16"/>
                <w:szCs w:val="16"/>
              </w:rPr>
            </w:pP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ИП </w:t>
            </w:r>
            <w:r w:rsidRPr="006D6707">
              <w:rPr>
                <w:rFonts w:ascii="Times New Roman" w:hAnsi="Times New Roman"/>
                <w:b/>
                <w:color w:val="000000"/>
              </w:rPr>
              <w:t>Тимонен М.А</w:t>
            </w:r>
            <w:r w:rsidRPr="006D6707">
              <w:rPr>
                <w:rFonts w:ascii="Times New Roman" w:hAnsi="Times New Roman"/>
                <w:color w:val="000000"/>
              </w:rPr>
              <w:t xml:space="preserve">., основной вид деятельности – разведение сельскохозяйственной птицы, разведение прочих животных, с 13 мая 2016 года осуществляет в пгт. Калевала. Основной целью бизнес-проекта Тимонен М.А. </w:t>
            </w:r>
            <w:r w:rsidRPr="006D6707">
              <w:rPr>
                <w:rFonts w:ascii="Times New Roman" w:hAnsi="Times New Roman"/>
                <w:b/>
                <w:color w:val="000000"/>
              </w:rPr>
              <w:t>«Проект создания и развития страусиной фермы»</w:t>
            </w:r>
            <w:r w:rsidRPr="006D6707">
              <w:rPr>
                <w:rFonts w:ascii="Times New Roman" w:hAnsi="Times New Roman"/>
                <w:color w:val="000000"/>
              </w:rPr>
              <w:t xml:space="preserve"> является создание высокорентабельного предприятия, насыщение потребительского рынка продуктами страусиной фермы, создание новых рабочих мест в пгт. Калевала, привлечение туристов в Калевальский район. В настоящее время в хозяйстве находится 6 страусов. Кроме них имеются 8 коз, 7 свиней, куры, гуси, индюки. Создано два рабочих места. Ферма Тимонен М.А. является объектом сельского туризма - предприниматель проводит на своем хозяйстве экскурсии. В 2018 г. для катания детей приобретена пони. В хозяйстве создано два рабочих места. В 2019 г. выручка от реализации животноводческой продукции и предоставления услуг составила 485 тыс. рублей.</w:t>
            </w:r>
          </w:p>
          <w:p w:rsidR="0036196D" w:rsidRPr="006D6707" w:rsidRDefault="0036196D" w:rsidP="004E1E64">
            <w:pPr>
              <w:spacing w:after="0" w:line="240" w:lineRule="auto"/>
              <w:jc w:val="both"/>
              <w:rPr>
                <w:rFonts w:ascii="Times New Roman" w:hAnsi="Times New Roman"/>
                <w:color w:val="000000"/>
                <w:sz w:val="16"/>
                <w:szCs w:val="16"/>
              </w:rPr>
            </w:pP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ИП </w:t>
            </w:r>
            <w:r w:rsidRPr="006D6707">
              <w:rPr>
                <w:rFonts w:ascii="Times New Roman" w:hAnsi="Times New Roman"/>
                <w:b/>
                <w:color w:val="000000"/>
              </w:rPr>
              <w:t>Тимонен О.Ю</w:t>
            </w:r>
            <w:r w:rsidRPr="006D6707">
              <w:rPr>
                <w:rFonts w:ascii="Times New Roman" w:hAnsi="Times New Roman"/>
                <w:color w:val="000000"/>
              </w:rPr>
              <w:t>., основной вид деятельности – производство хлеба и мучных кондитерских изделий не длительного хранения. С октября 2013 г. реализует бизнес – проект «Производство хлеба и хлебобулочных изделий». За 2019 г.  произведено и реализовано хлеба 19 тонн, кондитерской продукции 11 тонн. Выручка от реализации продукции составила 1,5 млн. рублей. Предпринимателем создано 7 рабочих мест. В 2018 г. для дальнейшего развития и улучшения качества продукции Тимонен О.Ю. приобрел для хлебопекарни фритюрный и растоечный шкаф, конвекционную печь и другое оборудование.</w:t>
            </w:r>
          </w:p>
          <w:p w:rsidR="0036196D" w:rsidRPr="006D6707" w:rsidRDefault="0036196D" w:rsidP="004E1E64">
            <w:pPr>
              <w:spacing w:after="0" w:line="240" w:lineRule="auto"/>
              <w:jc w:val="both"/>
              <w:rPr>
                <w:rFonts w:ascii="Times New Roman" w:hAnsi="Times New Roman"/>
                <w:color w:val="000000"/>
                <w:sz w:val="16"/>
                <w:szCs w:val="16"/>
              </w:rPr>
            </w:pPr>
            <w:r w:rsidRPr="006D6707">
              <w:rPr>
                <w:rFonts w:ascii="Times New Roman" w:hAnsi="Times New Roman"/>
                <w:color w:val="000000"/>
              </w:rPr>
              <w:t xml:space="preserve">      </w:t>
            </w: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На территории Калевальского муниципального района производством хлеба, хлебобулочных и кондитерских изделий занимается ООО </w:t>
            </w:r>
            <w:r w:rsidRPr="006D6707">
              <w:rPr>
                <w:rFonts w:ascii="Times New Roman" w:hAnsi="Times New Roman"/>
                <w:b/>
                <w:color w:val="000000"/>
              </w:rPr>
              <w:t>«Калевальский хлеб»,</w:t>
            </w:r>
            <w:r w:rsidRPr="006D6707">
              <w:rPr>
                <w:rFonts w:ascii="Times New Roman" w:hAnsi="Times New Roman"/>
                <w:color w:val="000000"/>
              </w:rPr>
              <w:t xml:space="preserve"> учредителем которого является Калевальское районное потребительское общество. В 2019 г. произведено и реализовано хлебобулочной и кондитерской продукции в объеме 170 тонн. Доход от её реализации составил 13 млн.  руб. Для производства продукции Калевальский хлеб закупает муку в г. Петрозаводск, годовой объем составил 74 тонны. На 01.01.2020 г. численность работников ООО «Калевальский хлеб» составляет 13 чел. ООО «Калевальский хлеб» осуществляет поставки продукции во все муниципальные бюджетные учреждения района, магазины ИП Лысюк Ю.И., ИП Гладий Т.А., ИП Секачева Н.И. Для дальнейшего развития предприятия, улучшения производства хлебопечения, повышения качества выпечки продукции предприятие вкладывает инвестиции.  В 2019 г.  ООО «Калевальский хлеб» приобрело печь, тестоделитель и другое оборудование, произвело ремонт помещения. </w:t>
            </w:r>
          </w:p>
          <w:p w:rsidR="0036196D" w:rsidRPr="006D6707" w:rsidRDefault="0036196D" w:rsidP="004E1E64">
            <w:pPr>
              <w:spacing w:after="0" w:line="240" w:lineRule="auto"/>
              <w:jc w:val="both"/>
              <w:rPr>
                <w:rFonts w:ascii="Times New Roman" w:hAnsi="Times New Roman"/>
                <w:bCs/>
                <w:color w:val="000000"/>
                <w:sz w:val="16"/>
                <w:szCs w:val="16"/>
                <w:lang w:eastAsia="ru-RU"/>
              </w:rPr>
            </w:pPr>
          </w:p>
        </w:tc>
      </w:tr>
      <w:tr w:rsidR="0036196D" w:rsidRPr="006D6707" w:rsidTr="002B3091">
        <w:tc>
          <w:tcPr>
            <w:tcW w:w="9486" w:type="dxa"/>
            <w:shd w:val="clear" w:color="auto" w:fill="244061"/>
          </w:tcPr>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
                <w:lang w:eastAsia="ru-RU"/>
              </w:rPr>
              <w:t>Боровское сельское поселение</w:t>
            </w:r>
          </w:p>
        </w:tc>
      </w:tr>
      <w:tr w:rsidR="0036196D" w:rsidRPr="006D6707" w:rsidTr="002B3091">
        <w:tc>
          <w:tcPr>
            <w:tcW w:w="9486" w:type="dxa"/>
          </w:tcPr>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 xml:space="preserve">По состоянию на 01.01.2020 г.  на территории Боровского СП осуществляют деятельность 44 СМСП, из них 12 малых предприятий и 32 ИП. Занимаются торговлей, лесохозяйственной деятельностью, грузовыми перевозками, сельским хозяйством, строительством жилых и нежилых зданий, предоставлением персональных услуг и другими видами предпринимательской деятельности. </w:t>
            </w: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Исходя из баланса трудовых ресурсов Калевальского муниципального района, составленного в 2019 году Администрацией Калевальского муниципального района, численность  работающих в  экономике  по  Боровскому СП составляет  278  чел. На  территории  поселения  работает  МБУ  «Боровская  средняя  общеобразовательная школа», МБДОУ «Детский сад  п. Боровой»; структурное подразделение ГБУЗ  «Калевальская  центральная районная  больница»; Клуб  п. Боровой МБУ  «Централизованная  клубная  система  Калевальского  муниципального района»; Библиотека МБУ  «Централизованная  библиотечная  система  Калевальского  муниципального района»; структурное подразделение  ГКУ  РК  «Калевальское центральное лесничество», ООО  «Костомукшская строительная компания»; подразделение ООО «Прионежская сетевая компания»; ООО  «Роса»  и  ООО  «Исток»  (предприятия, предоставляющие услуги ЖКХ) и др.    </w:t>
            </w: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 xml:space="preserve">Экономически активное население Боровского сельского поселения на 01.01.2020 года составляет 621 чел., Уровень безработицы 9,18%. На учете в качестве безработного в Агентстве занятости населения Калевальского района состоит 57 граждан Боровского СП. </w:t>
            </w:r>
          </w:p>
          <w:p w:rsidR="0036196D" w:rsidRPr="006D6707" w:rsidRDefault="0036196D" w:rsidP="004E1E64">
            <w:pPr>
              <w:spacing w:after="0" w:line="240" w:lineRule="auto"/>
              <w:jc w:val="both"/>
              <w:rPr>
                <w:rFonts w:ascii="Times New Roman" w:hAnsi="Times New Roman"/>
                <w:color w:val="000000"/>
                <w:sz w:val="16"/>
                <w:szCs w:val="16"/>
              </w:rPr>
            </w:pPr>
          </w:p>
        </w:tc>
      </w:tr>
      <w:tr w:rsidR="0036196D" w:rsidRPr="006D6707" w:rsidTr="002B3091">
        <w:tc>
          <w:tcPr>
            <w:tcW w:w="9486" w:type="dxa"/>
            <w:shd w:val="clear" w:color="auto" w:fill="244061"/>
          </w:tcPr>
          <w:p w:rsidR="0036196D" w:rsidRPr="006D6707" w:rsidRDefault="0036196D" w:rsidP="004E1E64">
            <w:pPr>
              <w:tabs>
                <w:tab w:val="left" w:pos="9729"/>
              </w:tabs>
              <w:spacing w:after="0" w:line="240" w:lineRule="auto"/>
              <w:jc w:val="both"/>
              <w:rPr>
                <w:rFonts w:ascii="Times New Roman" w:hAnsi="Times New Roman"/>
                <w:bCs/>
                <w:lang w:eastAsia="ru-RU"/>
              </w:rPr>
            </w:pPr>
            <w:r w:rsidRPr="006D6707">
              <w:rPr>
                <w:rFonts w:ascii="Times New Roman" w:hAnsi="Times New Roman"/>
                <w:b/>
                <w:lang w:eastAsia="ru-RU"/>
              </w:rPr>
              <w:t>Луусалмское сельское поселение</w:t>
            </w:r>
          </w:p>
        </w:tc>
      </w:tr>
      <w:tr w:rsidR="0036196D" w:rsidRPr="006D6707" w:rsidTr="002B3091">
        <w:tc>
          <w:tcPr>
            <w:tcW w:w="9486" w:type="dxa"/>
          </w:tcPr>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lang w:eastAsia="ru-RU"/>
              </w:rPr>
              <w:t xml:space="preserve">Главное направление деятельности населения связана с лесной промышленностью. Основным предприятием, обеспечивающим рабочими местами на территории ЛСП является лесозаготовительная компания ООО «Карелиан Вуд Компании».  Также лесопромышленную деятельность на территории поселения осуществляют компании ООО «КСК» и ООО «ФинТек». </w:t>
            </w:r>
            <w:r w:rsidRPr="006D6707">
              <w:rPr>
                <w:rFonts w:ascii="Times New Roman" w:hAnsi="Times New Roman"/>
                <w:bCs/>
                <w:color w:val="000000"/>
                <w:lang w:eastAsia="ru-RU"/>
              </w:rPr>
              <w:t>Принципиальным моментом для этих компаний является планомерное, экологически ответственное и социально направленное лесопользование. Головные офисы этих предприятий находятся в г.Костомукша. На территории Калевальского района имея в аренде лесосечный фонд, данные предприятия только заготавливают лес. В ООО «Карелиан Вуд Кампани» работало из Калевальского района 25 чел.; в ООО «Костомукшская строительная компания» - 17 чел., из них 4 чел. – на постоянной основе, 13 – по договорам подряда; в ООО НПО «Фин Тек» никто не работал. Необходимо отметить, что с начала 2020 г. ООО «Карелиан Вуд Кампани» на территории Калевальского района ведет лесозаготовку, в связи с реорганизацией все работники, работающие из Калевальского района, уволены. Вместо этой фирмы пришла другая – ООО «Сегежа-групп», в которую трудоустроились 3 луусалмца.</w:t>
            </w:r>
          </w:p>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На территории поселения ведут свою деятельность 8 СМСП, в т. ч. 1 малое предприятие, областью деятельности которых является строительство, торговля, лесохозяйственная деятельность и др.</w:t>
            </w:r>
          </w:p>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Среди планируемых новых видов деятельности – разведение товарной форели в акватории озера Регозера начиная со 2 квартала 2020 года (предпринимательская инициатива ИП Горячевой И.Ш.</w:t>
            </w:r>
          </w:p>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 xml:space="preserve">Уровень безработицы в поселении составляет 6%, в центре занятости на учете по состоянию на конец 2019 г. состояли 7 человек (из 113 человек экономически активного населения ЛСП). </w:t>
            </w:r>
          </w:p>
          <w:p w:rsidR="0036196D" w:rsidRPr="006D6707" w:rsidRDefault="0036196D" w:rsidP="004E1E64">
            <w:pPr>
              <w:tabs>
                <w:tab w:val="left" w:pos="9729"/>
              </w:tabs>
              <w:spacing w:after="0" w:line="240" w:lineRule="auto"/>
              <w:jc w:val="both"/>
              <w:rPr>
                <w:rFonts w:ascii="Times New Roman" w:hAnsi="Times New Roman"/>
                <w:bCs/>
                <w:color w:val="000000"/>
                <w:lang w:eastAsia="ru-RU"/>
              </w:rPr>
            </w:pPr>
            <w:r w:rsidRPr="006D6707">
              <w:rPr>
                <w:rFonts w:ascii="Times New Roman" w:hAnsi="Times New Roman"/>
                <w:bCs/>
                <w:color w:val="000000"/>
                <w:lang w:eastAsia="ru-RU"/>
              </w:rPr>
              <w:t>Работают официально в поселении 65 человек, за пределами Калевальского района – 52 человека. По уходу за ребенком – 2 чел., студентов – 8 чел., инвалидов – 35 чел.</w:t>
            </w:r>
          </w:p>
          <w:p w:rsidR="0036196D" w:rsidRPr="006D6707" w:rsidRDefault="0036196D" w:rsidP="004E1E64">
            <w:pPr>
              <w:tabs>
                <w:tab w:val="left" w:pos="9729"/>
              </w:tabs>
              <w:spacing w:after="0" w:line="240" w:lineRule="auto"/>
              <w:jc w:val="both"/>
              <w:rPr>
                <w:rFonts w:ascii="Times New Roman" w:hAnsi="Times New Roman"/>
                <w:bCs/>
                <w:color w:val="000000"/>
                <w:sz w:val="16"/>
                <w:szCs w:val="16"/>
                <w:lang w:eastAsia="ru-RU"/>
              </w:rPr>
            </w:pPr>
            <w:r w:rsidRPr="006D6707">
              <w:rPr>
                <w:rFonts w:ascii="Times New Roman" w:hAnsi="Times New Roman"/>
                <w:bCs/>
                <w:color w:val="000000"/>
                <w:lang w:eastAsia="ru-RU"/>
              </w:rPr>
              <w:t xml:space="preserve">На территории поселения работают следующие учреждения культуры; «Клуб МБУ «Централизованная клубная система Калевальского муниципального района»; Библиотека МБУ «Централизованная библиотечная система Калевальского муниципального района». </w:t>
            </w:r>
          </w:p>
          <w:p w:rsidR="0036196D" w:rsidRPr="006D6707" w:rsidRDefault="0036196D" w:rsidP="004E1E64">
            <w:pPr>
              <w:tabs>
                <w:tab w:val="left" w:pos="9729"/>
              </w:tabs>
              <w:spacing w:after="0" w:line="240" w:lineRule="auto"/>
              <w:jc w:val="both"/>
              <w:rPr>
                <w:rFonts w:ascii="Times New Roman" w:hAnsi="Times New Roman"/>
                <w:bCs/>
                <w:sz w:val="16"/>
                <w:szCs w:val="16"/>
                <w:lang w:eastAsia="ru-RU"/>
              </w:rPr>
            </w:pPr>
          </w:p>
        </w:tc>
      </w:tr>
      <w:tr w:rsidR="0036196D" w:rsidRPr="006D6707" w:rsidTr="002B3091">
        <w:tc>
          <w:tcPr>
            <w:tcW w:w="9486" w:type="dxa"/>
            <w:shd w:val="clear" w:color="auto" w:fill="244061"/>
          </w:tcPr>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b/>
                <w:lang w:eastAsia="ru-RU"/>
              </w:rPr>
              <w:t>Юшкозерское сельское поселение</w:t>
            </w:r>
          </w:p>
        </w:tc>
      </w:tr>
      <w:tr w:rsidR="0036196D" w:rsidRPr="006D6707" w:rsidTr="002B3091">
        <w:tc>
          <w:tcPr>
            <w:tcW w:w="9486" w:type="dxa"/>
          </w:tcPr>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color w:val="000000"/>
              </w:rPr>
              <w:t>На территории поселения расположены: Юшкозерская ГЭС Кемского каскада ГЭС, Форелеводческое хозяйство ООО «Кинтизьма»</w:t>
            </w:r>
          </w:p>
          <w:p w:rsidR="0036196D" w:rsidRPr="006D6707" w:rsidRDefault="0036196D" w:rsidP="004E1E64">
            <w:pPr>
              <w:spacing w:after="0" w:line="240" w:lineRule="auto"/>
              <w:jc w:val="both"/>
              <w:rPr>
                <w:rFonts w:ascii="Times New Roman" w:hAnsi="Times New Roman"/>
                <w:color w:val="000000"/>
              </w:rPr>
            </w:pPr>
            <w:r w:rsidRPr="006D6707">
              <w:rPr>
                <w:rFonts w:ascii="Times New Roman" w:hAnsi="Times New Roman"/>
                <w:b/>
                <w:color w:val="000000"/>
              </w:rPr>
              <w:t>ООО  «Кинтизьма</w:t>
            </w:r>
            <w:r w:rsidRPr="006D6707">
              <w:rPr>
                <w:rFonts w:ascii="Times New Roman" w:hAnsi="Times New Roman"/>
                <w:color w:val="000000"/>
              </w:rPr>
              <w:t xml:space="preserve">» - основной вид деятельности этого малого предприятия -  </w:t>
            </w:r>
            <w:r w:rsidRPr="006D6707">
              <w:rPr>
                <w:rFonts w:ascii="Times New Roman" w:hAnsi="Times New Roman"/>
                <w:b/>
                <w:color w:val="000000"/>
              </w:rPr>
              <w:t>рыбоводство</w:t>
            </w:r>
            <w:r w:rsidRPr="006D6707">
              <w:rPr>
                <w:rFonts w:ascii="Times New Roman" w:hAnsi="Times New Roman"/>
                <w:color w:val="000000"/>
              </w:rPr>
              <w:t xml:space="preserve">, на  территории  Калевальского  района  активно  работает  с  2014 года (учредитель – ООО «Агроинвест», входящий в состав  холдинга  «Агравис», который  является также основным  поставщиком кормов для  рыбы. На территории Юшкозерского СП в районе Юряхма ООО «Кинтизьма» имеет рыбоводный участок, на котором размещено 42 садка для выращивания форели.  Объем выращивания рыбы за 2019 г. составил 932 тонны, реализовано товарной рыбы - 239 тонн. Численность работников составляет 31 чел., в т. ч.  граждане Калевальского района - 25 чел. Ожидаемый объем производства (производственная мощность) – до 3,0 - 3,5 тысяч тонн продукции в год.  Планируется </w:t>
            </w:r>
            <w:r w:rsidRPr="006D6707">
              <w:rPr>
                <w:rFonts w:ascii="Times New Roman" w:hAnsi="Times New Roman"/>
                <w:color w:val="000000"/>
              </w:rPr>
              <w:tab/>
              <w:t>осуществление полного цикла производства продукции и её переработки: выращивание форели, вылов, переработка, расфасовка, реализация через собственные торговые точки, переработка отходов. Для переработки отходов из погибшей в садках форели приобретено оборудование «крематор». Из отходов будут получать рыбий жир и рыбную муку. Для того, чтобы осуществлять полный производственный цикл в 2019 г. введено в эксплуатацию двухэтажное здание площадью 1332 м</w:t>
            </w:r>
            <w:r w:rsidRPr="006D6707">
              <w:rPr>
                <w:rFonts w:ascii="Times New Roman" w:hAnsi="Times New Roman"/>
                <w:color w:val="000000"/>
                <w:vertAlign w:val="superscript"/>
              </w:rPr>
              <w:t>2</w:t>
            </w:r>
            <w:r w:rsidRPr="006D6707">
              <w:rPr>
                <w:rFonts w:ascii="Times New Roman" w:hAnsi="Times New Roman"/>
                <w:color w:val="000000"/>
              </w:rPr>
              <w:t>. В 2020 г.  планируется монтаж оборудования по глубокой переработке рыбы и расширение ассортимента выпускаемой продукции.</w:t>
            </w:r>
          </w:p>
          <w:p w:rsidR="0036196D" w:rsidRPr="006D6707" w:rsidRDefault="0036196D" w:rsidP="004E1E64">
            <w:pPr>
              <w:spacing w:after="0" w:line="240" w:lineRule="auto"/>
              <w:jc w:val="both"/>
              <w:rPr>
                <w:rFonts w:ascii="Times New Roman" w:hAnsi="Times New Roman"/>
                <w:color w:val="0000FF"/>
              </w:rPr>
            </w:pPr>
            <w:r w:rsidRPr="006D6707">
              <w:rPr>
                <w:rFonts w:ascii="Times New Roman" w:hAnsi="Times New Roman"/>
                <w:color w:val="000000"/>
              </w:rPr>
              <w:t>Исходя из баланса трудовых ресурсов Калевальского муниципального района, составленного в 2019 году Администрацией Калевальского муниципального района, численность работающих в экономике по Юшкозерскому СП составляет 174 чел. На  территории  поселения  работает  МБУ  «Юшкозерская средняя общеобразовательная школа», МБУ «Кепская основная общеобразовательная школа им. Ортье Степанова»; ФАП в д.Юшкозеро  и п.Кепа  ГБУЗ  «Калевальская  центральная районная  больница»; Клуб  д.Юшкозеро  и  п.Новое  Юшкозеро  МБУ  «Централизованная  клубная  система  Калевальского  муниципального района»; Библиотека в д.Юшкозеро,  п.Новое Юшкозеро  и п.Кепа  МБУ  «Централизованная  библиотечная  система  Калевальского  муниципального района». По состоянию на 01.01.2020 года на территории д.Юшкозеро зарегистрированы и осуществляют предпринимательскую деятельность 2 ИП (деятельность по предоставлению прочих вспомогательных услуг для бизнеса, не включенная в другие группировки; деятельность информационных агентств). В п. Новое Юшкозеро зарегистрированы и осуществляют предпринимательскую деятельность 6 ИП (деятельность автомобильного грузового транспорта и услуги по перевозкам; распиловка и строгание древесины; строительство жилых и нежилых зданий; торговля; смешанное сельское хозяйство; сбор и заготовка дикорастущих плодов, ягод).    Экономически активное население Юшкозерского СП на 01.01.2020 года составляет 432 чел., Уровень безработицы 2,78%. На учете в качестве безработного в Агентстве занятости населения Калевальского района состоит 12 граждан Юшкозерского  СП</w:t>
            </w:r>
            <w:r w:rsidRPr="006D6707">
              <w:rPr>
                <w:rFonts w:ascii="Times New Roman" w:hAnsi="Times New Roman"/>
                <w:color w:val="0000FF"/>
              </w:rPr>
              <w:t xml:space="preserve">. </w:t>
            </w:r>
          </w:p>
        </w:tc>
      </w:tr>
      <w:bookmarkEnd w:id="4"/>
    </w:tbl>
    <w:p w:rsidR="0036196D" w:rsidRPr="006178F5" w:rsidRDefault="0036196D" w:rsidP="006D379F">
      <w:pPr>
        <w:spacing w:after="0" w:line="240" w:lineRule="auto"/>
        <w:ind w:firstLine="539"/>
        <w:jc w:val="both"/>
        <w:rPr>
          <w:rFonts w:ascii="Times New Roman" w:hAnsi="Times New Roman"/>
          <w:b/>
          <w:sz w:val="16"/>
          <w:szCs w:val="16"/>
          <w:lang w:eastAsia="ru-RU"/>
        </w:rPr>
      </w:pPr>
    </w:p>
    <w:p w:rsidR="0036196D" w:rsidRDefault="0036196D" w:rsidP="003248ED">
      <w:pPr>
        <w:spacing w:after="0" w:line="240" w:lineRule="auto"/>
        <w:ind w:firstLine="539"/>
        <w:jc w:val="both"/>
        <w:rPr>
          <w:rFonts w:ascii="Times New Roman" w:hAnsi="Times New Roman"/>
          <w:sz w:val="24"/>
          <w:szCs w:val="24"/>
        </w:rPr>
      </w:pPr>
      <w:r w:rsidRPr="002D6E41">
        <w:rPr>
          <w:rFonts w:ascii="Times New Roman" w:hAnsi="Times New Roman"/>
          <w:b/>
          <w:sz w:val="24"/>
          <w:szCs w:val="24"/>
          <w:lang w:eastAsia="ru-RU"/>
        </w:rPr>
        <w:t>Сельское хозяйство.</w:t>
      </w:r>
      <w:r>
        <w:rPr>
          <w:rFonts w:ascii="Times New Roman" w:hAnsi="Times New Roman"/>
          <w:sz w:val="24"/>
          <w:szCs w:val="24"/>
          <w:lang w:eastAsia="ru-RU"/>
        </w:rPr>
        <w:t xml:space="preserve"> </w:t>
      </w:r>
      <w:bookmarkStart w:id="5" w:name="_Hlk43366997"/>
      <w:r w:rsidRPr="00BB6D14">
        <w:rPr>
          <w:rFonts w:ascii="Times New Roman" w:hAnsi="Times New Roman"/>
          <w:color w:val="000000"/>
          <w:sz w:val="24"/>
          <w:szCs w:val="24"/>
        </w:rPr>
        <w:t xml:space="preserve">Общая площадь земель сельскохозяйственного назначения по данным Управления Федеральной службы государственной регистрации, кадастра и картографии по Республике Карелия (по данным на 01.01.2020 г.) составляет 1910 га или 0,2 % от общей площади административных земель. Из них 1723 га - земли сельскохозяйственных угодий, которые можно использовать для сельскохозяйственного производства, развития крестьянских (фермерских) хозяйств, ведения личного </w:t>
      </w:r>
      <w:r w:rsidRPr="003A6870">
        <w:rPr>
          <w:rFonts w:ascii="Times New Roman" w:hAnsi="Times New Roman"/>
          <w:sz w:val="24"/>
          <w:szCs w:val="24"/>
        </w:rPr>
        <w:t>подсобного хозяйства, огородничества.</w:t>
      </w:r>
      <w:r>
        <w:rPr>
          <w:rFonts w:ascii="Times New Roman" w:hAnsi="Times New Roman"/>
          <w:sz w:val="24"/>
          <w:szCs w:val="24"/>
        </w:rPr>
        <w:t xml:space="preserve"> Данные по сельскохозяйственной деятельности в районе представлены в таблицах 11-12.</w:t>
      </w:r>
    </w:p>
    <w:p w:rsidR="0036196D" w:rsidRDefault="0036196D" w:rsidP="007A0F16">
      <w:pPr>
        <w:spacing w:after="0" w:line="240" w:lineRule="auto"/>
        <w:ind w:firstLine="567"/>
        <w:jc w:val="both"/>
        <w:rPr>
          <w:rFonts w:ascii="Times New Roman" w:hAnsi="Times New Roman"/>
          <w:sz w:val="24"/>
          <w:szCs w:val="24"/>
        </w:rPr>
      </w:pPr>
      <w:r w:rsidRPr="003A6870">
        <w:rPr>
          <w:rFonts w:ascii="Times New Roman" w:hAnsi="Times New Roman"/>
          <w:sz w:val="24"/>
          <w:szCs w:val="24"/>
        </w:rPr>
        <w:t xml:space="preserve">Также сельским хозяйством в районе занимаются около </w:t>
      </w:r>
      <w:r>
        <w:rPr>
          <w:rFonts w:ascii="Times New Roman" w:hAnsi="Times New Roman"/>
          <w:sz w:val="24"/>
          <w:szCs w:val="24"/>
        </w:rPr>
        <w:t>2 тыс.</w:t>
      </w:r>
      <w:r w:rsidRPr="003A6870">
        <w:rPr>
          <w:rFonts w:ascii="Times New Roman" w:hAnsi="Times New Roman"/>
          <w:sz w:val="24"/>
          <w:szCs w:val="24"/>
        </w:rPr>
        <w:t xml:space="preserve"> личных подсобных хозяйств.</w:t>
      </w:r>
    </w:p>
    <w:p w:rsidR="0036196D" w:rsidRPr="007D0262" w:rsidRDefault="0036196D" w:rsidP="003163E6">
      <w:pPr>
        <w:spacing w:after="0" w:line="240" w:lineRule="auto"/>
        <w:jc w:val="both"/>
        <w:rPr>
          <w:rFonts w:ascii="Times New Roman" w:hAnsi="Times New Roman"/>
          <w:i/>
          <w:iCs/>
          <w:sz w:val="16"/>
          <w:szCs w:val="16"/>
        </w:rPr>
      </w:pPr>
    </w:p>
    <w:p w:rsidR="0036196D" w:rsidRPr="003163E6" w:rsidRDefault="0036196D" w:rsidP="003163E6">
      <w:pPr>
        <w:spacing w:after="0" w:line="240" w:lineRule="auto"/>
        <w:jc w:val="both"/>
        <w:rPr>
          <w:rFonts w:ascii="Times New Roman" w:hAnsi="Times New Roman"/>
          <w:i/>
          <w:iCs/>
        </w:rPr>
      </w:pPr>
      <w:r w:rsidRPr="003163E6">
        <w:rPr>
          <w:rFonts w:ascii="Times New Roman" w:hAnsi="Times New Roman"/>
          <w:i/>
          <w:iCs/>
        </w:rPr>
        <w:t>Таблица 1</w:t>
      </w:r>
      <w:r>
        <w:rPr>
          <w:rFonts w:ascii="Times New Roman" w:hAnsi="Times New Roman"/>
          <w:i/>
          <w:iCs/>
        </w:rPr>
        <w:t>1</w:t>
      </w:r>
      <w:r w:rsidRPr="003163E6">
        <w:rPr>
          <w:rFonts w:ascii="Times New Roman" w:hAnsi="Times New Roman"/>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1"/>
        <w:gridCol w:w="1247"/>
        <w:gridCol w:w="1170"/>
        <w:gridCol w:w="1376"/>
        <w:gridCol w:w="963"/>
        <w:gridCol w:w="1346"/>
        <w:gridCol w:w="986"/>
        <w:gridCol w:w="1337"/>
      </w:tblGrid>
      <w:tr w:rsidR="0036196D" w:rsidRPr="006D6707" w:rsidTr="006D6707">
        <w:tc>
          <w:tcPr>
            <w:tcW w:w="2308" w:type="dxa"/>
            <w:gridSpan w:val="2"/>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Хозяйства всех категорий</w:t>
            </w:r>
          </w:p>
        </w:tc>
        <w:tc>
          <w:tcPr>
            <w:tcW w:w="7178" w:type="dxa"/>
            <w:gridSpan w:val="6"/>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в том числе</w:t>
            </w:r>
          </w:p>
        </w:tc>
      </w:tr>
      <w:tr w:rsidR="0036196D" w:rsidRPr="006D6707" w:rsidTr="006D6707">
        <w:tc>
          <w:tcPr>
            <w:tcW w:w="2308" w:type="dxa"/>
            <w:gridSpan w:val="2"/>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2546"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Сельскохозяйственные организации</w:t>
            </w:r>
          </w:p>
        </w:tc>
        <w:tc>
          <w:tcPr>
            <w:tcW w:w="2309"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Хозяйства населения</w:t>
            </w:r>
          </w:p>
        </w:tc>
        <w:tc>
          <w:tcPr>
            <w:tcW w:w="2323"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Крестьянские хозяйства и ИП</w:t>
            </w:r>
          </w:p>
        </w:tc>
      </w:tr>
      <w:tr w:rsidR="0036196D" w:rsidRPr="006D6707" w:rsidTr="006D6707">
        <w:tc>
          <w:tcPr>
            <w:tcW w:w="106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 г.</w:t>
            </w:r>
          </w:p>
        </w:tc>
        <w:tc>
          <w:tcPr>
            <w:tcW w:w="124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2020г. в % к 2019 г.</w:t>
            </w:r>
          </w:p>
        </w:tc>
        <w:tc>
          <w:tcPr>
            <w:tcW w:w="117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 г.</w:t>
            </w:r>
          </w:p>
        </w:tc>
        <w:tc>
          <w:tcPr>
            <w:tcW w:w="137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2020г. в % к 2019 г.</w:t>
            </w:r>
          </w:p>
        </w:tc>
        <w:tc>
          <w:tcPr>
            <w:tcW w:w="963"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 г.</w:t>
            </w:r>
          </w:p>
        </w:tc>
        <w:tc>
          <w:tcPr>
            <w:tcW w:w="134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2020г. в % к 2019 г.</w:t>
            </w:r>
          </w:p>
        </w:tc>
        <w:tc>
          <w:tcPr>
            <w:tcW w:w="98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 г.</w:t>
            </w:r>
          </w:p>
        </w:tc>
        <w:tc>
          <w:tcPr>
            <w:tcW w:w="133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2020г. в % к 2019 г.</w:t>
            </w:r>
          </w:p>
        </w:tc>
      </w:tr>
      <w:tr w:rsidR="0036196D" w:rsidRPr="006D6707" w:rsidTr="006D6707">
        <w:tc>
          <w:tcPr>
            <w:tcW w:w="9486" w:type="dxa"/>
            <w:gridSpan w:val="8"/>
            <w:shd w:val="clear" w:color="auto" w:fill="DBE5F1"/>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Поголовье крупного рогатого скота на 1 января, голов</w:t>
            </w:r>
          </w:p>
        </w:tc>
      </w:tr>
      <w:tr w:rsidR="0036196D" w:rsidRPr="006D6707" w:rsidTr="006D6707">
        <w:tc>
          <w:tcPr>
            <w:tcW w:w="106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21</w:t>
            </w:r>
          </w:p>
        </w:tc>
        <w:tc>
          <w:tcPr>
            <w:tcW w:w="124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67,7</w:t>
            </w:r>
          </w:p>
        </w:tc>
        <w:tc>
          <w:tcPr>
            <w:tcW w:w="117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96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21</w:t>
            </w:r>
          </w:p>
        </w:tc>
        <w:tc>
          <w:tcPr>
            <w:tcW w:w="134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67,7</w:t>
            </w:r>
          </w:p>
        </w:tc>
        <w:tc>
          <w:tcPr>
            <w:tcW w:w="98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3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r w:rsidR="0036196D" w:rsidRPr="006D6707" w:rsidTr="006D6707">
        <w:tc>
          <w:tcPr>
            <w:tcW w:w="9486" w:type="dxa"/>
            <w:gridSpan w:val="8"/>
            <w:shd w:val="clear" w:color="auto" w:fill="DBE5F1"/>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Поголовье коров, голов</w:t>
            </w:r>
          </w:p>
        </w:tc>
      </w:tr>
      <w:tr w:rsidR="0036196D" w:rsidRPr="006D6707" w:rsidTr="006D6707">
        <w:tc>
          <w:tcPr>
            <w:tcW w:w="106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w:t>
            </w:r>
          </w:p>
        </w:tc>
        <w:tc>
          <w:tcPr>
            <w:tcW w:w="124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87,5</w:t>
            </w:r>
          </w:p>
        </w:tc>
        <w:tc>
          <w:tcPr>
            <w:tcW w:w="117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96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4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66,7</w:t>
            </w:r>
          </w:p>
        </w:tc>
        <w:tc>
          <w:tcPr>
            <w:tcW w:w="98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3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100</w:t>
            </w:r>
          </w:p>
        </w:tc>
      </w:tr>
      <w:tr w:rsidR="0036196D" w:rsidRPr="006D6707" w:rsidTr="006D6707">
        <w:tc>
          <w:tcPr>
            <w:tcW w:w="9486" w:type="dxa"/>
            <w:gridSpan w:val="8"/>
            <w:shd w:val="clear" w:color="auto" w:fill="DBE5F1"/>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Поголовье свиней, голов</w:t>
            </w:r>
          </w:p>
        </w:tc>
      </w:tr>
      <w:tr w:rsidR="0036196D" w:rsidRPr="006D6707" w:rsidTr="006D6707">
        <w:tc>
          <w:tcPr>
            <w:tcW w:w="106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71</w:t>
            </w:r>
          </w:p>
        </w:tc>
        <w:tc>
          <w:tcPr>
            <w:tcW w:w="124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54,2</w:t>
            </w:r>
          </w:p>
        </w:tc>
        <w:tc>
          <w:tcPr>
            <w:tcW w:w="117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96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4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48,7</w:t>
            </w:r>
          </w:p>
        </w:tc>
        <w:tc>
          <w:tcPr>
            <w:tcW w:w="98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3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100</w:t>
            </w:r>
          </w:p>
        </w:tc>
      </w:tr>
      <w:tr w:rsidR="0036196D" w:rsidRPr="006D6707" w:rsidTr="006D6707">
        <w:tc>
          <w:tcPr>
            <w:tcW w:w="9486" w:type="dxa"/>
            <w:gridSpan w:val="8"/>
            <w:shd w:val="clear" w:color="auto" w:fill="DBE5F1"/>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Поголовье овец и коз</w:t>
            </w:r>
          </w:p>
        </w:tc>
      </w:tr>
      <w:tr w:rsidR="0036196D" w:rsidRPr="006D6707" w:rsidTr="006D6707">
        <w:tc>
          <w:tcPr>
            <w:tcW w:w="106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149</w:t>
            </w:r>
          </w:p>
        </w:tc>
        <w:tc>
          <w:tcPr>
            <w:tcW w:w="124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28,9</w:t>
            </w:r>
          </w:p>
        </w:tc>
        <w:tc>
          <w:tcPr>
            <w:tcW w:w="117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7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96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4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69,8</w:t>
            </w:r>
          </w:p>
        </w:tc>
        <w:tc>
          <w:tcPr>
            <w:tcW w:w="98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w:t>
            </w:r>
          </w:p>
        </w:tc>
        <w:tc>
          <w:tcPr>
            <w:tcW w:w="1337"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12,3</w:t>
            </w:r>
          </w:p>
        </w:tc>
      </w:tr>
      <w:tr w:rsidR="0036196D" w:rsidRPr="006D6707" w:rsidTr="006D6707">
        <w:tc>
          <w:tcPr>
            <w:tcW w:w="9486" w:type="dxa"/>
            <w:gridSpan w:val="8"/>
          </w:tcPr>
          <w:p w:rsidR="0036196D" w:rsidRPr="006D6707" w:rsidRDefault="0036196D" w:rsidP="006D6707">
            <w:pPr>
              <w:spacing w:after="0" w:line="240" w:lineRule="auto"/>
              <w:jc w:val="both"/>
              <w:rPr>
                <w:rFonts w:ascii="Times New Roman" w:hAnsi="Times New Roman"/>
                <w:sz w:val="20"/>
                <w:szCs w:val="20"/>
              </w:rPr>
            </w:pPr>
            <w:r w:rsidRPr="006D6707">
              <w:rPr>
                <w:rFonts w:ascii="Times New Roman" w:hAnsi="Times New Roman"/>
                <w:i/>
                <w:iCs/>
                <w:sz w:val="20"/>
                <w:szCs w:val="20"/>
              </w:rPr>
              <w:t>Примечание:</w:t>
            </w:r>
            <w:r w:rsidRPr="006D6707">
              <w:rPr>
                <w:rFonts w:ascii="Times New Roman" w:hAnsi="Times New Roman"/>
                <w:sz w:val="20"/>
                <w:szCs w:val="20"/>
              </w:rPr>
              <w:t xml:space="preserve"> К - коммерческая информация</w:t>
            </w:r>
          </w:p>
        </w:tc>
      </w:tr>
    </w:tbl>
    <w:p w:rsidR="0036196D" w:rsidRPr="00877C8D" w:rsidRDefault="0036196D" w:rsidP="003163E6">
      <w:pPr>
        <w:spacing w:after="0" w:line="240" w:lineRule="auto"/>
        <w:jc w:val="both"/>
        <w:rPr>
          <w:rFonts w:ascii="Times New Roman" w:hAnsi="Times New Roman"/>
          <w:sz w:val="16"/>
          <w:szCs w:val="16"/>
        </w:rPr>
      </w:pPr>
    </w:p>
    <w:p w:rsidR="0036196D" w:rsidRPr="00877C8D" w:rsidRDefault="0036196D" w:rsidP="003163E6">
      <w:pPr>
        <w:spacing w:after="0" w:line="240" w:lineRule="auto"/>
        <w:jc w:val="both"/>
        <w:rPr>
          <w:rFonts w:ascii="Times New Roman" w:hAnsi="Times New Roman"/>
          <w:i/>
          <w:iCs/>
        </w:rPr>
      </w:pPr>
      <w:r w:rsidRPr="00877C8D">
        <w:rPr>
          <w:rFonts w:ascii="Times New Roman" w:hAnsi="Times New Roman"/>
          <w:i/>
          <w:iCs/>
        </w:rPr>
        <w:t>Таблица 1</w:t>
      </w:r>
      <w:r>
        <w:rPr>
          <w:rFonts w:ascii="Times New Roman" w:hAnsi="Times New Roman"/>
          <w:i/>
          <w:iCs/>
        </w:rPr>
        <w:t>2</w:t>
      </w:r>
      <w:r w:rsidRPr="00877C8D">
        <w:rPr>
          <w:rFonts w:ascii="Times New Roman" w:hAnsi="Times New Roman"/>
          <w:i/>
          <w:iCs/>
        </w:rPr>
        <w:t>.</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1624"/>
        <w:gridCol w:w="1254"/>
        <w:gridCol w:w="1351"/>
        <w:gridCol w:w="1349"/>
        <w:gridCol w:w="1045"/>
        <w:gridCol w:w="1254"/>
        <w:gridCol w:w="1613"/>
      </w:tblGrid>
      <w:tr w:rsidR="0036196D" w:rsidRPr="006D6707" w:rsidTr="006D6707">
        <w:tc>
          <w:tcPr>
            <w:tcW w:w="1624"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p>
        </w:tc>
        <w:tc>
          <w:tcPr>
            <w:tcW w:w="1254"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Хозяйства всех категорий по 2019 г.</w:t>
            </w:r>
          </w:p>
        </w:tc>
        <w:tc>
          <w:tcPr>
            <w:tcW w:w="1351"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Справочно по 2018 г.  по хозяйст-вам всех категорий</w:t>
            </w:r>
          </w:p>
        </w:tc>
        <w:tc>
          <w:tcPr>
            <w:tcW w:w="5261" w:type="dxa"/>
            <w:gridSpan w:val="4"/>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2019 г. в % к 2018 г.</w:t>
            </w:r>
          </w:p>
        </w:tc>
      </w:tr>
      <w:tr w:rsidR="0036196D" w:rsidRPr="006D6707" w:rsidTr="006D6707">
        <w:tc>
          <w:tcPr>
            <w:tcW w:w="1624"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1254"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1351" w:type="dxa"/>
            <w:vMerge/>
            <w:shd w:val="clear" w:color="auto" w:fill="244061"/>
          </w:tcPr>
          <w:p w:rsidR="0036196D" w:rsidRPr="006D6707" w:rsidRDefault="0036196D" w:rsidP="006D6707">
            <w:pPr>
              <w:spacing w:after="0" w:line="240" w:lineRule="auto"/>
              <w:jc w:val="center"/>
              <w:rPr>
                <w:rFonts w:ascii="Times New Roman" w:hAnsi="Times New Roman"/>
                <w:b/>
                <w:bCs/>
              </w:rPr>
            </w:pPr>
          </w:p>
        </w:tc>
        <w:tc>
          <w:tcPr>
            <w:tcW w:w="134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Хозяйства всех категорий</w:t>
            </w:r>
          </w:p>
        </w:tc>
        <w:tc>
          <w:tcPr>
            <w:tcW w:w="1045"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С/х ор-ганиза-ций</w:t>
            </w:r>
          </w:p>
        </w:tc>
        <w:tc>
          <w:tcPr>
            <w:tcW w:w="1254"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Хозяйства населения</w:t>
            </w:r>
          </w:p>
        </w:tc>
        <w:tc>
          <w:tcPr>
            <w:tcW w:w="1613"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Крестьянские (фермерские) хозяйства и ИП</w:t>
            </w:r>
          </w:p>
        </w:tc>
      </w:tr>
      <w:tr w:rsidR="0036196D" w:rsidRPr="006D6707" w:rsidTr="006D6707">
        <w:tc>
          <w:tcPr>
            <w:tcW w:w="162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Посевная пло-щадь картофеля под урожай</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33 га</w:t>
            </w:r>
          </w:p>
        </w:tc>
        <w:tc>
          <w:tcPr>
            <w:tcW w:w="13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38 га</w:t>
            </w:r>
          </w:p>
        </w:tc>
        <w:tc>
          <w:tcPr>
            <w:tcW w:w="134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86,8 га</w:t>
            </w:r>
          </w:p>
        </w:tc>
        <w:tc>
          <w:tcPr>
            <w:tcW w:w="104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86,8 га</w:t>
            </w:r>
          </w:p>
        </w:tc>
        <w:tc>
          <w:tcPr>
            <w:tcW w:w="16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r w:rsidR="0036196D" w:rsidRPr="006D6707" w:rsidTr="006D6707">
        <w:tc>
          <w:tcPr>
            <w:tcW w:w="162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Валовый сбор картофеля</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526 тонн</w:t>
            </w:r>
          </w:p>
        </w:tc>
        <w:tc>
          <w:tcPr>
            <w:tcW w:w="13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586 тонн</w:t>
            </w:r>
          </w:p>
        </w:tc>
        <w:tc>
          <w:tcPr>
            <w:tcW w:w="134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89,7 тонн</w:t>
            </w:r>
          </w:p>
        </w:tc>
        <w:tc>
          <w:tcPr>
            <w:tcW w:w="104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89,7 тонн</w:t>
            </w:r>
          </w:p>
        </w:tc>
        <w:tc>
          <w:tcPr>
            <w:tcW w:w="16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r w:rsidR="0036196D" w:rsidRPr="006D6707" w:rsidTr="006D6707">
        <w:tc>
          <w:tcPr>
            <w:tcW w:w="162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Посевная пло-щадь овощей открытого грунта (вклю-чая овощи защищенного грунта насе-ления)</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 га</w:t>
            </w:r>
          </w:p>
        </w:tc>
        <w:tc>
          <w:tcPr>
            <w:tcW w:w="13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 га</w:t>
            </w:r>
          </w:p>
        </w:tc>
        <w:tc>
          <w:tcPr>
            <w:tcW w:w="134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100,0 га</w:t>
            </w:r>
          </w:p>
        </w:tc>
        <w:tc>
          <w:tcPr>
            <w:tcW w:w="104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100,0 га</w:t>
            </w:r>
          </w:p>
        </w:tc>
        <w:tc>
          <w:tcPr>
            <w:tcW w:w="16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r w:rsidR="0036196D" w:rsidRPr="006D6707" w:rsidTr="006D6707">
        <w:tc>
          <w:tcPr>
            <w:tcW w:w="162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Валовый сбор овощей откры-того грунта</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90 тонн</w:t>
            </w:r>
          </w:p>
        </w:tc>
        <w:tc>
          <w:tcPr>
            <w:tcW w:w="13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99 тонн</w:t>
            </w:r>
          </w:p>
        </w:tc>
        <w:tc>
          <w:tcPr>
            <w:tcW w:w="134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91,3 тонн</w:t>
            </w:r>
          </w:p>
        </w:tc>
        <w:tc>
          <w:tcPr>
            <w:tcW w:w="104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91,3 тонн</w:t>
            </w:r>
          </w:p>
        </w:tc>
        <w:tc>
          <w:tcPr>
            <w:tcW w:w="16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r w:rsidR="0036196D" w:rsidRPr="006D6707" w:rsidTr="006D6707">
        <w:tc>
          <w:tcPr>
            <w:tcW w:w="162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Посевная пло-щадь кормо-вых культур</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 xml:space="preserve">- </w:t>
            </w:r>
          </w:p>
        </w:tc>
        <w:tc>
          <w:tcPr>
            <w:tcW w:w="13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34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04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25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c>
          <w:tcPr>
            <w:tcW w:w="161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w:t>
            </w:r>
          </w:p>
        </w:tc>
      </w:tr>
    </w:tbl>
    <w:p w:rsidR="0036196D" w:rsidRDefault="0036196D" w:rsidP="00B97691">
      <w:pPr>
        <w:spacing w:after="0" w:line="240" w:lineRule="auto"/>
        <w:jc w:val="both"/>
        <w:rPr>
          <w:rFonts w:ascii="Times New Roman" w:hAnsi="Times New Roman"/>
          <w:sz w:val="16"/>
          <w:szCs w:val="16"/>
        </w:rPr>
      </w:pPr>
    </w:p>
    <w:p w:rsidR="0036196D" w:rsidRDefault="0036196D" w:rsidP="007A0F16">
      <w:pPr>
        <w:spacing w:after="0" w:line="240" w:lineRule="auto"/>
        <w:ind w:firstLine="567"/>
        <w:jc w:val="both"/>
        <w:rPr>
          <w:rFonts w:ascii="Times New Roman" w:hAnsi="Times New Roman"/>
          <w:i/>
          <w:iCs/>
          <w:sz w:val="16"/>
          <w:szCs w:val="16"/>
        </w:rPr>
      </w:pPr>
      <w:r w:rsidRPr="003A6870">
        <w:rPr>
          <w:rFonts w:ascii="Times New Roman" w:hAnsi="Times New Roman"/>
          <w:sz w:val="24"/>
          <w:szCs w:val="24"/>
        </w:rPr>
        <w:t>В настоящее время на территории района действует два форелевых хозяйства -   ООО «Кинтизьма» и ООО «Кала я марья пойят». ООО «Кала я марья пойят» в Калевальском районе производит вылов рыбной продукции, основную деятельность осуществляет на территории</w:t>
      </w:r>
      <w:r>
        <w:rPr>
          <w:rFonts w:ascii="Times New Roman" w:hAnsi="Times New Roman"/>
          <w:sz w:val="24"/>
          <w:szCs w:val="24"/>
        </w:rPr>
        <w:t xml:space="preserve"> </w:t>
      </w:r>
      <w:r w:rsidRPr="003A6870">
        <w:rPr>
          <w:rFonts w:ascii="Times New Roman" w:hAnsi="Times New Roman"/>
          <w:sz w:val="24"/>
          <w:szCs w:val="24"/>
        </w:rPr>
        <w:t>г.</w:t>
      </w:r>
      <w:r>
        <w:rPr>
          <w:rFonts w:ascii="Times New Roman" w:hAnsi="Times New Roman"/>
          <w:sz w:val="24"/>
          <w:szCs w:val="24"/>
        </w:rPr>
        <w:t xml:space="preserve"> </w:t>
      </w:r>
      <w:r w:rsidRPr="003A6870">
        <w:rPr>
          <w:rFonts w:ascii="Times New Roman" w:hAnsi="Times New Roman"/>
          <w:sz w:val="24"/>
          <w:szCs w:val="24"/>
        </w:rPr>
        <w:t>Костомукша.</w:t>
      </w:r>
    </w:p>
    <w:p w:rsidR="0036196D" w:rsidRDefault="0036196D" w:rsidP="007A0F16">
      <w:pPr>
        <w:spacing w:after="0" w:line="240" w:lineRule="auto"/>
        <w:ind w:firstLine="567"/>
        <w:jc w:val="both"/>
        <w:rPr>
          <w:rFonts w:ascii="Times New Roman" w:hAnsi="Times New Roman"/>
          <w:sz w:val="24"/>
          <w:szCs w:val="24"/>
        </w:rPr>
      </w:pPr>
      <w:r w:rsidRPr="003A6870">
        <w:rPr>
          <w:rFonts w:ascii="Times New Roman" w:hAnsi="Times New Roman"/>
          <w:sz w:val="24"/>
          <w:szCs w:val="24"/>
        </w:rPr>
        <w:t xml:space="preserve">На территории Калевальского района в пгт. Калевала реализуют бизнес-проекты </w:t>
      </w:r>
      <w:r>
        <w:rPr>
          <w:rFonts w:ascii="Times New Roman" w:hAnsi="Times New Roman"/>
          <w:sz w:val="24"/>
          <w:szCs w:val="24"/>
        </w:rPr>
        <w:t>СМСП</w:t>
      </w:r>
      <w:r w:rsidRPr="003A6870">
        <w:rPr>
          <w:rFonts w:ascii="Times New Roman" w:hAnsi="Times New Roman"/>
          <w:sz w:val="24"/>
          <w:szCs w:val="24"/>
        </w:rPr>
        <w:t xml:space="preserve">: </w:t>
      </w:r>
      <w:r>
        <w:rPr>
          <w:rFonts w:ascii="Times New Roman" w:hAnsi="Times New Roman"/>
          <w:sz w:val="24"/>
          <w:szCs w:val="24"/>
        </w:rPr>
        <w:t xml:space="preserve">ИП </w:t>
      </w:r>
      <w:r w:rsidRPr="003A6870">
        <w:rPr>
          <w:rFonts w:ascii="Times New Roman" w:hAnsi="Times New Roman"/>
          <w:sz w:val="24"/>
          <w:szCs w:val="24"/>
        </w:rPr>
        <w:t xml:space="preserve">Тимонен М.А.  имеет хозяйство, в котором разводит страусов, кур, индюков; Глава крестьянского (фермерского) хозяйства Маренина Е.П.  занимается козами, </w:t>
      </w:r>
      <w:r>
        <w:rPr>
          <w:rFonts w:ascii="Times New Roman" w:hAnsi="Times New Roman"/>
          <w:sz w:val="24"/>
          <w:szCs w:val="24"/>
        </w:rPr>
        <w:t xml:space="preserve">ИП </w:t>
      </w:r>
      <w:r w:rsidRPr="003A6870">
        <w:rPr>
          <w:rFonts w:ascii="Times New Roman" w:hAnsi="Times New Roman"/>
          <w:sz w:val="24"/>
          <w:szCs w:val="24"/>
        </w:rPr>
        <w:t>Тимонен О.Ю.  печет хлеб и хлебобулочные изделия</w:t>
      </w:r>
      <w:r>
        <w:rPr>
          <w:rFonts w:ascii="Times New Roman" w:hAnsi="Times New Roman"/>
          <w:sz w:val="24"/>
          <w:szCs w:val="24"/>
        </w:rPr>
        <w:t xml:space="preserve"> (см. табл.15)</w:t>
      </w:r>
      <w:r w:rsidRPr="003A6870">
        <w:rPr>
          <w:rFonts w:ascii="Times New Roman" w:hAnsi="Times New Roman"/>
          <w:sz w:val="24"/>
          <w:szCs w:val="24"/>
        </w:rPr>
        <w:t xml:space="preserve">. Данные предприниматели в рамках реализации мероприятий муниципальной программы </w:t>
      </w:r>
      <w:r>
        <w:rPr>
          <w:rFonts w:ascii="Times New Roman" w:hAnsi="Times New Roman"/>
          <w:sz w:val="24"/>
          <w:szCs w:val="24"/>
        </w:rPr>
        <w:t>«</w:t>
      </w:r>
      <w:r w:rsidRPr="003A6870">
        <w:rPr>
          <w:rFonts w:ascii="Times New Roman" w:hAnsi="Times New Roman"/>
          <w:sz w:val="24"/>
          <w:szCs w:val="24"/>
        </w:rPr>
        <w:t>Поддержка и развитие малого и среднего предпринимательства муниципального образования «Калевальский национальный район» на 2015 - 2020 годы</w:t>
      </w:r>
      <w:r>
        <w:rPr>
          <w:rFonts w:ascii="Times New Roman" w:hAnsi="Times New Roman"/>
          <w:sz w:val="24"/>
          <w:szCs w:val="24"/>
        </w:rPr>
        <w:t xml:space="preserve">» </w:t>
      </w:r>
      <w:r w:rsidRPr="003A6870">
        <w:rPr>
          <w:rFonts w:ascii="Times New Roman" w:hAnsi="Times New Roman"/>
          <w:sz w:val="24"/>
          <w:szCs w:val="24"/>
        </w:rPr>
        <w:t>как начинающие субъекты пред</w:t>
      </w:r>
      <w:r>
        <w:rPr>
          <w:rFonts w:ascii="Times New Roman" w:hAnsi="Times New Roman"/>
          <w:sz w:val="24"/>
          <w:szCs w:val="24"/>
        </w:rPr>
        <w:t>-</w:t>
      </w:r>
      <w:r w:rsidRPr="003A6870">
        <w:rPr>
          <w:rFonts w:ascii="Times New Roman" w:hAnsi="Times New Roman"/>
          <w:sz w:val="24"/>
          <w:szCs w:val="24"/>
        </w:rPr>
        <w:t>принимательства получали грант на создание собственного дела.</w:t>
      </w:r>
    </w:p>
    <w:p w:rsidR="0036196D" w:rsidRDefault="0036196D" w:rsidP="00060A63">
      <w:pPr>
        <w:spacing w:after="0" w:line="240" w:lineRule="auto"/>
        <w:ind w:firstLine="567"/>
        <w:jc w:val="both"/>
        <w:rPr>
          <w:rFonts w:ascii="Times New Roman" w:hAnsi="Times New Roman"/>
          <w:sz w:val="24"/>
          <w:szCs w:val="24"/>
        </w:rPr>
      </w:pPr>
      <w:r w:rsidRPr="003A6870">
        <w:rPr>
          <w:rFonts w:ascii="Times New Roman" w:hAnsi="Times New Roman"/>
          <w:sz w:val="24"/>
          <w:szCs w:val="24"/>
        </w:rPr>
        <w:t>В Едином государственном реестре юридических лиц и индивидуальных предприни</w:t>
      </w:r>
      <w:r>
        <w:rPr>
          <w:rFonts w:ascii="Times New Roman" w:hAnsi="Times New Roman"/>
          <w:sz w:val="24"/>
          <w:szCs w:val="24"/>
        </w:rPr>
        <w:t>-</w:t>
      </w:r>
      <w:r w:rsidRPr="003A6870">
        <w:rPr>
          <w:rFonts w:ascii="Times New Roman" w:hAnsi="Times New Roman"/>
          <w:sz w:val="24"/>
          <w:szCs w:val="24"/>
        </w:rPr>
        <w:t>мателей Калевальского района на 01</w:t>
      </w:r>
      <w:r>
        <w:rPr>
          <w:rFonts w:ascii="Times New Roman" w:hAnsi="Times New Roman"/>
          <w:sz w:val="24"/>
          <w:szCs w:val="24"/>
        </w:rPr>
        <w:t>.01.</w:t>
      </w:r>
      <w:r w:rsidRPr="003A6870">
        <w:rPr>
          <w:rFonts w:ascii="Times New Roman" w:hAnsi="Times New Roman"/>
          <w:sz w:val="24"/>
          <w:szCs w:val="24"/>
        </w:rPr>
        <w:t>2020 г</w:t>
      </w:r>
      <w:r>
        <w:rPr>
          <w:rFonts w:ascii="Times New Roman" w:hAnsi="Times New Roman"/>
          <w:sz w:val="24"/>
          <w:szCs w:val="24"/>
        </w:rPr>
        <w:t>.</w:t>
      </w:r>
      <w:r w:rsidRPr="003A6870">
        <w:rPr>
          <w:rFonts w:ascii="Times New Roman" w:hAnsi="Times New Roman"/>
          <w:sz w:val="24"/>
          <w:szCs w:val="24"/>
        </w:rPr>
        <w:t xml:space="preserve"> находится 5 малых предприятий</w:t>
      </w:r>
      <w:r>
        <w:rPr>
          <w:rFonts w:ascii="Times New Roman" w:hAnsi="Times New Roman"/>
          <w:sz w:val="24"/>
          <w:szCs w:val="24"/>
        </w:rPr>
        <w:t xml:space="preserve">, </w:t>
      </w:r>
      <w:r w:rsidRPr="003A6870">
        <w:rPr>
          <w:rFonts w:ascii="Times New Roman" w:hAnsi="Times New Roman"/>
          <w:sz w:val="24"/>
          <w:szCs w:val="24"/>
        </w:rPr>
        <w:t>основной вид деятельности которых «рыбоводство</w:t>
      </w:r>
      <w:r w:rsidRPr="00181182">
        <w:rPr>
          <w:rFonts w:ascii="Times New Roman" w:hAnsi="Times New Roman"/>
          <w:color w:val="000000"/>
          <w:sz w:val="24"/>
          <w:szCs w:val="24"/>
        </w:rPr>
        <w:t xml:space="preserve">», «охота», «производство хлеба и хлебобулочных изделий», «выращивание грибов», 8 фермеров </w:t>
      </w:r>
      <w:r w:rsidRPr="003A6870">
        <w:rPr>
          <w:rFonts w:ascii="Times New Roman" w:hAnsi="Times New Roman"/>
          <w:sz w:val="24"/>
          <w:szCs w:val="24"/>
        </w:rPr>
        <w:t xml:space="preserve">– предпринимателей, 1 Глава крестьянского (фермерского) хозяйства. </w:t>
      </w:r>
    </w:p>
    <w:p w:rsidR="0036196D" w:rsidRPr="003F5901" w:rsidRDefault="0036196D" w:rsidP="006A64C6">
      <w:pPr>
        <w:spacing w:after="0" w:line="240" w:lineRule="auto"/>
        <w:jc w:val="both"/>
        <w:rPr>
          <w:rFonts w:ascii="Times New Roman" w:hAnsi="Times New Roman"/>
          <w:sz w:val="28"/>
          <w:szCs w:val="28"/>
        </w:rPr>
      </w:pPr>
    </w:p>
    <w:p w:rsidR="0036196D" w:rsidRPr="00B21385" w:rsidRDefault="0036196D" w:rsidP="006A64C6">
      <w:pPr>
        <w:pStyle w:val="ListParagraph"/>
        <w:numPr>
          <w:ilvl w:val="2"/>
          <w:numId w:val="9"/>
        </w:numPr>
        <w:shd w:val="clear" w:color="auto" w:fill="DBE5F1"/>
        <w:spacing w:after="0" w:line="240" w:lineRule="auto"/>
        <w:rPr>
          <w:rFonts w:ascii="Times New Roman" w:hAnsi="Times New Roman"/>
          <w:b/>
          <w:sz w:val="24"/>
          <w:szCs w:val="24"/>
        </w:rPr>
      </w:pPr>
      <w:r w:rsidRPr="00B21385">
        <w:rPr>
          <w:rFonts w:ascii="Times New Roman" w:hAnsi="Times New Roman"/>
          <w:b/>
          <w:sz w:val="24"/>
          <w:szCs w:val="24"/>
        </w:rPr>
        <w:t>Т</w:t>
      </w:r>
      <w:r>
        <w:rPr>
          <w:rFonts w:ascii="Times New Roman" w:hAnsi="Times New Roman"/>
          <w:b/>
          <w:sz w:val="24"/>
          <w:szCs w:val="24"/>
        </w:rPr>
        <w:t>ОРГОВЛЯ И УСЛУГИ</w:t>
      </w:r>
    </w:p>
    <w:p w:rsidR="0036196D" w:rsidRDefault="0036196D" w:rsidP="006A64C6">
      <w:pPr>
        <w:tabs>
          <w:tab w:val="left" w:pos="567"/>
        </w:tabs>
        <w:spacing w:after="0" w:line="240" w:lineRule="auto"/>
        <w:ind w:firstLine="567"/>
        <w:jc w:val="both"/>
        <w:rPr>
          <w:rFonts w:ascii="Times New Roman" w:hAnsi="Times New Roman"/>
          <w:sz w:val="16"/>
          <w:szCs w:val="16"/>
          <w:lang w:eastAsia="ru-RU"/>
        </w:rPr>
      </w:pPr>
    </w:p>
    <w:p w:rsidR="0036196D" w:rsidRPr="00F3044D" w:rsidRDefault="0036196D" w:rsidP="006A64C6">
      <w:pPr>
        <w:spacing w:after="0" w:line="240" w:lineRule="auto"/>
        <w:jc w:val="both"/>
        <w:rPr>
          <w:rFonts w:ascii="Times New Roman" w:hAnsi="Times New Roman"/>
          <w:sz w:val="24"/>
          <w:szCs w:val="24"/>
        </w:rPr>
      </w:pPr>
      <w:r>
        <w:rPr>
          <w:noProof/>
          <w:lang w:eastAsia="ru-RU"/>
        </w:rPr>
        <w:pict>
          <v:shape id="Рисунок 20" o:spid="_x0000_s1037" type="#_x0000_t75" style="position:absolute;left:0;text-align:left;margin-left:-2pt;margin-top:2.4pt;width:170.2pt;height:297.15pt;z-index:-251678720;visibility:visible" wrapcoords="-95 0 -95 21545 21600 21545 21600 0 -95 0">
            <v:imagedata r:id="rId37" o:title=""/>
            <w10:wrap type="tight"/>
          </v:shape>
        </w:pict>
      </w:r>
      <w:r w:rsidRPr="009A3DDF">
        <w:rPr>
          <w:rFonts w:ascii="Times New Roman" w:hAnsi="Times New Roman"/>
          <w:b/>
          <w:bCs/>
          <w:sz w:val="24"/>
          <w:szCs w:val="24"/>
        </w:rPr>
        <w:t>Торговля.</w:t>
      </w:r>
      <w:r>
        <w:rPr>
          <w:rFonts w:ascii="Times New Roman" w:hAnsi="Times New Roman"/>
          <w:sz w:val="24"/>
          <w:szCs w:val="24"/>
        </w:rPr>
        <w:t xml:space="preserve"> </w:t>
      </w:r>
      <w:r w:rsidRPr="00F3044D">
        <w:rPr>
          <w:rFonts w:ascii="Times New Roman" w:hAnsi="Times New Roman"/>
          <w:sz w:val="24"/>
          <w:szCs w:val="24"/>
        </w:rPr>
        <w:t>Торговая отрасль является основной отраслью экономики в Калевальском районе</w:t>
      </w:r>
      <w:r>
        <w:rPr>
          <w:rFonts w:ascii="Times New Roman" w:hAnsi="Times New Roman"/>
          <w:sz w:val="24"/>
          <w:szCs w:val="24"/>
        </w:rPr>
        <w:t xml:space="preserve"> (см. рисунок 14)</w:t>
      </w:r>
      <w:r w:rsidRPr="00F3044D">
        <w:rPr>
          <w:rFonts w:ascii="Times New Roman" w:hAnsi="Times New Roman"/>
          <w:sz w:val="24"/>
          <w:szCs w:val="24"/>
        </w:rPr>
        <w:t>. Вся торговля в районе представлена субъектами малого предпринимательства, за исключением четырех объектов, расположенных в п. Калевала (магазинов федеральных сетей</w:t>
      </w:r>
      <w:r>
        <w:rPr>
          <w:rFonts w:ascii="Times New Roman" w:hAnsi="Times New Roman"/>
          <w:sz w:val="24"/>
          <w:szCs w:val="24"/>
        </w:rPr>
        <w:t xml:space="preserve"> </w:t>
      </w:r>
      <w:r w:rsidRPr="00F3044D">
        <w:rPr>
          <w:rFonts w:ascii="Times New Roman" w:hAnsi="Times New Roman"/>
          <w:sz w:val="24"/>
          <w:szCs w:val="24"/>
        </w:rPr>
        <w:t>- ЗАО «Тандер» «Магнит» и «Магнит-косметик» ООО «АГРОТОРГ»</w:t>
      </w:r>
      <w:r>
        <w:rPr>
          <w:rFonts w:ascii="Times New Roman" w:hAnsi="Times New Roman"/>
          <w:sz w:val="24"/>
          <w:szCs w:val="24"/>
        </w:rPr>
        <w:t xml:space="preserve"> </w:t>
      </w:r>
      <w:r w:rsidRPr="00F3044D">
        <w:rPr>
          <w:rFonts w:ascii="Times New Roman" w:hAnsi="Times New Roman"/>
          <w:sz w:val="24"/>
          <w:szCs w:val="24"/>
        </w:rPr>
        <w:t>- «Пятерочка»; магазина региональных сетей</w:t>
      </w:r>
      <w:r>
        <w:rPr>
          <w:rFonts w:ascii="Times New Roman" w:hAnsi="Times New Roman"/>
          <w:sz w:val="24"/>
          <w:szCs w:val="24"/>
        </w:rPr>
        <w:t xml:space="preserve"> </w:t>
      </w:r>
      <w:r w:rsidRPr="00F3044D">
        <w:rPr>
          <w:rFonts w:ascii="Times New Roman" w:hAnsi="Times New Roman"/>
          <w:sz w:val="24"/>
          <w:szCs w:val="24"/>
        </w:rPr>
        <w:t>- АО «ДИКСИ Юг»), а также магазина «Магнит» в п. Боровой.</w:t>
      </w:r>
    </w:p>
    <w:p w:rsidR="0036196D" w:rsidRDefault="0036196D" w:rsidP="000F3422">
      <w:pPr>
        <w:spacing w:after="0" w:line="240" w:lineRule="auto"/>
        <w:jc w:val="both"/>
        <w:rPr>
          <w:rFonts w:ascii="Times New Roman" w:hAnsi="Times New Roman"/>
          <w:sz w:val="24"/>
          <w:szCs w:val="24"/>
        </w:rPr>
      </w:pPr>
      <w:r w:rsidRPr="00F3044D">
        <w:rPr>
          <w:rFonts w:ascii="Times New Roman" w:hAnsi="Times New Roman"/>
          <w:sz w:val="24"/>
          <w:szCs w:val="24"/>
        </w:rPr>
        <w:t>В 2019 г</w:t>
      </w:r>
      <w:r>
        <w:rPr>
          <w:rFonts w:ascii="Times New Roman" w:hAnsi="Times New Roman"/>
          <w:sz w:val="24"/>
          <w:szCs w:val="24"/>
        </w:rPr>
        <w:t>.</w:t>
      </w:r>
      <w:r w:rsidRPr="00F3044D">
        <w:rPr>
          <w:rFonts w:ascii="Times New Roman" w:hAnsi="Times New Roman"/>
          <w:sz w:val="24"/>
          <w:szCs w:val="24"/>
        </w:rPr>
        <w:t xml:space="preserve"> торговое обслуживание района обеспечивалось 20 предприятиями и 31 </w:t>
      </w:r>
      <w:r>
        <w:rPr>
          <w:rFonts w:ascii="Times New Roman" w:hAnsi="Times New Roman"/>
          <w:sz w:val="24"/>
          <w:szCs w:val="24"/>
        </w:rPr>
        <w:t xml:space="preserve">ИП </w:t>
      </w:r>
      <w:r w:rsidRPr="00F3044D">
        <w:rPr>
          <w:rFonts w:ascii="Times New Roman" w:hAnsi="Times New Roman"/>
          <w:sz w:val="24"/>
          <w:szCs w:val="24"/>
        </w:rPr>
        <w:t>в 63 магазинах. Кроме того, нестационарные торговые объекты</w:t>
      </w:r>
      <w:r>
        <w:rPr>
          <w:rFonts w:ascii="Times New Roman" w:hAnsi="Times New Roman"/>
          <w:sz w:val="24"/>
          <w:szCs w:val="24"/>
        </w:rPr>
        <w:t xml:space="preserve"> </w:t>
      </w:r>
      <w:r w:rsidRPr="00F3044D">
        <w:rPr>
          <w:rFonts w:ascii="Times New Roman" w:hAnsi="Times New Roman"/>
          <w:sz w:val="24"/>
          <w:szCs w:val="24"/>
        </w:rPr>
        <w:t>- 12 ед.:  4 киоска (по продаже продовольственных товаров и хлеба), 9 передвижных мест торговли (7ОПС; сувенирная лавка). Также, торговую деятельность осуществляли 3 аптеки и 3 АЗС. Из 63 торговых объектов в сельской местности</w:t>
      </w:r>
      <w:r w:rsidRPr="006238B0">
        <w:rPr>
          <w:rFonts w:ascii="Times New Roman" w:hAnsi="Times New Roman"/>
          <w:sz w:val="24"/>
          <w:szCs w:val="24"/>
        </w:rPr>
        <w:t xml:space="preserve"> </w:t>
      </w:r>
      <w:r w:rsidRPr="00F3044D">
        <w:rPr>
          <w:rFonts w:ascii="Times New Roman" w:hAnsi="Times New Roman"/>
          <w:sz w:val="24"/>
          <w:szCs w:val="24"/>
        </w:rPr>
        <w:t>расположено 29 магазинов</w:t>
      </w:r>
      <w:r w:rsidRPr="00F3044D">
        <w:rPr>
          <w:rFonts w:ascii="Times New Roman" w:hAnsi="Times New Roman"/>
          <w:i/>
          <w:sz w:val="24"/>
          <w:szCs w:val="24"/>
        </w:rPr>
        <w:t>.</w:t>
      </w:r>
      <w:r>
        <w:rPr>
          <w:rFonts w:ascii="Times New Roman" w:hAnsi="Times New Roman"/>
          <w:i/>
          <w:sz w:val="24"/>
          <w:szCs w:val="24"/>
        </w:rPr>
        <w:t xml:space="preserve"> </w:t>
      </w:r>
      <w:r w:rsidRPr="00F3044D">
        <w:rPr>
          <w:rFonts w:ascii="Times New Roman" w:hAnsi="Times New Roman"/>
          <w:sz w:val="24"/>
          <w:szCs w:val="24"/>
        </w:rPr>
        <w:t>В течение 2019 года было закрыто 6 торговых объектов: 5</w:t>
      </w:r>
      <w:r>
        <w:rPr>
          <w:rFonts w:ascii="Times New Roman" w:hAnsi="Times New Roman"/>
          <w:sz w:val="24"/>
          <w:szCs w:val="24"/>
        </w:rPr>
        <w:t xml:space="preserve"> </w:t>
      </w:r>
      <w:r w:rsidRPr="00F3044D">
        <w:rPr>
          <w:rFonts w:ascii="Times New Roman" w:hAnsi="Times New Roman"/>
          <w:sz w:val="24"/>
          <w:szCs w:val="24"/>
        </w:rPr>
        <w:t>-</w:t>
      </w:r>
      <w:r>
        <w:rPr>
          <w:rFonts w:ascii="Times New Roman" w:hAnsi="Times New Roman"/>
          <w:sz w:val="24"/>
          <w:szCs w:val="24"/>
        </w:rPr>
        <w:t xml:space="preserve"> </w:t>
      </w:r>
      <w:r w:rsidRPr="00F3044D">
        <w:rPr>
          <w:rFonts w:ascii="Times New Roman" w:hAnsi="Times New Roman"/>
          <w:sz w:val="24"/>
          <w:szCs w:val="24"/>
        </w:rPr>
        <w:t>в п. Боровой и 1</w:t>
      </w:r>
      <w:r>
        <w:rPr>
          <w:rFonts w:ascii="Times New Roman" w:hAnsi="Times New Roman"/>
          <w:sz w:val="24"/>
          <w:szCs w:val="24"/>
        </w:rPr>
        <w:t xml:space="preserve"> </w:t>
      </w:r>
      <w:r w:rsidRPr="00F3044D">
        <w:rPr>
          <w:rFonts w:ascii="Times New Roman" w:hAnsi="Times New Roman"/>
          <w:sz w:val="24"/>
          <w:szCs w:val="24"/>
        </w:rPr>
        <w:t>- в п. Калевала. Открыто 2 магазина в п. Боровой.</w:t>
      </w:r>
    </w:p>
    <w:p w:rsidR="0036196D" w:rsidRDefault="0036196D" w:rsidP="006D379F">
      <w:pPr>
        <w:spacing w:after="0" w:line="240" w:lineRule="auto"/>
        <w:jc w:val="both"/>
        <w:rPr>
          <w:rFonts w:ascii="Times New Roman" w:hAnsi="Times New Roman"/>
          <w:sz w:val="24"/>
          <w:szCs w:val="24"/>
        </w:rPr>
      </w:pPr>
      <w:r>
        <w:rPr>
          <w:noProof/>
          <w:lang w:eastAsia="ru-RU"/>
        </w:rPr>
        <w:pict>
          <v:shape id="Text Box 120" o:spid="_x0000_s1038" type="#_x0000_t202" style="position:absolute;left:0;text-align:left;margin-left:174.55pt;margin-top:.15pt;width:302.9pt;height:45.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" strokecolor="white">
            <v:textbox>
              <w:txbxContent>
                <w:p w:rsidR="0036196D" w:rsidRPr="00527376" w:rsidRDefault="0036196D" w:rsidP="00527376">
                  <w:pPr>
                    <w:spacing w:after="0" w:line="240" w:lineRule="auto"/>
                    <w:rPr>
                      <w:rFonts w:ascii="Times New Roman" w:hAnsi="Times New Roman"/>
                      <w:i/>
                      <w:iCs/>
                    </w:rPr>
                  </w:pPr>
                  <w:r>
                    <w:rPr>
                      <w:rFonts w:ascii="Times New Roman" w:hAnsi="Times New Roman"/>
                      <w:i/>
                      <w:iCs/>
                    </w:rPr>
                    <w:t>Рисунок 14 – Сравнение оборота розничной торговли в Калевальском районе и других муниципальных образованиях Республики Карелия по данным 2018 года</w:t>
                  </w:r>
                </w:p>
              </w:txbxContent>
            </v:textbox>
          </v:shape>
        </w:pict>
      </w:r>
    </w:p>
    <w:p w:rsidR="0036196D" w:rsidRDefault="0036196D" w:rsidP="006D379F">
      <w:pPr>
        <w:spacing w:after="0" w:line="240" w:lineRule="auto"/>
        <w:jc w:val="both"/>
        <w:rPr>
          <w:rFonts w:ascii="Times New Roman" w:hAnsi="Times New Roman"/>
          <w:sz w:val="24"/>
          <w:szCs w:val="24"/>
        </w:rPr>
      </w:pPr>
    </w:p>
    <w:p w:rsidR="0036196D" w:rsidRDefault="0036196D" w:rsidP="006D379F">
      <w:pPr>
        <w:spacing w:after="0" w:line="240" w:lineRule="auto"/>
        <w:jc w:val="both"/>
        <w:rPr>
          <w:rFonts w:ascii="Times New Roman" w:hAnsi="Times New Roman"/>
          <w:sz w:val="24"/>
          <w:szCs w:val="24"/>
        </w:rPr>
      </w:pPr>
    </w:p>
    <w:p w:rsidR="0036196D" w:rsidRDefault="0036196D" w:rsidP="00F3044D">
      <w:pPr>
        <w:spacing w:after="0" w:line="240" w:lineRule="auto"/>
        <w:ind w:firstLine="567"/>
        <w:jc w:val="both"/>
        <w:rPr>
          <w:rFonts w:ascii="Times New Roman" w:hAnsi="Times New Roman"/>
          <w:sz w:val="24"/>
          <w:szCs w:val="24"/>
        </w:rPr>
      </w:pPr>
      <w:bookmarkStart w:id="6" w:name="_Hlk28628964"/>
      <w:bookmarkEnd w:id="5"/>
    </w:p>
    <w:p w:rsidR="0036196D" w:rsidRPr="00F3044D" w:rsidRDefault="0036196D" w:rsidP="00F3044D">
      <w:pPr>
        <w:spacing w:after="0" w:line="240" w:lineRule="auto"/>
        <w:ind w:firstLine="567"/>
        <w:jc w:val="both"/>
        <w:rPr>
          <w:rFonts w:ascii="Times New Roman" w:hAnsi="Times New Roman"/>
          <w:sz w:val="24"/>
          <w:szCs w:val="24"/>
        </w:rPr>
      </w:pPr>
      <w:r w:rsidRPr="00F3044D">
        <w:rPr>
          <w:rFonts w:ascii="Times New Roman" w:hAnsi="Times New Roman"/>
          <w:sz w:val="24"/>
          <w:szCs w:val="24"/>
        </w:rPr>
        <w:t>Общая площадь торговых объектов в течение 2019 года составила 7276 м</w:t>
      </w:r>
      <w:r w:rsidRPr="007B1F67">
        <w:rPr>
          <w:rFonts w:ascii="Times New Roman" w:hAnsi="Times New Roman"/>
          <w:sz w:val="24"/>
          <w:szCs w:val="24"/>
          <w:vertAlign w:val="superscript"/>
        </w:rPr>
        <w:t>2</w:t>
      </w:r>
      <w:r w:rsidRPr="00F3044D">
        <w:rPr>
          <w:rFonts w:ascii="Times New Roman" w:hAnsi="Times New Roman"/>
          <w:sz w:val="24"/>
          <w:szCs w:val="24"/>
        </w:rPr>
        <w:t>, в том числе залов обслуживания – 3628 м</w:t>
      </w:r>
      <w:r w:rsidRPr="007B1F67">
        <w:rPr>
          <w:rFonts w:ascii="Times New Roman" w:hAnsi="Times New Roman"/>
          <w:sz w:val="24"/>
          <w:szCs w:val="24"/>
          <w:vertAlign w:val="superscript"/>
        </w:rPr>
        <w:t>2</w:t>
      </w:r>
      <w:r w:rsidRPr="00F3044D">
        <w:rPr>
          <w:rFonts w:ascii="Times New Roman" w:hAnsi="Times New Roman"/>
          <w:sz w:val="24"/>
          <w:szCs w:val="24"/>
        </w:rPr>
        <w:t>. С учетом закрывшихся объектов площадь торговых объектов по состоянию на 01.01.2020г. составила: общая</w:t>
      </w:r>
      <w:r>
        <w:rPr>
          <w:rFonts w:ascii="Times New Roman" w:hAnsi="Times New Roman"/>
          <w:sz w:val="24"/>
          <w:szCs w:val="24"/>
        </w:rPr>
        <w:t xml:space="preserve"> </w:t>
      </w:r>
      <w:r w:rsidRPr="00F3044D">
        <w:rPr>
          <w:rFonts w:ascii="Times New Roman" w:hAnsi="Times New Roman"/>
          <w:sz w:val="24"/>
          <w:szCs w:val="24"/>
        </w:rPr>
        <w:t>- 6864 м</w:t>
      </w:r>
      <w:r w:rsidRPr="00B44668">
        <w:rPr>
          <w:rFonts w:ascii="Times New Roman" w:hAnsi="Times New Roman"/>
          <w:sz w:val="24"/>
          <w:szCs w:val="24"/>
          <w:vertAlign w:val="superscript"/>
        </w:rPr>
        <w:t>2</w:t>
      </w:r>
      <w:r>
        <w:rPr>
          <w:rFonts w:ascii="Times New Roman" w:hAnsi="Times New Roman"/>
          <w:sz w:val="24"/>
          <w:szCs w:val="24"/>
        </w:rPr>
        <w:t>,</w:t>
      </w:r>
      <w:r w:rsidRPr="00F3044D">
        <w:rPr>
          <w:rFonts w:ascii="Times New Roman" w:hAnsi="Times New Roman"/>
          <w:sz w:val="24"/>
          <w:szCs w:val="24"/>
        </w:rPr>
        <w:t xml:space="preserve"> торговая</w:t>
      </w:r>
      <w:r>
        <w:rPr>
          <w:rFonts w:ascii="Times New Roman" w:hAnsi="Times New Roman"/>
          <w:sz w:val="24"/>
          <w:szCs w:val="24"/>
        </w:rPr>
        <w:t xml:space="preserve"> </w:t>
      </w:r>
      <w:r w:rsidRPr="00F3044D">
        <w:rPr>
          <w:rFonts w:ascii="Times New Roman" w:hAnsi="Times New Roman"/>
          <w:sz w:val="24"/>
          <w:szCs w:val="24"/>
        </w:rPr>
        <w:t>- 3407 м</w:t>
      </w:r>
      <w:r w:rsidRPr="00B44668">
        <w:rPr>
          <w:rFonts w:ascii="Times New Roman" w:hAnsi="Times New Roman"/>
          <w:sz w:val="24"/>
          <w:szCs w:val="24"/>
          <w:vertAlign w:val="superscript"/>
        </w:rPr>
        <w:t>2</w:t>
      </w:r>
      <w:r w:rsidRPr="00F3044D">
        <w:rPr>
          <w:rFonts w:ascii="Times New Roman" w:hAnsi="Times New Roman"/>
          <w:sz w:val="24"/>
          <w:szCs w:val="24"/>
        </w:rPr>
        <w:t xml:space="preserve"> и снизилась в среднем на 6%.</w:t>
      </w:r>
      <w:r>
        <w:rPr>
          <w:rFonts w:ascii="Times New Roman" w:hAnsi="Times New Roman"/>
          <w:sz w:val="24"/>
          <w:szCs w:val="24"/>
        </w:rPr>
        <w:t xml:space="preserve"> (см. </w:t>
      </w:r>
      <w:r w:rsidRPr="000F3422">
        <w:rPr>
          <w:rFonts w:ascii="Times New Roman" w:hAnsi="Times New Roman"/>
          <w:b/>
          <w:bCs/>
          <w:sz w:val="24"/>
          <w:szCs w:val="24"/>
        </w:rPr>
        <w:t>Приложение П-10, том 3</w:t>
      </w:r>
      <w:r>
        <w:rPr>
          <w:rFonts w:ascii="Times New Roman" w:hAnsi="Times New Roman"/>
          <w:sz w:val="24"/>
          <w:szCs w:val="24"/>
        </w:rPr>
        <w:t>).</w:t>
      </w:r>
    </w:p>
    <w:p w:rsidR="0036196D" w:rsidRPr="00F3044D" w:rsidRDefault="0036196D" w:rsidP="00F3044D">
      <w:pPr>
        <w:spacing w:after="0" w:line="240" w:lineRule="auto"/>
        <w:ind w:firstLine="567"/>
        <w:jc w:val="both"/>
        <w:rPr>
          <w:rFonts w:ascii="Times New Roman" w:hAnsi="Times New Roman"/>
          <w:i/>
          <w:sz w:val="24"/>
          <w:szCs w:val="24"/>
        </w:rPr>
      </w:pPr>
      <w:r w:rsidRPr="00F3044D">
        <w:rPr>
          <w:rFonts w:ascii="Times New Roman" w:hAnsi="Times New Roman"/>
          <w:sz w:val="24"/>
          <w:szCs w:val="24"/>
        </w:rPr>
        <w:t>В соответствии с нормативами обеспеченности населения торговыми площадями- фактическая обеспеченность площадями по продаже:</w:t>
      </w:r>
      <w:r>
        <w:rPr>
          <w:rFonts w:ascii="Times New Roman" w:hAnsi="Times New Roman"/>
          <w:sz w:val="24"/>
          <w:szCs w:val="24"/>
        </w:rPr>
        <w:t xml:space="preserve"> </w:t>
      </w:r>
      <w:r w:rsidRPr="00F3044D">
        <w:rPr>
          <w:rFonts w:ascii="Times New Roman" w:hAnsi="Times New Roman"/>
          <w:sz w:val="24"/>
          <w:szCs w:val="24"/>
        </w:rPr>
        <w:t>продовольственных товаров составила 348,4 м</w:t>
      </w:r>
      <w:r w:rsidRPr="007B1F67">
        <w:rPr>
          <w:rFonts w:ascii="Times New Roman" w:hAnsi="Times New Roman"/>
          <w:sz w:val="24"/>
          <w:szCs w:val="24"/>
          <w:vertAlign w:val="superscript"/>
        </w:rPr>
        <w:t>2</w:t>
      </w:r>
      <w:r w:rsidRPr="00F3044D">
        <w:rPr>
          <w:rFonts w:ascii="Times New Roman" w:hAnsi="Times New Roman"/>
          <w:sz w:val="24"/>
          <w:szCs w:val="24"/>
        </w:rPr>
        <w:t>. на 1000 жителей, промышленных</w:t>
      </w:r>
      <w:r>
        <w:rPr>
          <w:rFonts w:ascii="Times New Roman" w:hAnsi="Times New Roman"/>
          <w:sz w:val="24"/>
          <w:szCs w:val="24"/>
        </w:rPr>
        <w:t xml:space="preserve"> </w:t>
      </w:r>
      <w:r w:rsidRPr="00F3044D">
        <w:rPr>
          <w:rFonts w:ascii="Times New Roman" w:hAnsi="Times New Roman"/>
          <w:sz w:val="24"/>
          <w:szCs w:val="24"/>
        </w:rPr>
        <w:t>- 184 м</w:t>
      </w:r>
      <w:r w:rsidRPr="007B1F67">
        <w:rPr>
          <w:rFonts w:ascii="Times New Roman" w:hAnsi="Times New Roman"/>
          <w:sz w:val="24"/>
          <w:szCs w:val="24"/>
          <w:vertAlign w:val="superscript"/>
        </w:rPr>
        <w:t>2</w:t>
      </w:r>
      <w:r w:rsidRPr="00F3044D">
        <w:rPr>
          <w:rFonts w:ascii="Times New Roman" w:hAnsi="Times New Roman"/>
          <w:sz w:val="24"/>
          <w:szCs w:val="24"/>
        </w:rPr>
        <w:t xml:space="preserve">., </w:t>
      </w:r>
      <w:r>
        <w:rPr>
          <w:rFonts w:ascii="Times New Roman" w:hAnsi="Times New Roman"/>
          <w:sz w:val="24"/>
          <w:szCs w:val="24"/>
        </w:rPr>
        <w:t>т</w:t>
      </w:r>
      <w:r w:rsidRPr="00F3044D">
        <w:rPr>
          <w:rFonts w:ascii="Times New Roman" w:hAnsi="Times New Roman"/>
          <w:sz w:val="24"/>
          <w:szCs w:val="24"/>
        </w:rPr>
        <w:t>.</w:t>
      </w:r>
      <w:r>
        <w:rPr>
          <w:rFonts w:ascii="Times New Roman" w:hAnsi="Times New Roman"/>
          <w:sz w:val="24"/>
          <w:szCs w:val="24"/>
        </w:rPr>
        <w:t xml:space="preserve"> </w:t>
      </w:r>
      <w:r w:rsidRPr="00F3044D">
        <w:rPr>
          <w:rFonts w:ascii="Times New Roman" w:hAnsi="Times New Roman"/>
          <w:sz w:val="24"/>
          <w:szCs w:val="24"/>
        </w:rPr>
        <w:t xml:space="preserve">е.  площадей продовольственных магазинов в 2,1 раза больше необходимого количества, а промышленных на 40% меньше необходимого. </w:t>
      </w:r>
      <w:r>
        <w:rPr>
          <w:rFonts w:ascii="Times New Roman" w:hAnsi="Times New Roman"/>
          <w:sz w:val="24"/>
          <w:szCs w:val="24"/>
        </w:rPr>
        <w:t xml:space="preserve">Итого в 2019 г. </w:t>
      </w:r>
      <w:r w:rsidRPr="00F3044D">
        <w:rPr>
          <w:rFonts w:ascii="Times New Roman" w:hAnsi="Times New Roman"/>
          <w:sz w:val="24"/>
          <w:szCs w:val="24"/>
        </w:rPr>
        <w:t xml:space="preserve">фактическая обеспеченность торговыми площадями всего составила 114,2% против показателя </w:t>
      </w:r>
      <w:r>
        <w:rPr>
          <w:rFonts w:ascii="Times New Roman" w:hAnsi="Times New Roman"/>
          <w:sz w:val="24"/>
          <w:szCs w:val="24"/>
        </w:rPr>
        <w:t xml:space="preserve">2018 г. </w:t>
      </w:r>
      <w:r w:rsidRPr="00F3044D">
        <w:rPr>
          <w:rFonts w:ascii="Times New Roman" w:hAnsi="Times New Roman"/>
          <w:sz w:val="24"/>
          <w:szCs w:val="24"/>
        </w:rPr>
        <w:t xml:space="preserve">- 111,3 % и увеличилась на 2,5%. </w:t>
      </w:r>
    </w:p>
    <w:p w:rsidR="0036196D" w:rsidRPr="00F3044D" w:rsidRDefault="0036196D" w:rsidP="00091B27">
      <w:pPr>
        <w:tabs>
          <w:tab w:val="left" w:pos="567"/>
        </w:tabs>
        <w:spacing w:after="0" w:line="240" w:lineRule="auto"/>
        <w:ind w:firstLine="567"/>
        <w:jc w:val="both"/>
        <w:rPr>
          <w:rFonts w:ascii="Times New Roman" w:hAnsi="Times New Roman"/>
          <w:sz w:val="24"/>
          <w:szCs w:val="24"/>
        </w:rPr>
      </w:pPr>
      <w:r w:rsidRPr="00F3044D">
        <w:rPr>
          <w:rFonts w:ascii="Times New Roman" w:hAnsi="Times New Roman"/>
          <w:sz w:val="24"/>
          <w:szCs w:val="24"/>
        </w:rPr>
        <w:t>Основная масса покупателей обслуживается предприятиями: ЗАО «Тандер»</w:t>
      </w:r>
      <w:r>
        <w:rPr>
          <w:rFonts w:ascii="Times New Roman" w:hAnsi="Times New Roman"/>
          <w:sz w:val="24"/>
          <w:szCs w:val="24"/>
        </w:rPr>
        <w:t xml:space="preserve"> -</w:t>
      </w:r>
      <w:r w:rsidRPr="00F3044D">
        <w:rPr>
          <w:rFonts w:ascii="Times New Roman" w:hAnsi="Times New Roman"/>
          <w:sz w:val="24"/>
          <w:szCs w:val="24"/>
        </w:rPr>
        <w:t xml:space="preserve"> 15,3%, АО «ДИКСИ Юг»</w:t>
      </w:r>
      <w:r>
        <w:rPr>
          <w:rFonts w:ascii="Times New Roman" w:hAnsi="Times New Roman"/>
          <w:sz w:val="24"/>
          <w:szCs w:val="24"/>
        </w:rPr>
        <w:t xml:space="preserve"> -</w:t>
      </w:r>
      <w:r w:rsidRPr="00F3044D">
        <w:rPr>
          <w:rFonts w:ascii="Times New Roman" w:hAnsi="Times New Roman"/>
          <w:sz w:val="24"/>
          <w:szCs w:val="24"/>
        </w:rPr>
        <w:t xml:space="preserve"> 15,9%, ООО «Агроторг»</w:t>
      </w:r>
      <w:r>
        <w:rPr>
          <w:rFonts w:ascii="Times New Roman" w:hAnsi="Times New Roman"/>
          <w:sz w:val="24"/>
          <w:szCs w:val="24"/>
        </w:rPr>
        <w:t xml:space="preserve"> -</w:t>
      </w:r>
      <w:r w:rsidRPr="00F3044D">
        <w:rPr>
          <w:rFonts w:ascii="Times New Roman" w:hAnsi="Times New Roman"/>
          <w:sz w:val="24"/>
          <w:szCs w:val="24"/>
        </w:rPr>
        <w:t xml:space="preserve"> 14,6%, Калевальское райпо </w:t>
      </w:r>
      <w:r>
        <w:rPr>
          <w:rFonts w:ascii="Times New Roman" w:hAnsi="Times New Roman"/>
          <w:sz w:val="24"/>
          <w:szCs w:val="24"/>
        </w:rPr>
        <w:t>-</w:t>
      </w:r>
      <w:r w:rsidRPr="00F3044D">
        <w:rPr>
          <w:rFonts w:ascii="Times New Roman" w:hAnsi="Times New Roman"/>
          <w:sz w:val="24"/>
          <w:szCs w:val="24"/>
        </w:rPr>
        <w:t xml:space="preserve"> 7,6%</w:t>
      </w:r>
      <w:r w:rsidRPr="00F3044D">
        <w:rPr>
          <w:rFonts w:ascii="Times New Roman" w:hAnsi="Times New Roman"/>
          <w:i/>
          <w:sz w:val="24"/>
          <w:szCs w:val="24"/>
        </w:rPr>
        <w:t>.</w:t>
      </w:r>
      <w:r w:rsidRPr="00F3044D">
        <w:rPr>
          <w:rFonts w:ascii="Times New Roman" w:hAnsi="Times New Roman"/>
          <w:sz w:val="24"/>
          <w:szCs w:val="24"/>
        </w:rPr>
        <w:t xml:space="preserve"> </w:t>
      </w:r>
    </w:p>
    <w:p w:rsidR="0036196D" w:rsidRPr="00F3044D" w:rsidRDefault="0036196D" w:rsidP="00341328">
      <w:pPr>
        <w:spacing w:after="0" w:line="240" w:lineRule="auto"/>
        <w:ind w:firstLine="567"/>
        <w:jc w:val="both"/>
        <w:rPr>
          <w:rFonts w:ascii="Times New Roman" w:hAnsi="Times New Roman"/>
          <w:sz w:val="24"/>
          <w:szCs w:val="24"/>
        </w:rPr>
      </w:pPr>
      <w:r w:rsidRPr="00F3044D">
        <w:rPr>
          <w:rFonts w:ascii="Times New Roman" w:hAnsi="Times New Roman"/>
          <w:sz w:val="24"/>
          <w:szCs w:val="24"/>
        </w:rPr>
        <w:t xml:space="preserve">В </w:t>
      </w:r>
      <w:r>
        <w:rPr>
          <w:rFonts w:ascii="Times New Roman" w:hAnsi="Times New Roman"/>
          <w:sz w:val="24"/>
          <w:szCs w:val="24"/>
        </w:rPr>
        <w:t xml:space="preserve">2020 г. </w:t>
      </w:r>
      <w:r w:rsidRPr="00F3044D">
        <w:rPr>
          <w:rFonts w:ascii="Times New Roman" w:hAnsi="Times New Roman"/>
          <w:sz w:val="24"/>
          <w:szCs w:val="24"/>
        </w:rPr>
        <w:t xml:space="preserve">на территории района </w:t>
      </w:r>
      <w:r>
        <w:rPr>
          <w:rFonts w:ascii="Times New Roman" w:hAnsi="Times New Roman"/>
          <w:sz w:val="24"/>
          <w:szCs w:val="24"/>
        </w:rPr>
        <w:t xml:space="preserve">функционировало </w:t>
      </w:r>
      <w:r w:rsidRPr="00F3044D">
        <w:rPr>
          <w:rFonts w:ascii="Times New Roman" w:hAnsi="Times New Roman"/>
          <w:sz w:val="24"/>
          <w:szCs w:val="24"/>
        </w:rPr>
        <w:t>11 магазинов самообслуживания: Калевальское райпо</w:t>
      </w:r>
      <w:r>
        <w:rPr>
          <w:rFonts w:ascii="Times New Roman" w:hAnsi="Times New Roman"/>
          <w:sz w:val="24"/>
          <w:szCs w:val="24"/>
        </w:rPr>
        <w:t xml:space="preserve"> - </w:t>
      </w:r>
      <w:r w:rsidRPr="00F3044D">
        <w:rPr>
          <w:rFonts w:ascii="Times New Roman" w:hAnsi="Times New Roman"/>
          <w:sz w:val="24"/>
          <w:szCs w:val="24"/>
        </w:rPr>
        <w:t>2, ООО «Ритм»</w:t>
      </w:r>
      <w:r>
        <w:rPr>
          <w:rFonts w:ascii="Times New Roman" w:hAnsi="Times New Roman"/>
          <w:sz w:val="24"/>
          <w:szCs w:val="24"/>
        </w:rPr>
        <w:t xml:space="preserve"> - </w:t>
      </w:r>
      <w:r w:rsidRPr="00F3044D">
        <w:rPr>
          <w:rFonts w:ascii="Times New Roman" w:hAnsi="Times New Roman"/>
          <w:sz w:val="24"/>
          <w:szCs w:val="24"/>
        </w:rPr>
        <w:t>1, ИП Лысюк, ИП Терво, ИП Агалакова, ЗАО «Тандер»</w:t>
      </w:r>
      <w:r>
        <w:rPr>
          <w:rFonts w:ascii="Times New Roman" w:hAnsi="Times New Roman"/>
          <w:sz w:val="24"/>
          <w:szCs w:val="24"/>
        </w:rPr>
        <w:t xml:space="preserve"> - </w:t>
      </w:r>
      <w:r w:rsidRPr="00F3044D">
        <w:rPr>
          <w:rFonts w:ascii="Times New Roman" w:hAnsi="Times New Roman"/>
          <w:sz w:val="24"/>
          <w:szCs w:val="24"/>
        </w:rPr>
        <w:t>3, АО «Дикси Юг», ООО «Агроторг»</w:t>
      </w:r>
      <w:r w:rsidRPr="00F3044D">
        <w:rPr>
          <w:rFonts w:ascii="Times New Roman" w:hAnsi="Times New Roman"/>
          <w:i/>
          <w:sz w:val="24"/>
          <w:szCs w:val="24"/>
        </w:rPr>
        <w:t>.</w:t>
      </w:r>
      <w:r w:rsidRPr="00F3044D">
        <w:rPr>
          <w:rFonts w:ascii="Times New Roman" w:hAnsi="Times New Roman"/>
          <w:sz w:val="24"/>
          <w:szCs w:val="24"/>
        </w:rPr>
        <w:t xml:space="preserve"> </w:t>
      </w:r>
    </w:p>
    <w:p w:rsidR="0036196D" w:rsidRPr="00F3044D" w:rsidRDefault="0036196D" w:rsidP="00091B27">
      <w:pPr>
        <w:spacing w:after="0" w:line="240" w:lineRule="auto"/>
        <w:ind w:firstLine="567"/>
        <w:jc w:val="both"/>
        <w:rPr>
          <w:rFonts w:ascii="Times New Roman" w:hAnsi="Times New Roman"/>
          <w:sz w:val="24"/>
          <w:szCs w:val="24"/>
        </w:rPr>
      </w:pPr>
      <w:r w:rsidRPr="00F3044D">
        <w:rPr>
          <w:rFonts w:ascii="Times New Roman" w:hAnsi="Times New Roman"/>
          <w:sz w:val="24"/>
          <w:szCs w:val="24"/>
        </w:rPr>
        <w:t xml:space="preserve">В </w:t>
      </w:r>
      <w:r>
        <w:rPr>
          <w:rFonts w:ascii="Times New Roman" w:hAnsi="Times New Roman"/>
          <w:sz w:val="24"/>
          <w:szCs w:val="24"/>
        </w:rPr>
        <w:t xml:space="preserve">2019 г. </w:t>
      </w:r>
      <w:r w:rsidRPr="00F3044D">
        <w:rPr>
          <w:rFonts w:ascii="Times New Roman" w:hAnsi="Times New Roman"/>
          <w:sz w:val="24"/>
          <w:szCs w:val="24"/>
        </w:rPr>
        <w:t xml:space="preserve">по сравнению с </w:t>
      </w:r>
      <w:r>
        <w:rPr>
          <w:rFonts w:ascii="Times New Roman" w:hAnsi="Times New Roman"/>
          <w:sz w:val="24"/>
          <w:szCs w:val="24"/>
        </w:rPr>
        <w:t xml:space="preserve">2018 г. </w:t>
      </w:r>
      <w:r w:rsidRPr="00F3044D">
        <w:rPr>
          <w:rFonts w:ascii="Times New Roman" w:hAnsi="Times New Roman"/>
          <w:sz w:val="24"/>
          <w:szCs w:val="24"/>
        </w:rPr>
        <w:t>наблюдалось незначительное снижение розничного товарооборота: Калевальское райпо</w:t>
      </w:r>
      <w:r>
        <w:rPr>
          <w:rFonts w:ascii="Times New Roman" w:hAnsi="Times New Roman"/>
          <w:sz w:val="24"/>
          <w:szCs w:val="24"/>
        </w:rPr>
        <w:t xml:space="preserve"> -</w:t>
      </w:r>
      <w:r w:rsidRPr="00F3044D">
        <w:rPr>
          <w:rFonts w:ascii="Times New Roman" w:hAnsi="Times New Roman"/>
          <w:sz w:val="24"/>
          <w:szCs w:val="24"/>
        </w:rPr>
        <w:t xml:space="preserve"> на 3,3%, ООО «Люкс»</w:t>
      </w:r>
      <w:r>
        <w:rPr>
          <w:rFonts w:ascii="Times New Roman" w:hAnsi="Times New Roman"/>
          <w:sz w:val="24"/>
          <w:szCs w:val="24"/>
        </w:rPr>
        <w:t xml:space="preserve"> -</w:t>
      </w:r>
      <w:r w:rsidRPr="00F3044D">
        <w:rPr>
          <w:rFonts w:ascii="Times New Roman" w:hAnsi="Times New Roman"/>
          <w:sz w:val="24"/>
          <w:szCs w:val="24"/>
        </w:rPr>
        <w:t xml:space="preserve"> на 1,4% и ООО «Виктория»</w:t>
      </w:r>
      <w:r>
        <w:rPr>
          <w:rFonts w:ascii="Times New Roman" w:hAnsi="Times New Roman"/>
          <w:sz w:val="24"/>
          <w:szCs w:val="24"/>
        </w:rPr>
        <w:t xml:space="preserve"> -</w:t>
      </w:r>
      <w:r w:rsidRPr="00F3044D">
        <w:rPr>
          <w:rFonts w:ascii="Times New Roman" w:hAnsi="Times New Roman"/>
          <w:sz w:val="24"/>
          <w:szCs w:val="24"/>
        </w:rPr>
        <w:t xml:space="preserve"> на 3,4%.</w:t>
      </w:r>
      <w:r>
        <w:rPr>
          <w:rFonts w:ascii="Times New Roman" w:hAnsi="Times New Roman"/>
          <w:sz w:val="24"/>
          <w:szCs w:val="24"/>
        </w:rPr>
        <w:t xml:space="preserve"> </w:t>
      </w:r>
      <w:r w:rsidRPr="00F3044D">
        <w:rPr>
          <w:rFonts w:ascii="Times New Roman" w:hAnsi="Times New Roman"/>
          <w:sz w:val="24"/>
          <w:szCs w:val="24"/>
        </w:rPr>
        <w:t>Однако имел место и рост оборота: ООО «Гарант»</w:t>
      </w:r>
      <w:r>
        <w:rPr>
          <w:rFonts w:ascii="Times New Roman" w:hAnsi="Times New Roman"/>
          <w:sz w:val="24"/>
          <w:szCs w:val="24"/>
        </w:rPr>
        <w:t xml:space="preserve"> -</w:t>
      </w:r>
      <w:r w:rsidRPr="00F3044D">
        <w:rPr>
          <w:rFonts w:ascii="Times New Roman" w:hAnsi="Times New Roman"/>
          <w:sz w:val="24"/>
          <w:szCs w:val="24"/>
        </w:rPr>
        <w:t xml:space="preserve"> на 13,6%, ООО «А.НиК»</w:t>
      </w:r>
      <w:r>
        <w:rPr>
          <w:rFonts w:ascii="Times New Roman" w:hAnsi="Times New Roman"/>
          <w:sz w:val="24"/>
          <w:szCs w:val="24"/>
        </w:rPr>
        <w:t xml:space="preserve"> </w:t>
      </w:r>
      <w:r w:rsidRPr="00F3044D">
        <w:rPr>
          <w:rFonts w:ascii="Times New Roman" w:hAnsi="Times New Roman"/>
          <w:sz w:val="24"/>
          <w:szCs w:val="24"/>
        </w:rPr>
        <w:t>- на 17,4%, ООО «АВВА»</w:t>
      </w:r>
      <w:r>
        <w:rPr>
          <w:rFonts w:ascii="Times New Roman" w:hAnsi="Times New Roman"/>
          <w:sz w:val="24"/>
          <w:szCs w:val="24"/>
        </w:rPr>
        <w:t xml:space="preserve"> -</w:t>
      </w:r>
      <w:r w:rsidRPr="00F3044D">
        <w:rPr>
          <w:rFonts w:ascii="Times New Roman" w:hAnsi="Times New Roman"/>
          <w:sz w:val="24"/>
          <w:szCs w:val="24"/>
        </w:rPr>
        <w:t xml:space="preserve"> на 26,8%, ООО «Ритм»</w:t>
      </w:r>
      <w:r>
        <w:rPr>
          <w:rFonts w:ascii="Times New Roman" w:hAnsi="Times New Roman"/>
          <w:sz w:val="24"/>
          <w:szCs w:val="24"/>
        </w:rPr>
        <w:t xml:space="preserve"> -</w:t>
      </w:r>
      <w:r w:rsidRPr="00F3044D">
        <w:rPr>
          <w:rFonts w:ascii="Times New Roman" w:hAnsi="Times New Roman"/>
          <w:sz w:val="24"/>
          <w:szCs w:val="24"/>
        </w:rPr>
        <w:t xml:space="preserve"> на 55%. В сетевых магазинах также наблюдался небольшой рост оборота розничной торговли.</w:t>
      </w:r>
    </w:p>
    <w:p w:rsidR="0036196D" w:rsidRPr="00F3044D" w:rsidRDefault="0036196D" w:rsidP="00091B27">
      <w:pPr>
        <w:spacing w:after="0" w:line="240" w:lineRule="auto"/>
        <w:ind w:firstLine="567"/>
        <w:jc w:val="both"/>
        <w:rPr>
          <w:rFonts w:ascii="Times New Roman" w:hAnsi="Times New Roman"/>
          <w:sz w:val="24"/>
          <w:szCs w:val="24"/>
        </w:rPr>
      </w:pPr>
      <w:r w:rsidRPr="00F3044D">
        <w:rPr>
          <w:rFonts w:ascii="Times New Roman" w:hAnsi="Times New Roman"/>
          <w:sz w:val="24"/>
          <w:szCs w:val="24"/>
        </w:rPr>
        <w:t>В общей сложности розничный товарооборот торговли за 2019 год по отчитывающимся предприятиям и индивидуальным предпринимателям составил 786 млн.руб. (в 2018 г</w:t>
      </w:r>
      <w:r>
        <w:rPr>
          <w:rFonts w:ascii="Times New Roman" w:hAnsi="Times New Roman"/>
          <w:sz w:val="24"/>
          <w:szCs w:val="24"/>
        </w:rPr>
        <w:t>.</w:t>
      </w:r>
      <w:r w:rsidRPr="00F3044D">
        <w:rPr>
          <w:rFonts w:ascii="Times New Roman" w:hAnsi="Times New Roman"/>
          <w:sz w:val="24"/>
          <w:szCs w:val="24"/>
        </w:rPr>
        <w:t xml:space="preserve"> </w:t>
      </w:r>
      <w:r>
        <w:rPr>
          <w:rFonts w:ascii="Times New Roman" w:hAnsi="Times New Roman"/>
          <w:sz w:val="24"/>
          <w:szCs w:val="24"/>
        </w:rPr>
        <w:t>-</w:t>
      </w:r>
      <w:r w:rsidRPr="00F3044D">
        <w:rPr>
          <w:rFonts w:ascii="Times New Roman" w:hAnsi="Times New Roman"/>
          <w:sz w:val="24"/>
          <w:szCs w:val="24"/>
        </w:rPr>
        <w:t xml:space="preserve"> 739 млн.руб.) и увеличился </w:t>
      </w:r>
      <w:r>
        <w:rPr>
          <w:rFonts w:ascii="Times New Roman" w:hAnsi="Times New Roman"/>
          <w:sz w:val="24"/>
          <w:szCs w:val="24"/>
        </w:rPr>
        <w:t xml:space="preserve">за год </w:t>
      </w:r>
      <w:r w:rsidRPr="00F3044D">
        <w:rPr>
          <w:rFonts w:ascii="Times New Roman" w:hAnsi="Times New Roman"/>
          <w:sz w:val="24"/>
          <w:szCs w:val="24"/>
        </w:rPr>
        <w:t xml:space="preserve">на 6,1%. </w:t>
      </w:r>
    </w:p>
    <w:p w:rsidR="0036196D" w:rsidRPr="00F717CF" w:rsidRDefault="0036196D" w:rsidP="00091B27">
      <w:pPr>
        <w:spacing w:after="0" w:line="240" w:lineRule="auto"/>
        <w:ind w:firstLine="567"/>
        <w:jc w:val="both"/>
        <w:rPr>
          <w:rFonts w:ascii="Times New Roman" w:hAnsi="Times New Roman"/>
          <w:color w:val="000000"/>
          <w:sz w:val="24"/>
          <w:szCs w:val="24"/>
        </w:rPr>
      </w:pPr>
      <w:r w:rsidRPr="00F3044D">
        <w:rPr>
          <w:rFonts w:ascii="Times New Roman" w:hAnsi="Times New Roman"/>
          <w:sz w:val="24"/>
          <w:szCs w:val="24"/>
        </w:rPr>
        <w:t>Доля продовольственных товаров в обороте розничной торговли составила 71%</w:t>
      </w:r>
      <w:r>
        <w:rPr>
          <w:rFonts w:ascii="Times New Roman" w:hAnsi="Times New Roman"/>
          <w:sz w:val="24"/>
          <w:szCs w:val="24"/>
        </w:rPr>
        <w:t>,</w:t>
      </w:r>
      <w:r w:rsidRPr="00F3044D">
        <w:rPr>
          <w:rFonts w:ascii="Times New Roman" w:hAnsi="Times New Roman"/>
          <w:sz w:val="24"/>
          <w:szCs w:val="24"/>
        </w:rPr>
        <w:t xml:space="preserve"> </w:t>
      </w:r>
      <w:r>
        <w:rPr>
          <w:rFonts w:ascii="Times New Roman" w:hAnsi="Times New Roman"/>
          <w:sz w:val="24"/>
          <w:szCs w:val="24"/>
        </w:rPr>
        <w:t xml:space="preserve">доля товаров </w:t>
      </w:r>
      <w:r w:rsidRPr="00F3044D">
        <w:rPr>
          <w:rFonts w:ascii="Times New Roman" w:hAnsi="Times New Roman"/>
          <w:sz w:val="24"/>
          <w:szCs w:val="24"/>
        </w:rPr>
        <w:t>промышленной группы</w:t>
      </w:r>
      <w:r>
        <w:rPr>
          <w:rFonts w:ascii="Times New Roman" w:hAnsi="Times New Roman"/>
          <w:sz w:val="24"/>
          <w:szCs w:val="24"/>
        </w:rPr>
        <w:t xml:space="preserve"> </w:t>
      </w:r>
      <w:r w:rsidRPr="00F3044D">
        <w:rPr>
          <w:rFonts w:ascii="Times New Roman" w:hAnsi="Times New Roman"/>
          <w:sz w:val="24"/>
          <w:szCs w:val="24"/>
        </w:rPr>
        <w:t xml:space="preserve">- 29%. Структура товарооборота по сравнению с 2018 годом </w:t>
      </w:r>
      <w:r w:rsidRPr="00F717CF">
        <w:rPr>
          <w:rFonts w:ascii="Times New Roman" w:hAnsi="Times New Roman"/>
          <w:color w:val="000000"/>
          <w:sz w:val="24"/>
          <w:szCs w:val="24"/>
        </w:rPr>
        <w:t>осталась практически неизменной.</w:t>
      </w:r>
    </w:p>
    <w:p w:rsidR="0036196D" w:rsidRPr="00F717CF" w:rsidRDefault="0036196D" w:rsidP="006238B0">
      <w:pPr>
        <w:spacing w:after="0" w:line="240" w:lineRule="auto"/>
        <w:ind w:firstLine="567"/>
        <w:jc w:val="both"/>
        <w:rPr>
          <w:rFonts w:ascii="Times New Roman" w:hAnsi="Times New Roman"/>
          <w:color w:val="000000"/>
          <w:sz w:val="24"/>
          <w:szCs w:val="24"/>
        </w:rPr>
      </w:pPr>
      <w:r w:rsidRPr="00F717CF">
        <w:rPr>
          <w:rFonts w:ascii="Times New Roman" w:hAnsi="Times New Roman"/>
          <w:color w:val="000000"/>
          <w:sz w:val="24"/>
          <w:szCs w:val="24"/>
        </w:rPr>
        <w:t xml:space="preserve">Общий объем всех продовольственных товаров, реализованных в границах района, в денежном выражении составил в 2017 г. – 442 417,7 тыс. руб., в 2018 г. – 473 615,3 тыс. руб., в 2019 г. – 487 968,6 тыс. руб. </w:t>
      </w:r>
    </w:p>
    <w:p w:rsidR="0036196D" w:rsidRPr="00F3044D" w:rsidRDefault="0036196D" w:rsidP="00091B27">
      <w:pPr>
        <w:spacing w:after="0" w:line="240" w:lineRule="auto"/>
        <w:ind w:firstLine="567"/>
        <w:jc w:val="both"/>
        <w:rPr>
          <w:rFonts w:ascii="Times New Roman" w:hAnsi="Times New Roman"/>
          <w:sz w:val="24"/>
          <w:szCs w:val="24"/>
        </w:rPr>
      </w:pPr>
      <w:r w:rsidRPr="00F717CF">
        <w:rPr>
          <w:rFonts w:ascii="Times New Roman" w:hAnsi="Times New Roman"/>
          <w:color w:val="000000"/>
          <w:sz w:val="24"/>
          <w:szCs w:val="24"/>
        </w:rPr>
        <w:t>Удельный вес оборота торговых предприятий</w:t>
      </w:r>
      <w:r w:rsidRPr="00F3044D">
        <w:rPr>
          <w:rFonts w:ascii="Times New Roman" w:hAnsi="Times New Roman"/>
          <w:sz w:val="24"/>
          <w:szCs w:val="24"/>
        </w:rPr>
        <w:t xml:space="preserve"> в обороте розничной торговли в текущем году составил 77%, </w:t>
      </w:r>
      <w:r>
        <w:rPr>
          <w:rFonts w:ascii="Times New Roman" w:hAnsi="Times New Roman"/>
          <w:sz w:val="24"/>
          <w:szCs w:val="24"/>
        </w:rPr>
        <w:t>ИП -</w:t>
      </w:r>
      <w:r w:rsidRPr="00F3044D">
        <w:rPr>
          <w:rFonts w:ascii="Times New Roman" w:hAnsi="Times New Roman"/>
          <w:sz w:val="24"/>
          <w:szCs w:val="24"/>
        </w:rPr>
        <w:t xml:space="preserve"> 23%. </w:t>
      </w:r>
      <w:r>
        <w:rPr>
          <w:rFonts w:ascii="Times New Roman" w:hAnsi="Times New Roman"/>
          <w:sz w:val="24"/>
          <w:szCs w:val="24"/>
        </w:rPr>
        <w:t>При этом у</w:t>
      </w:r>
      <w:r w:rsidRPr="00F3044D">
        <w:rPr>
          <w:rFonts w:ascii="Times New Roman" w:hAnsi="Times New Roman"/>
          <w:sz w:val="24"/>
          <w:szCs w:val="24"/>
        </w:rPr>
        <w:t>дельный вес оборота предприятий по сравнению с 2018 годом вырос на 8%, а</w:t>
      </w:r>
      <w:r>
        <w:rPr>
          <w:rFonts w:ascii="Times New Roman" w:hAnsi="Times New Roman"/>
          <w:sz w:val="24"/>
          <w:szCs w:val="24"/>
        </w:rPr>
        <w:t xml:space="preserve"> ИП - </w:t>
      </w:r>
      <w:r w:rsidRPr="00F3044D">
        <w:rPr>
          <w:rFonts w:ascii="Times New Roman" w:hAnsi="Times New Roman"/>
          <w:sz w:val="24"/>
          <w:szCs w:val="24"/>
        </w:rPr>
        <w:t>остался примерно на том же уровне.</w:t>
      </w:r>
      <w:r>
        <w:rPr>
          <w:rFonts w:ascii="Times New Roman" w:hAnsi="Times New Roman"/>
          <w:sz w:val="24"/>
          <w:szCs w:val="24"/>
        </w:rPr>
        <w:t xml:space="preserve"> </w:t>
      </w:r>
      <w:r w:rsidRPr="00F3044D">
        <w:rPr>
          <w:rFonts w:ascii="Times New Roman" w:hAnsi="Times New Roman"/>
          <w:sz w:val="24"/>
          <w:szCs w:val="24"/>
        </w:rPr>
        <w:t>По данным на 1 января 2019 года в отрасли труди</w:t>
      </w:r>
      <w:r>
        <w:rPr>
          <w:rFonts w:ascii="Times New Roman" w:hAnsi="Times New Roman"/>
          <w:sz w:val="24"/>
          <w:szCs w:val="24"/>
        </w:rPr>
        <w:t>лось</w:t>
      </w:r>
      <w:r w:rsidRPr="00F3044D">
        <w:rPr>
          <w:rFonts w:ascii="Times New Roman" w:hAnsi="Times New Roman"/>
          <w:sz w:val="24"/>
          <w:szCs w:val="24"/>
        </w:rPr>
        <w:t xml:space="preserve"> около 240 человек или 7,5 % от трудоспособного населения Калевальского муниципального района. </w:t>
      </w:r>
    </w:p>
    <w:p w:rsidR="0036196D" w:rsidRDefault="0036196D" w:rsidP="00091B27">
      <w:pPr>
        <w:spacing w:after="0" w:line="240" w:lineRule="auto"/>
        <w:ind w:firstLine="567"/>
        <w:jc w:val="both"/>
        <w:rPr>
          <w:rFonts w:ascii="Times New Roman" w:hAnsi="Times New Roman"/>
          <w:sz w:val="24"/>
          <w:szCs w:val="24"/>
        </w:rPr>
      </w:pPr>
      <w:r w:rsidRPr="00F3044D">
        <w:rPr>
          <w:rFonts w:ascii="Times New Roman" w:hAnsi="Times New Roman"/>
          <w:sz w:val="24"/>
          <w:szCs w:val="24"/>
        </w:rPr>
        <w:t>Ежегодно на территории Калевальского района проводятся ярмарки различной специализации.</w:t>
      </w:r>
    </w:p>
    <w:p w:rsidR="0036196D" w:rsidRPr="00F3044D" w:rsidRDefault="0036196D" w:rsidP="00091B27">
      <w:pPr>
        <w:spacing w:after="0" w:line="240" w:lineRule="auto"/>
        <w:jc w:val="both"/>
        <w:rPr>
          <w:rFonts w:ascii="Times New Roman" w:hAnsi="Times New Roman"/>
          <w:sz w:val="24"/>
          <w:szCs w:val="24"/>
        </w:rPr>
      </w:pPr>
      <w:bookmarkStart w:id="7" w:name="_Hlk43367198"/>
      <w:r>
        <w:rPr>
          <w:noProof/>
          <w:lang w:eastAsia="ru-RU"/>
        </w:rPr>
        <w:pict>
          <v:shape id="Рисунок 27" o:spid="_x0000_s1039" type="#_x0000_t75" style="position:absolute;left:0;text-align:left;margin-left:-4pt;margin-top:2.25pt;width:170pt;height:303.45pt;z-index:-251677696;visibility:visible" wrapcoords="-95 0 -95 21547 21600 21547 21600 0 -95 0">
            <v:imagedata r:id="rId38" o:title=""/>
            <w10:wrap type="tight"/>
          </v:shape>
        </w:pict>
      </w:r>
      <w:r>
        <w:rPr>
          <w:rFonts w:ascii="Times New Roman" w:hAnsi="Times New Roman"/>
          <w:sz w:val="24"/>
          <w:szCs w:val="24"/>
        </w:rPr>
        <w:t>О</w:t>
      </w:r>
      <w:r w:rsidRPr="00F3044D">
        <w:rPr>
          <w:rFonts w:ascii="Times New Roman" w:hAnsi="Times New Roman"/>
          <w:b/>
          <w:sz w:val="24"/>
          <w:szCs w:val="24"/>
        </w:rPr>
        <w:t xml:space="preserve">рганизация </w:t>
      </w:r>
      <w:r>
        <w:rPr>
          <w:rFonts w:ascii="Times New Roman" w:hAnsi="Times New Roman"/>
          <w:b/>
          <w:sz w:val="24"/>
          <w:szCs w:val="24"/>
        </w:rPr>
        <w:t>о</w:t>
      </w:r>
      <w:r w:rsidRPr="00F3044D">
        <w:rPr>
          <w:rFonts w:ascii="Times New Roman" w:hAnsi="Times New Roman"/>
          <w:b/>
          <w:sz w:val="24"/>
          <w:szCs w:val="24"/>
        </w:rPr>
        <w:t>бщественного питания</w:t>
      </w:r>
      <w:r>
        <w:rPr>
          <w:rFonts w:ascii="Times New Roman" w:hAnsi="Times New Roman"/>
          <w:b/>
          <w:sz w:val="24"/>
          <w:szCs w:val="24"/>
        </w:rPr>
        <w:t xml:space="preserve">. </w:t>
      </w:r>
      <w:r w:rsidRPr="00F3044D">
        <w:rPr>
          <w:rFonts w:ascii="Times New Roman" w:hAnsi="Times New Roman"/>
          <w:sz w:val="24"/>
          <w:szCs w:val="24"/>
        </w:rPr>
        <w:t>Сфера предоставления услуг общественного питания представлена 10 объектами: 4 кафе, 1 общедоступная столовая, 5 школьных буфетов. Из них в сельской местности расположены 4 школьных буфета. Количество объектов общественного питания осталось неизменным</w:t>
      </w:r>
      <w:r>
        <w:rPr>
          <w:rFonts w:ascii="Times New Roman" w:hAnsi="Times New Roman"/>
          <w:sz w:val="24"/>
          <w:szCs w:val="24"/>
        </w:rPr>
        <w:t xml:space="preserve"> (см. </w:t>
      </w:r>
      <w:r w:rsidRPr="000F3422">
        <w:rPr>
          <w:rFonts w:ascii="Times New Roman" w:hAnsi="Times New Roman"/>
          <w:b/>
          <w:bCs/>
          <w:sz w:val="24"/>
          <w:szCs w:val="24"/>
        </w:rPr>
        <w:t>Приложение П-10, том 3</w:t>
      </w:r>
      <w:r>
        <w:rPr>
          <w:rFonts w:ascii="Times New Roman" w:hAnsi="Times New Roman"/>
          <w:sz w:val="24"/>
          <w:szCs w:val="24"/>
        </w:rPr>
        <w:t>).</w:t>
      </w:r>
    </w:p>
    <w:p w:rsidR="0036196D" w:rsidRDefault="0036196D" w:rsidP="00C06119">
      <w:pPr>
        <w:spacing w:after="0" w:line="240" w:lineRule="auto"/>
        <w:jc w:val="both"/>
        <w:rPr>
          <w:rFonts w:ascii="Times New Roman" w:hAnsi="Times New Roman"/>
          <w:sz w:val="24"/>
          <w:szCs w:val="24"/>
        </w:rPr>
      </w:pPr>
      <w:r>
        <w:rPr>
          <w:rFonts w:ascii="Times New Roman" w:hAnsi="Times New Roman"/>
          <w:sz w:val="24"/>
          <w:szCs w:val="24"/>
        </w:rPr>
        <w:t>Сравнительная характеристика объемов платных услуг, в том числе в сфере общественного питания на территории Калевальского района см. на рисунок 15.</w:t>
      </w:r>
    </w:p>
    <w:p w:rsidR="0036196D" w:rsidRDefault="0036196D" w:rsidP="00341328">
      <w:pPr>
        <w:spacing w:after="0" w:line="240" w:lineRule="auto"/>
        <w:jc w:val="both"/>
        <w:rPr>
          <w:rFonts w:ascii="Times New Roman" w:hAnsi="Times New Roman"/>
          <w:sz w:val="24"/>
          <w:szCs w:val="24"/>
        </w:rPr>
      </w:pPr>
      <w:r w:rsidRPr="00F3044D">
        <w:rPr>
          <w:rFonts w:ascii="Times New Roman" w:hAnsi="Times New Roman"/>
          <w:sz w:val="24"/>
          <w:szCs w:val="24"/>
        </w:rPr>
        <w:t xml:space="preserve">Обслуживание населения в предприятиях общественного питания осуществляют 2 предприятия и 1 индивидуальный предприниматель в п. Калевала: Калевальское райпо, ООО ВелТ-Карельские путешествия», ИП Тимонен А.А. (ООО «Калевалаавтотранс»). </w:t>
      </w:r>
    </w:p>
    <w:p w:rsidR="0036196D" w:rsidRDefault="0036196D" w:rsidP="00341328">
      <w:pPr>
        <w:spacing w:after="0" w:line="240" w:lineRule="auto"/>
        <w:jc w:val="both"/>
        <w:rPr>
          <w:rFonts w:ascii="Times New Roman" w:hAnsi="Times New Roman"/>
          <w:sz w:val="24"/>
          <w:szCs w:val="24"/>
        </w:rPr>
      </w:pPr>
      <w:r>
        <w:rPr>
          <w:noProof/>
          <w:lang w:eastAsia="ru-RU"/>
        </w:rPr>
        <w:pict>
          <v:shape id="Text Box 340" o:spid="_x0000_s1040" type="#_x0000_t202" style="position:absolute;left:0;text-align:left;margin-left:173pt;margin-top:6.7pt;width:274.7pt;height:46.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" strokecolor="white">
            <v:textbox>
              <w:txbxContent>
                <w:p w:rsidR="0036196D" w:rsidRPr="00091B27" w:rsidRDefault="0036196D" w:rsidP="00091B27">
                  <w:pPr>
                    <w:spacing w:after="0" w:line="240" w:lineRule="auto"/>
                    <w:rPr>
                      <w:rFonts w:ascii="Times New Roman" w:hAnsi="Times New Roman"/>
                      <w:i/>
                      <w:iCs/>
                    </w:rPr>
                  </w:pPr>
                  <w:r w:rsidRPr="00091B27">
                    <w:rPr>
                      <w:rFonts w:ascii="Times New Roman" w:hAnsi="Times New Roman"/>
                      <w:i/>
                      <w:iCs/>
                    </w:rPr>
                    <w:t>Рис</w:t>
                  </w:r>
                  <w:r>
                    <w:rPr>
                      <w:rFonts w:ascii="Times New Roman" w:hAnsi="Times New Roman"/>
                      <w:i/>
                      <w:iCs/>
                    </w:rPr>
                    <w:t>унок 15</w:t>
                  </w:r>
                  <w:r w:rsidRPr="00091B27">
                    <w:rPr>
                      <w:rFonts w:ascii="Times New Roman" w:hAnsi="Times New Roman"/>
                      <w:i/>
                      <w:iCs/>
                    </w:rPr>
                    <w:t xml:space="preserve"> - </w:t>
                  </w:r>
                  <w:r>
                    <w:rPr>
                      <w:rFonts w:ascii="Times New Roman" w:hAnsi="Times New Roman"/>
                      <w:i/>
                      <w:iCs/>
                    </w:rPr>
                    <w:t>Сопоставление объема платных услуг Калевальского МР по отношению к муниципальным образованиям Республики Карелия, по данным 2018 г.</w:t>
                  </w:r>
                </w:p>
              </w:txbxContent>
            </v:textbox>
          </v:shape>
        </w:pict>
      </w:r>
    </w:p>
    <w:p w:rsidR="0036196D" w:rsidRDefault="0036196D" w:rsidP="00341328">
      <w:pPr>
        <w:spacing w:after="0" w:line="240" w:lineRule="auto"/>
        <w:jc w:val="both"/>
        <w:rPr>
          <w:rFonts w:ascii="Times New Roman" w:hAnsi="Times New Roman"/>
          <w:sz w:val="24"/>
          <w:szCs w:val="24"/>
        </w:rPr>
      </w:pPr>
    </w:p>
    <w:p w:rsidR="0036196D" w:rsidRDefault="0036196D" w:rsidP="00341328">
      <w:pPr>
        <w:spacing w:after="0" w:line="240" w:lineRule="auto"/>
        <w:jc w:val="both"/>
        <w:rPr>
          <w:rFonts w:ascii="Times New Roman" w:hAnsi="Times New Roman"/>
          <w:sz w:val="24"/>
          <w:szCs w:val="24"/>
        </w:rPr>
      </w:pPr>
    </w:p>
    <w:p w:rsidR="0036196D" w:rsidRPr="00341328" w:rsidRDefault="0036196D" w:rsidP="00341328">
      <w:pPr>
        <w:spacing w:after="0" w:line="240" w:lineRule="auto"/>
        <w:jc w:val="both"/>
        <w:rPr>
          <w:rFonts w:ascii="Times New Roman" w:hAnsi="Times New Roman"/>
          <w:sz w:val="16"/>
          <w:szCs w:val="16"/>
        </w:rPr>
      </w:pPr>
    </w:p>
    <w:p w:rsidR="0036196D" w:rsidRDefault="0036196D" w:rsidP="00341328">
      <w:pPr>
        <w:spacing w:after="0" w:line="240" w:lineRule="auto"/>
        <w:jc w:val="both"/>
        <w:rPr>
          <w:rFonts w:ascii="Times New Roman" w:hAnsi="Times New Roman"/>
          <w:sz w:val="24"/>
          <w:szCs w:val="24"/>
        </w:rPr>
      </w:pPr>
    </w:p>
    <w:p w:rsidR="0036196D" w:rsidRDefault="0036196D" w:rsidP="00341328">
      <w:pPr>
        <w:spacing w:after="0" w:line="240" w:lineRule="auto"/>
        <w:jc w:val="both"/>
        <w:rPr>
          <w:rFonts w:ascii="Times New Roman" w:hAnsi="Times New Roman"/>
          <w:sz w:val="24"/>
          <w:szCs w:val="24"/>
        </w:rPr>
      </w:pPr>
      <w:r w:rsidRPr="00F3044D">
        <w:rPr>
          <w:rFonts w:ascii="Times New Roman" w:hAnsi="Times New Roman"/>
          <w:sz w:val="24"/>
          <w:szCs w:val="24"/>
        </w:rPr>
        <w:t>Предприятия общественного питания рассчитаны на 530 посадочных мест, из них в школьных столовых – 347. Площадь залов обслуживания составляет 605,4 м</w:t>
      </w:r>
      <w:r w:rsidRPr="00006090">
        <w:rPr>
          <w:rFonts w:ascii="Times New Roman" w:hAnsi="Times New Roman"/>
          <w:sz w:val="24"/>
          <w:szCs w:val="24"/>
          <w:vertAlign w:val="superscript"/>
        </w:rPr>
        <w:t>2</w:t>
      </w:r>
      <w:r w:rsidRPr="00F3044D">
        <w:rPr>
          <w:rFonts w:ascii="Times New Roman" w:hAnsi="Times New Roman"/>
          <w:sz w:val="24"/>
          <w:szCs w:val="24"/>
        </w:rPr>
        <w:t>, из них в школьных столовых – 303 м</w:t>
      </w:r>
      <w:r w:rsidRPr="00006090">
        <w:rPr>
          <w:rFonts w:ascii="Times New Roman" w:hAnsi="Times New Roman"/>
          <w:sz w:val="24"/>
          <w:szCs w:val="24"/>
          <w:vertAlign w:val="superscript"/>
        </w:rPr>
        <w:t>2</w:t>
      </w:r>
      <w:r w:rsidRPr="00F3044D">
        <w:rPr>
          <w:rFonts w:ascii="Times New Roman" w:hAnsi="Times New Roman"/>
          <w:sz w:val="24"/>
          <w:szCs w:val="24"/>
        </w:rPr>
        <w:t>.</w:t>
      </w:r>
      <w:r>
        <w:rPr>
          <w:rFonts w:ascii="Times New Roman" w:hAnsi="Times New Roman"/>
          <w:sz w:val="24"/>
          <w:szCs w:val="24"/>
        </w:rPr>
        <w:t xml:space="preserve"> </w:t>
      </w:r>
    </w:p>
    <w:p w:rsidR="0036196D" w:rsidRDefault="0036196D" w:rsidP="00F3044D">
      <w:pPr>
        <w:spacing w:after="0" w:line="240" w:lineRule="auto"/>
        <w:ind w:firstLine="567"/>
        <w:jc w:val="both"/>
        <w:rPr>
          <w:rFonts w:ascii="Times New Roman" w:hAnsi="Times New Roman"/>
          <w:sz w:val="24"/>
          <w:szCs w:val="24"/>
        </w:rPr>
      </w:pPr>
      <w:r w:rsidRPr="00F3044D">
        <w:rPr>
          <w:rFonts w:ascii="Times New Roman" w:hAnsi="Times New Roman"/>
          <w:sz w:val="24"/>
          <w:szCs w:val="24"/>
        </w:rPr>
        <w:t xml:space="preserve">Товарооборот общественного питания составил за 2019 год 13,3,6 млн. руб. и по сравнению с </w:t>
      </w:r>
      <w:r>
        <w:rPr>
          <w:rFonts w:ascii="Times New Roman" w:hAnsi="Times New Roman"/>
          <w:sz w:val="24"/>
          <w:szCs w:val="24"/>
        </w:rPr>
        <w:t xml:space="preserve">2018 </w:t>
      </w:r>
      <w:r w:rsidRPr="00F3044D">
        <w:rPr>
          <w:rFonts w:ascii="Times New Roman" w:hAnsi="Times New Roman"/>
          <w:sz w:val="24"/>
          <w:szCs w:val="24"/>
        </w:rPr>
        <w:t>г</w:t>
      </w:r>
      <w:r>
        <w:rPr>
          <w:rFonts w:ascii="Times New Roman" w:hAnsi="Times New Roman"/>
          <w:sz w:val="24"/>
          <w:szCs w:val="24"/>
        </w:rPr>
        <w:t>.</w:t>
      </w:r>
      <w:r w:rsidRPr="00F3044D">
        <w:rPr>
          <w:rFonts w:ascii="Times New Roman" w:hAnsi="Times New Roman"/>
          <w:sz w:val="24"/>
          <w:szCs w:val="24"/>
        </w:rPr>
        <w:t xml:space="preserve"> снизился на 9%</w:t>
      </w:r>
      <w:r>
        <w:rPr>
          <w:rFonts w:ascii="Times New Roman" w:hAnsi="Times New Roman"/>
          <w:sz w:val="24"/>
          <w:szCs w:val="24"/>
        </w:rPr>
        <w:t>.</w:t>
      </w:r>
    </w:p>
    <w:p w:rsidR="0036196D" w:rsidRDefault="0036196D" w:rsidP="00C06119">
      <w:pPr>
        <w:spacing w:after="0" w:line="240" w:lineRule="auto"/>
        <w:ind w:firstLine="567"/>
        <w:jc w:val="both"/>
        <w:rPr>
          <w:rFonts w:ascii="Times New Roman" w:hAnsi="Times New Roman"/>
          <w:sz w:val="24"/>
          <w:szCs w:val="24"/>
        </w:rPr>
      </w:pPr>
      <w:r w:rsidRPr="00F3044D">
        <w:rPr>
          <w:rFonts w:ascii="Times New Roman" w:hAnsi="Times New Roman"/>
          <w:sz w:val="24"/>
          <w:szCs w:val="24"/>
        </w:rPr>
        <w:t>Наибольший удельный вес в общем объёме товарооборота предприятий общественного питания занимает Калевальское райпо –</w:t>
      </w:r>
      <w:r>
        <w:rPr>
          <w:rFonts w:ascii="Times New Roman" w:hAnsi="Times New Roman"/>
          <w:sz w:val="24"/>
          <w:szCs w:val="24"/>
        </w:rPr>
        <w:t xml:space="preserve"> </w:t>
      </w:r>
      <w:r w:rsidRPr="00F3044D">
        <w:rPr>
          <w:rFonts w:ascii="Times New Roman" w:hAnsi="Times New Roman"/>
          <w:sz w:val="24"/>
          <w:szCs w:val="24"/>
        </w:rPr>
        <w:t>57,3%, ООО «ВелТ-Карельские путешествия»</w:t>
      </w:r>
      <w:r>
        <w:rPr>
          <w:rFonts w:ascii="Times New Roman" w:hAnsi="Times New Roman"/>
          <w:sz w:val="24"/>
          <w:szCs w:val="24"/>
        </w:rPr>
        <w:t xml:space="preserve"> </w:t>
      </w:r>
      <w:r w:rsidRPr="00F3044D">
        <w:rPr>
          <w:rFonts w:ascii="Times New Roman" w:hAnsi="Times New Roman"/>
          <w:sz w:val="24"/>
          <w:szCs w:val="24"/>
        </w:rPr>
        <w:t>– 40,4% ИП Тимонен А.А. – 2,4%. При этом оборот Калевальского райпо снизился на 14,5% по сравнению с 2018 годом, ООО «ВелТ-Карельские путешествия»</w:t>
      </w:r>
      <w:r>
        <w:rPr>
          <w:rFonts w:ascii="Times New Roman" w:hAnsi="Times New Roman"/>
          <w:sz w:val="24"/>
          <w:szCs w:val="24"/>
        </w:rPr>
        <w:t xml:space="preserve"> </w:t>
      </w:r>
      <w:r w:rsidRPr="00F3044D">
        <w:rPr>
          <w:rFonts w:ascii="Times New Roman" w:hAnsi="Times New Roman"/>
          <w:sz w:val="24"/>
          <w:szCs w:val="24"/>
        </w:rPr>
        <w:t>– возрос на 2,2%, ИП Тимонен А.А.</w:t>
      </w:r>
      <w:r>
        <w:rPr>
          <w:rFonts w:ascii="Times New Roman" w:hAnsi="Times New Roman"/>
          <w:sz w:val="24"/>
          <w:szCs w:val="24"/>
        </w:rPr>
        <w:t xml:space="preserve"> – </w:t>
      </w:r>
      <w:r w:rsidRPr="00F3044D">
        <w:rPr>
          <w:rFonts w:ascii="Times New Roman" w:hAnsi="Times New Roman"/>
          <w:sz w:val="24"/>
          <w:szCs w:val="24"/>
        </w:rPr>
        <w:t>снизился на 34,7%.</w:t>
      </w:r>
      <w:r>
        <w:rPr>
          <w:rFonts w:ascii="Times New Roman" w:hAnsi="Times New Roman"/>
          <w:sz w:val="24"/>
          <w:szCs w:val="24"/>
        </w:rPr>
        <w:t xml:space="preserve"> </w:t>
      </w:r>
      <w:r w:rsidRPr="00F3044D">
        <w:rPr>
          <w:rFonts w:ascii="Times New Roman" w:hAnsi="Times New Roman"/>
          <w:sz w:val="24"/>
          <w:szCs w:val="24"/>
        </w:rPr>
        <w:t xml:space="preserve">За </w:t>
      </w:r>
      <w:r>
        <w:rPr>
          <w:rFonts w:ascii="Times New Roman" w:hAnsi="Times New Roman"/>
          <w:sz w:val="24"/>
          <w:szCs w:val="24"/>
        </w:rPr>
        <w:t xml:space="preserve">2019 г. </w:t>
      </w:r>
      <w:r w:rsidRPr="00F3044D">
        <w:rPr>
          <w:rFonts w:ascii="Times New Roman" w:hAnsi="Times New Roman"/>
          <w:sz w:val="24"/>
          <w:szCs w:val="24"/>
        </w:rPr>
        <w:t xml:space="preserve">удельный вес товарооборота предприятий общественного питания в общем объеме розничного товарооборота предприятий торговли и общественного питания района составил 1,7%, тогда как в </w:t>
      </w:r>
      <w:r>
        <w:rPr>
          <w:rFonts w:ascii="Times New Roman" w:hAnsi="Times New Roman"/>
          <w:sz w:val="24"/>
          <w:szCs w:val="24"/>
        </w:rPr>
        <w:t xml:space="preserve">2018 г. равнялся </w:t>
      </w:r>
      <w:r w:rsidRPr="00F3044D">
        <w:rPr>
          <w:rFonts w:ascii="Times New Roman" w:hAnsi="Times New Roman"/>
          <w:sz w:val="24"/>
          <w:szCs w:val="24"/>
        </w:rPr>
        <w:t>- 1,9%.</w:t>
      </w:r>
    </w:p>
    <w:p w:rsidR="0036196D" w:rsidRDefault="0036196D" w:rsidP="00C06119">
      <w:pPr>
        <w:spacing w:after="0" w:line="240" w:lineRule="auto"/>
        <w:ind w:firstLine="567"/>
        <w:jc w:val="both"/>
        <w:rPr>
          <w:rFonts w:ascii="Times New Roman" w:hAnsi="Times New Roman"/>
          <w:sz w:val="24"/>
          <w:szCs w:val="24"/>
        </w:rPr>
      </w:pPr>
    </w:p>
    <w:p w:rsidR="0036196D" w:rsidRPr="00F3044D" w:rsidRDefault="0036196D" w:rsidP="00C06119">
      <w:pPr>
        <w:spacing w:after="0" w:line="240" w:lineRule="auto"/>
        <w:ind w:firstLine="567"/>
        <w:jc w:val="both"/>
        <w:rPr>
          <w:rFonts w:ascii="Times New Roman" w:hAnsi="Times New Roman"/>
          <w:sz w:val="24"/>
          <w:szCs w:val="24"/>
        </w:rPr>
      </w:pPr>
    </w:p>
    <w:bookmarkEnd w:id="6"/>
    <w:bookmarkEnd w:id="7"/>
    <w:p w:rsidR="0036196D" w:rsidRPr="00B21385" w:rsidRDefault="0036196D" w:rsidP="002C2BAC">
      <w:pPr>
        <w:pStyle w:val="ListParagraph"/>
        <w:numPr>
          <w:ilvl w:val="2"/>
          <w:numId w:val="9"/>
        </w:numPr>
        <w:shd w:val="clear" w:color="auto" w:fill="DBE5F1"/>
        <w:spacing w:after="0" w:line="240" w:lineRule="auto"/>
        <w:jc w:val="both"/>
        <w:rPr>
          <w:rFonts w:ascii="Times New Roman" w:hAnsi="Times New Roman"/>
          <w:b/>
          <w:sz w:val="24"/>
          <w:szCs w:val="24"/>
          <w:u w:val="single"/>
        </w:rPr>
      </w:pPr>
      <w:r w:rsidRPr="00B21385">
        <w:rPr>
          <w:rFonts w:ascii="Times New Roman" w:hAnsi="Times New Roman"/>
          <w:b/>
          <w:sz w:val="24"/>
          <w:szCs w:val="24"/>
        </w:rPr>
        <w:t>М</w:t>
      </w:r>
      <w:r>
        <w:rPr>
          <w:rFonts w:ascii="Times New Roman" w:hAnsi="Times New Roman"/>
          <w:b/>
          <w:sz w:val="24"/>
          <w:szCs w:val="24"/>
        </w:rPr>
        <w:t>АЛОЕ И СРЕДНЕЕ ПРЕДПРИНИМАТЕЛЬСТВО</w:t>
      </w:r>
    </w:p>
    <w:p w:rsidR="0036196D" w:rsidRPr="00F2710E" w:rsidRDefault="0036196D" w:rsidP="00EA40C1">
      <w:pPr>
        <w:shd w:val="clear" w:color="auto" w:fill="FFFFFF"/>
        <w:spacing w:after="0" w:line="240" w:lineRule="auto"/>
        <w:ind w:firstLine="567"/>
        <w:jc w:val="both"/>
        <w:rPr>
          <w:rFonts w:ascii="Times New Roman" w:hAnsi="Times New Roman"/>
          <w:sz w:val="8"/>
          <w:szCs w:val="8"/>
          <w:lang w:eastAsia="ru-RU"/>
        </w:rPr>
      </w:pPr>
    </w:p>
    <w:p w:rsidR="0036196D" w:rsidRDefault="0036196D" w:rsidP="00424C2B">
      <w:pPr>
        <w:spacing w:after="0" w:line="240" w:lineRule="auto"/>
        <w:ind w:firstLine="567"/>
        <w:jc w:val="both"/>
        <w:rPr>
          <w:rFonts w:ascii="Times New Roman" w:hAnsi="Times New Roman"/>
          <w:color w:val="000000"/>
          <w:sz w:val="24"/>
          <w:szCs w:val="24"/>
          <w:lang w:eastAsia="ru-RU"/>
        </w:rPr>
      </w:pPr>
      <w:bookmarkStart w:id="8" w:name="_Hlk43367376"/>
      <w:bookmarkStart w:id="9" w:name="_Hlk28629010"/>
      <w:r>
        <w:rPr>
          <w:rFonts w:ascii="Times New Roman" w:hAnsi="Times New Roman"/>
          <w:color w:val="000000"/>
          <w:sz w:val="24"/>
          <w:szCs w:val="24"/>
          <w:lang w:eastAsia="ru-RU"/>
        </w:rPr>
        <w:t>Малый бизнес занимает значительное место в экономике района. Субъекты малого предпринимательства осуществляют деятельность практически во всех отраслях.</w:t>
      </w:r>
    </w:p>
    <w:p w:rsidR="0036196D" w:rsidRPr="003A6870" w:rsidRDefault="0036196D" w:rsidP="003A6870">
      <w:pPr>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По состоянию на </w:t>
      </w:r>
      <w:r w:rsidRPr="003A6870">
        <w:rPr>
          <w:rFonts w:ascii="Times New Roman" w:hAnsi="Times New Roman"/>
          <w:color w:val="000000"/>
          <w:sz w:val="24"/>
          <w:szCs w:val="24"/>
          <w:lang w:eastAsia="ru-RU"/>
        </w:rPr>
        <w:t>01.01.2020 года в Едином государственном реестре субъектов малого и среднего предпринимательства муниципального образования «Калевальский национальный район» зарегистрировано 169 юридических и физических лиц, в т.ч. 42 малых предприятия и 127 индивидуальных предпринимателей.</w:t>
      </w:r>
    </w:p>
    <w:p w:rsidR="0036196D" w:rsidRPr="003A6870" w:rsidRDefault="0036196D" w:rsidP="005E660A">
      <w:pPr>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Динамика численности предприятий СМСП и структура их деятельности показана в </w:t>
      </w:r>
      <w:r w:rsidRPr="00D73CA4">
        <w:rPr>
          <w:rFonts w:ascii="Times New Roman" w:hAnsi="Times New Roman"/>
          <w:color w:val="000000"/>
          <w:sz w:val="24"/>
          <w:szCs w:val="24"/>
          <w:lang w:eastAsia="ru-RU"/>
        </w:rPr>
        <w:t>табл</w:t>
      </w:r>
      <w:r>
        <w:rPr>
          <w:rFonts w:ascii="Times New Roman" w:hAnsi="Times New Roman"/>
          <w:color w:val="000000"/>
          <w:sz w:val="24"/>
          <w:szCs w:val="24"/>
          <w:lang w:eastAsia="ru-RU"/>
        </w:rPr>
        <w:t xml:space="preserve">ицах 8-9, таблицах П-6,3, П-6.4, П-6.5 </w:t>
      </w:r>
      <w:r w:rsidRPr="00CE1B88">
        <w:rPr>
          <w:rFonts w:ascii="Times New Roman" w:hAnsi="Times New Roman"/>
          <w:b/>
          <w:bCs/>
          <w:color w:val="000000"/>
          <w:sz w:val="24"/>
          <w:szCs w:val="24"/>
          <w:lang w:eastAsia="ru-RU"/>
        </w:rPr>
        <w:t>Приложения П-6, том 3</w:t>
      </w:r>
      <w:r>
        <w:rPr>
          <w:rFonts w:ascii="Times New Roman" w:hAnsi="Times New Roman"/>
          <w:color w:val="000000"/>
          <w:sz w:val="24"/>
          <w:szCs w:val="24"/>
          <w:lang w:eastAsia="ru-RU"/>
        </w:rPr>
        <w:t>).</w:t>
      </w:r>
    </w:p>
    <w:bookmarkEnd w:id="8"/>
    <w:p w:rsidR="0036196D" w:rsidRPr="003A6870" w:rsidRDefault="0036196D" w:rsidP="003A6870">
      <w:pPr>
        <w:spacing w:after="0" w:line="240" w:lineRule="auto"/>
        <w:ind w:firstLine="567"/>
        <w:jc w:val="both"/>
        <w:rPr>
          <w:rFonts w:ascii="Times New Roman" w:hAnsi="Times New Roman"/>
          <w:color w:val="000000"/>
          <w:sz w:val="24"/>
          <w:szCs w:val="24"/>
          <w:lang w:eastAsia="ru-RU"/>
        </w:rPr>
      </w:pPr>
      <w:r w:rsidRPr="003A6870">
        <w:rPr>
          <w:rFonts w:ascii="Times New Roman" w:hAnsi="Times New Roman"/>
          <w:color w:val="000000"/>
          <w:sz w:val="24"/>
          <w:szCs w:val="24"/>
          <w:lang w:eastAsia="ru-RU"/>
        </w:rPr>
        <w:t>Отраслевая структура малого предпринимательства остается без изменений: доля зарегистрированных субъектов малого предпринимательства, занимающиеся торгово-закупочной деятельностью в общем количестве зарегистрированных СМСП, составляет 28%, занимается лесозаготовкой и лесопереработкой – 14%, сельское хозяйство ведут 8%, осуществляют пассажирские и грузовые перевозки – 5%.</w:t>
      </w:r>
    </w:p>
    <w:p w:rsidR="0036196D" w:rsidRDefault="0036196D" w:rsidP="003A6870">
      <w:pPr>
        <w:spacing w:after="0" w:line="240" w:lineRule="auto"/>
        <w:ind w:firstLine="567"/>
        <w:jc w:val="both"/>
        <w:rPr>
          <w:rFonts w:ascii="Times New Roman" w:hAnsi="Times New Roman"/>
          <w:color w:val="000000"/>
          <w:sz w:val="24"/>
          <w:szCs w:val="24"/>
          <w:lang w:eastAsia="ru-RU"/>
        </w:rPr>
      </w:pPr>
      <w:r w:rsidRPr="003A6870">
        <w:rPr>
          <w:rFonts w:ascii="Times New Roman" w:hAnsi="Times New Roman"/>
          <w:color w:val="000000"/>
          <w:sz w:val="24"/>
          <w:szCs w:val="24"/>
          <w:lang w:eastAsia="ru-RU"/>
        </w:rPr>
        <w:t>В малом бизнесе трудятся более 500 чел. (34% от занятого в экономике района). Заработная плата для работников устанавливается в соответствии с трудовым законо</w:t>
      </w:r>
      <w:r>
        <w:rPr>
          <w:rFonts w:ascii="Times New Roman" w:hAnsi="Times New Roman"/>
          <w:color w:val="000000"/>
          <w:sz w:val="24"/>
          <w:szCs w:val="24"/>
          <w:lang w:eastAsia="ru-RU"/>
        </w:rPr>
        <w:t>-</w:t>
      </w:r>
      <w:r w:rsidRPr="003A6870">
        <w:rPr>
          <w:rFonts w:ascii="Times New Roman" w:hAnsi="Times New Roman"/>
          <w:color w:val="000000"/>
          <w:sz w:val="24"/>
          <w:szCs w:val="24"/>
          <w:lang w:eastAsia="ru-RU"/>
        </w:rPr>
        <w:t>дательством в пределах и выше минимального размера оплаты труда, установленного в Российской Федерации м учетом северного и районного коэффициентов.</w:t>
      </w:r>
    </w:p>
    <w:p w:rsidR="0036196D" w:rsidRDefault="0036196D" w:rsidP="003A6870">
      <w:pPr>
        <w:spacing w:after="0" w:line="240" w:lineRule="auto"/>
        <w:ind w:firstLine="567"/>
        <w:jc w:val="both"/>
        <w:rPr>
          <w:rFonts w:ascii="Times New Roman" w:hAnsi="Times New Roman"/>
          <w:color w:val="000000"/>
          <w:sz w:val="24"/>
          <w:szCs w:val="24"/>
          <w:lang w:eastAsia="ru-RU"/>
        </w:rPr>
      </w:pPr>
      <w:r>
        <w:rPr>
          <w:rFonts w:ascii="Times New Roman" w:hAnsi="Times New Roman"/>
          <w:color w:val="000000"/>
          <w:sz w:val="24"/>
          <w:szCs w:val="24"/>
          <w:lang w:eastAsia="ru-RU"/>
        </w:rPr>
        <w:t>Число субъектов малого и среднего предпринимательства в расчете на 10 тыс. человек населения в 2019 г. составлял 239 ед.</w:t>
      </w:r>
    </w:p>
    <w:p w:rsidR="0036196D" w:rsidRPr="00F717CF" w:rsidRDefault="0036196D" w:rsidP="003A6870">
      <w:pPr>
        <w:spacing w:after="0" w:line="240" w:lineRule="auto"/>
        <w:ind w:firstLine="567"/>
        <w:jc w:val="both"/>
        <w:rPr>
          <w:rFonts w:ascii="Times New Roman" w:hAnsi="Times New Roman"/>
          <w:color w:val="000000"/>
          <w:sz w:val="24"/>
          <w:szCs w:val="24"/>
        </w:rPr>
      </w:pPr>
      <w:r w:rsidRPr="003A6870">
        <w:rPr>
          <w:rFonts w:ascii="Times New Roman" w:hAnsi="Times New Roman"/>
          <w:sz w:val="24"/>
          <w:szCs w:val="24"/>
        </w:rPr>
        <w:t xml:space="preserve">До </w:t>
      </w:r>
      <w:r>
        <w:rPr>
          <w:rFonts w:ascii="Times New Roman" w:hAnsi="Times New Roman"/>
          <w:sz w:val="24"/>
          <w:szCs w:val="24"/>
        </w:rPr>
        <w:t xml:space="preserve">СМСП </w:t>
      </w:r>
      <w:r w:rsidRPr="003A6870">
        <w:rPr>
          <w:rFonts w:ascii="Times New Roman" w:hAnsi="Times New Roman"/>
          <w:sz w:val="24"/>
          <w:szCs w:val="24"/>
        </w:rPr>
        <w:t xml:space="preserve">Калевальского района ежегодно доводится ознакомительная информация на различные темы: поддержка крестьянских (фермерских) хозяйств и личных подсобных хозяйств; формы поддержки субъектам </w:t>
      </w:r>
      <w:r w:rsidRPr="00F717CF">
        <w:rPr>
          <w:rFonts w:ascii="Times New Roman" w:hAnsi="Times New Roman"/>
          <w:color w:val="000000"/>
          <w:sz w:val="24"/>
          <w:szCs w:val="24"/>
        </w:rPr>
        <w:t>малого предпринимательства; предложения по кредитованию и другое. Информация размещается на официальном сайте Калевальского муниципального района, в «Контакте», публикуется в районной газете «Новости Калевалы».</w:t>
      </w:r>
    </w:p>
    <w:p w:rsidR="0036196D" w:rsidRPr="003A6870" w:rsidRDefault="0036196D" w:rsidP="003A6870">
      <w:pPr>
        <w:tabs>
          <w:tab w:val="left" w:pos="567"/>
        </w:tabs>
        <w:spacing w:after="0" w:line="240" w:lineRule="auto"/>
        <w:jc w:val="both"/>
        <w:rPr>
          <w:rFonts w:ascii="Times New Roman" w:hAnsi="Times New Roman"/>
          <w:sz w:val="24"/>
          <w:szCs w:val="24"/>
        </w:rPr>
      </w:pPr>
      <w:r w:rsidRPr="00F717CF">
        <w:rPr>
          <w:rFonts w:ascii="Times New Roman" w:hAnsi="Times New Roman"/>
          <w:color w:val="000000"/>
          <w:sz w:val="24"/>
          <w:szCs w:val="24"/>
        </w:rPr>
        <w:t xml:space="preserve"> </w:t>
      </w:r>
      <w:r w:rsidRPr="00F717CF">
        <w:rPr>
          <w:rFonts w:ascii="Times New Roman" w:hAnsi="Times New Roman"/>
          <w:color w:val="000000"/>
          <w:sz w:val="24"/>
          <w:szCs w:val="24"/>
        </w:rPr>
        <w:tab/>
        <w:t>В соответствии с муниципальной программой «Поддержка и развитие малого и среднего предпринимательства муниципального образования «Калевальский национальный район» на  2015 - 2020 годы» (целевые индикаторы которой см. в табл</w:t>
      </w:r>
      <w:r>
        <w:rPr>
          <w:rFonts w:ascii="Times New Roman" w:hAnsi="Times New Roman"/>
          <w:color w:val="000000"/>
          <w:sz w:val="24"/>
          <w:szCs w:val="24"/>
        </w:rPr>
        <w:t xml:space="preserve">ице П-6.5 </w:t>
      </w:r>
      <w:r w:rsidRPr="00CE1B88">
        <w:rPr>
          <w:rFonts w:ascii="Times New Roman" w:hAnsi="Times New Roman"/>
          <w:b/>
          <w:bCs/>
          <w:color w:val="000000"/>
          <w:sz w:val="24"/>
          <w:szCs w:val="24"/>
        </w:rPr>
        <w:t>Приложения П-6, том 3</w:t>
      </w:r>
      <w:r w:rsidRPr="00F717CF">
        <w:rPr>
          <w:rFonts w:ascii="Times New Roman" w:hAnsi="Times New Roman"/>
          <w:color w:val="000000"/>
          <w:sz w:val="24"/>
          <w:szCs w:val="24"/>
        </w:rPr>
        <w:t xml:space="preserve">), </w:t>
      </w:r>
      <w:r w:rsidRPr="00F717CF">
        <w:rPr>
          <w:rFonts w:ascii="Times New Roman" w:hAnsi="Times New Roman"/>
          <w:bCs/>
          <w:color w:val="000000"/>
          <w:sz w:val="24"/>
          <w:szCs w:val="24"/>
        </w:rPr>
        <w:t xml:space="preserve">  </w:t>
      </w:r>
      <w:r w:rsidRPr="00F717CF">
        <w:rPr>
          <w:rFonts w:ascii="Times New Roman" w:hAnsi="Times New Roman"/>
          <w:color w:val="000000"/>
          <w:sz w:val="24"/>
          <w:szCs w:val="24"/>
        </w:rPr>
        <w:t>утвержденной постановлением Администрации Калевальского муниципально</w:t>
      </w:r>
      <w:r>
        <w:rPr>
          <w:rFonts w:ascii="Times New Roman" w:hAnsi="Times New Roman"/>
          <w:color w:val="000000"/>
          <w:sz w:val="24"/>
          <w:szCs w:val="24"/>
        </w:rPr>
        <w:t>-</w:t>
      </w:r>
      <w:r w:rsidRPr="00F717CF">
        <w:rPr>
          <w:rFonts w:ascii="Times New Roman" w:hAnsi="Times New Roman"/>
          <w:color w:val="000000"/>
          <w:sz w:val="24"/>
          <w:szCs w:val="24"/>
        </w:rPr>
        <w:t>го района от 23 декабря  2014 года № 663, Порядком  проведения</w:t>
      </w:r>
      <w:r w:rsidRPr="003A6870">
        <w:rPr>
          <w:rFonts w:ascii="Times New Roman" w:hAnsi="Times New Roman"/>
          <w:sz w:val="24"/>
          <w:szCs w:val="24"/>
        </w:rPr>
        <w:t xml:space="preserve"> конкурсного отбора по предоставлению финансовой поддержки субъектам малого и среднего предпринимательства Калевальского муниципального района,</w:t>
      </w:r>
      <w:r>
        <w:rPr>
          <w:rFonts w:ascii="Times New Roman" w:hAnsi="Times New Roman"/>
          <w:sz w:val="24"/>
          <w:szCs w:val="24"/>
        </w:rPr>
        <w:t xml:space="preserve"> </w:t>
      </w:r>
      <w:r w:rsidRPr="003A6870">
        <w:rPr>
          <w:rFonts w:ascii="Times New Roman" w:hAnsi="Times New Roman"/>
          <w:sz w:val="24"/>
          <w:szCs w:val="24"/>
        </w:rPr>
        <w:t xml:space="preserve">утвержденного  постановлением Администрации Калевальского  муниципального района от 15.05.2019г. №210 </w:t>
      </w:r>
      <w:r>
        <w:rPr>
          <w:rFonts w:ascii="Times New Roman" w:hAnsi="Times New Roman"/>
          <w:sz w:val="24"/>
          <w:szCs w:val="24"/>
        </w:rPr>
        <w:t xml:space="preserve">СМСП </w:t>
      </w:r>
      <w:r w:rsidRPr="003A6870">
        <w:rPr>
          <w:rFonts w:ascii="Times New Roman" w:hAnsi="Times New Roman"/>
          <w:sz w:val="24"/>
          <w:szCs w:val="24"/>
        </w:rPr>
        <w:t xml:space="preserve">Калевальского муниципального района государственная поддержка  </w:t>
      </w:r>
      <w:r>
        <w:rPr>
          <w:rFonts w:ascii="Times New Roman" w:hAnsi="Times New Roman"/>
          <w:sz w:val="24"/>
          <w:szCs w:val="24"/>
        </w:rPr>
        <w:t>осуществляется</w:t>
      </w:r>
      <w:r w:rsidRPr="003A6870">
        <w:rPr>
          <w:rFonts w:ascii="Times New Roman" w:hAnsi="Times New Roman"/>
          <w:sz w:val="24"/>
          <w:szCs w:val="24"/>
        </w:rPr>
        <w:t xml:space="preserve"> по девяти  следующим направлениям:  </w:t>
      </w:r>
    </w:p>
    <w:p w:rsidR="0036196D" w:rsidRPr="003A6870" w:rsidRDefault="0036196D" w:rsidP="003A6870">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предоставление целевых грантов начинающим субъектам малого предпринима</w:t>
      </w:r>
      <w:r>
        <w:rPr>
          <w:rFonts w:ascii="Times New Roman" w:hAnsi="Times New Roman"/>
          <w:sz w:val="24"/>
          <w:szCs w:val="24"/>
        </w:rPr>
        <w:t>-</w:t>
      </w:r>
      <w:r w:rsidRPr="003A6870">
        <w:rPr>
          <w:rFonts w:ascii="Times New Roman" w:hAnsi="Times New Roman"/>
          <w:sz w:val="24"/>
          <w:szCs w:val="24"/>
        </w:rPr>
        <w:t>тельства на создание собственного дела</w:t>
      </w:r>
      <w:r>
        <w:rPr>
          <w:rFonts w:ascii="Times New Roman" w:hAnsi="Times New Roman"/>
          <w:sz w:val="24"/>
          <w:szCs w:val="24"/>
        </w:rPr>
        <w:t xml:space="preserve">, </w:t>
      </w:r>
      <w:r w:rsidRPr="003A6870">
        <w:rPr>
          <w:rFonts w:ascii="Times New Roman" w:hAnsi="Times New Roman"/>
          <w:sz w:val="24"/>
          <w:szCs w:val="24"/>
        </w:rPr>
        <w:t>на выплату по передаче прав на франшизу (паушальный взнос);</w:t>
      </w:r>
    </w:p>
    <w:p w:rsidR="0036196D" w:rsidRPr="003A6870" w:rsidRDefault="0036196D" w:rsidP="003A6870">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субсидирование части затрат субъектов малого и среднего предпринимательства, связанных с уплатой процентов по кредитам, привлеченным в российских кредитных организациях, на строительство (реконструкцию) для собственных нужд производственных зданий, строений и сооружений либо приобретение оборудования в целях создания, и (или) развития, и (или) модернизации производства товаров (работ, услуг);</w:t>
      </w:r>
    </w:p>
    <w:p w:rsidR="0036196D" w:rsidRDefault="0036196D" w:rsidP="003A6870">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субсидирование части затрат субъектов малого и среднего предпринимательства, связанных с приобретением специализированных автомагазинов для осуществления торговой деятельности в удаленных и труднодоступных населенных пунктах Калевальского муниципального района;</w:t>
      </w:r>
    </w:p>
    <w:p w:rsidR="0036196D" w:rsidRDefault="0036196D" w:rsidP="00F96EA9">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субсидии, направленные на субсидирование части затрат субъектов малого и среднего предпринимательства, связанных с приобретением оборудования в целях создания, и (или) развития, и (или) модернизации производства товаров (работ, услуг);</w:t>
      </w:r>
    </w:p>
    <w:p w:rsidR="0036196D" w:rsidRPr="003A6870" w:rsidRDefault="0036196D" w:rsidP="007B388E">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предоставление субсидии на субсидирование части затрат субъектов малого и среднего предпринимательства, связанных с уплатой лизинговых платежей и (или) первоначальных взносов (авансов) по договорам лизинга, заключенным с российскими лизинговыми организациями в целях создания, и (или) развития, и (или) модернизации производства товаров (работ, услуг)</w:t>
      </w:r>
      <w:r>
        <w:rPr>
          <w:rFonts w:ascii="Times New Roman" w:hAnsi="Times New Roman"/>
          <w:sz w:val="24"/>
          <w:szCs w:val="24"/>
        </w:rPr>
        <w:t>.</w:t>
      </w:r>
    </w:p>
    <w:p w:rsidR="0036196D" w:rsidRPr="003A6870" w:rsidRDefault="0036196D" w:rsidP="007B388E">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предоставление целевых грантов начинающим субъектам малого предпринима</w:t>
      </w:r>
      <w:r>
        <w:rPr>
          <w:rFonts w:ascii="Times New Roman" w:hAnsi="Times New Roman"/>
          <w:sz w:val="24"/>
          <w:szCs w:val="24"/>
        </w:rPr>
        <w:t>-</w:t>
      </w:r>
      <w:r w:rsidRPr="003A6870">
        <w:rPr>
          <w:rFonts w:ascii="Times New Roman" w:hAnsi="Times New Roman"/>
          <w:sz w:val="24"/>
          <w:szCs w:val="24"/>
        </w:rPr>
        <w:t>тельства на уплату первоначальных взносов при заключении договоров лизинга оборудования;</w:t>
      </w:r>
    </w:p>
    <w:p w:rsidR="0036196D" w:rsidRPr="003A6870" w:rsidRDefault="0036196D" w:rsidP="007B388E">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предоставление субсидии на субсидирование части затрат субъектов малого и среднего предпринимательства, связанных с созданием и (или) развитием центров времяпрепровождения детей – групп дневного времяпрепровождения детей дошкольного возраста и дошкольных образовательных центров, осуществляющих образовательную деятельность по программам дошкольного образования, в соответствии с законодательством Российской Федерации (далее – центры времяпрепровождения детей);</w:t>
      </w:r>
    </w:p>
    <w:p w:rsidR="0036196D" w:rsidRDefault="0036196D" w:rsidP="007B388E">
      <w:pPr>
        <w:spacing w:after="0" w:line="240" w:lineRule="auto"/>
        <w:ind w:firstLine="567"/>
        <w:jc w:val="both"/>
        <w:rPr>
          <w:rFonts w:ascii="Times New Roman" w:hAnsi="Times New Roman"/>
          <w:sz w:val="24"/>
          <w:szCs w:val="24"/>
        </w:rPr>
      </w:pPr>
      <w:r w:rsidRPr="0070244C">
        <w:rPr>
          <w:rFonts w:ascii="Times New Roman" w:hAnsi="Times New Roman"/>
          <w:color w:val="000000"/>
        </w:rPr>
        <w:t>•</w:t>
      </w:r>
      <w:r w:rsidRPr="003A6870">
        <w:rPr>
          <w:rFonts w:ascii="Times New Roman" w:hAnsi="Times New Roman"/>
          <w:sz w:val="24"/>
          <w:szCs w:val="24"/>
        </w:rPr>
        <w:t xml:space="preserve"> предоставление субсидии на субсидирование части затрат субъектов малого и среднего предпринимательства, осуществляющих следующие виды деятельности в соответствии с Общероссийским классификатором видов экономической деятельности (далее в настоящем Порядке – ОКВЭД): сбор отходов; обработка и утилизация отходов; услуги издательские; образование общее; образование дошкольное; образование начальное общее; образование основное общее; образование среднее общее; образование в области спорта и отдыха; образование в области культуры; общая врачебная практика; предоставление социальных услуг без обеспечения проживания престарелым и инвалидам; предоставление прочих социальных услуг без обеспечения проживания, не включенных в другие группировки; деятельность учреждений клубного типа: клубов, дворцов и домов культуры, домов народного творчества;</w:t>
      </w:r>
      <w:r>
        <w:rPr>
          <w:rFonts w:ascii="Times New Roman" w:hAnsi="Times New Roman"/>
          <w:sz w:val="24"/>
          <w:szCs w:val="24"/>
        </w:rPr>
        <w:t xml:space="preserve"> </w:t>
      </w:r>
      <w:r w:rsidRPr="003A6870">
        <w:rPr>
          <w:rFonts w:ascii="Times New Roman" w:hAnsi="Times New Roman"/>
          <w:sz w:val="24"/>
          <w:szCs w:val="24"/>
        </w:rPr>
        <w:t>физкультурно-оздоровительная деятельность; предоставление услуг парикмахерскими и салонами красоты.</w:t>
      </w:r>
    </w:p>
    <w:p w:rsidR="0036196D" w:rsidRDefault="0036196D" w:rsidP="007B388E">
      <w:pPr>
        <w:spacing w:after="0" w:line="240" w:lineRule="auto"/>
        <w:ind w:firstLine="567"/>
        <w:jc w:val="both"/>
        <w:rPr>
          <w:rFonts w:ascii="Times New Roman" w:hAnsi="Times New Roman"/>
          <w:sz w:val="24"/>
          <w:szCs w:val="24"/>
        </w:rPr>
      </w:pPr>
      <w:r w:rsidRPr="003A6870">
        <w:rPr>
          <w:rFonts w:ascii="Times New Roman" w:hAnsi="Times New Roman"/>
          <w:sz w:val="24"/>
          <w:szCs w:val="24"/>
        </w:rPr>
        <w:t xml:space="preserve">Администрация Калевальского муниципального района ежегодно принимает участие в республиканском конкурсе по предоставлению субсидии муниципальным образованиям для софинансирования муниципальной программы развития и поддержки субъектам малого и среднего предпринимательства. </w:t>
      </w:r>
    </w:p>
    <w:p w:rsidR="0036196D" w:rsidRDefault="0036196D" w:rsidP="007B388E">
      <w:pPr>
        <w:spacing w:after="0" w:line="240" w:lineRule="auto"/>
        <w:ind w:firstLine="567"/>
        <w:jc w:val="both"/>
        <w:rPr>
          <w:rFonts w:ascii="Times New Roman" w:hAnsi="Times New Roman"/>
          <w:sz w:val="24"/>
          <w:szCs w:val="24"/>
        </w:rPr>
      </w:pPr>
    </w:p>
    <w:bookmarkEnd w:id="9"/>
    <w:p w:rsidR="0036196D" w:rsidRPr="002F56E6" w:rsidRDefault="0036196D" w:rsidP="008B6334">
      <w:pPr>
        <w:pStyle w:val="ListParagraph"/>
        <w:spacing w:after="0" w:line="240" w:lineRule="auto"/>
        <w:ind w:left="862"/>
        <w:rPr>
          <w:rFonts w:ascii="Times New Roman" w:hAnsi="Times New Roman"/>
          <w:b/>
          <w:sz w:val="16"/>
          <w:szCs w:val="16"/>
        </w:rPr>
      </w:pPr>
    </w:p>
    <w:p w:rsidR="0036196D" w:rsidRPr="002F56E6" w:rsidRDefault="0036196D" w:rsidP="002F56E6">
      <w:pPr>
        <w:pStyle w:val="ListParagraph"/>
        <w:numPr>
          <w:ilvl w:val="2"/>
          <w:numId w:val="9"/>
        </w:numPr>
        <w:shd w:val="clear" w:color="auto" w:fill="DBE5F1"/>
        <w:spacing w:after="0" w:line="240" w:lineRule="auto"/>
        <w:rPr>
          <w:rFonts w:ascii="Times New Roman" w:hAnsi="Times New Roman"/>
          <w:b/>
          <w:sz w:val="24"/>
          <w:szCs w:val="24"/>
        </w:rPr>
      </w:pPr>
      <w:r w:rsidRPr="002F56E6">
        <w:rPr>
          <w:rFonts w:ascii="Times New Roman" w:hAnsi="Times New Roman"/>
          <w:b/>
          <w:sz w:val="24"/>
          <w:szCs w:val="24"/>
        </w:rPr>
        <w:t xml:space="preserve">ТУРИСТИЧЕСКИЙ ПОТЕНЦИАЛ РАЙОНА </w:t>
      </w:r>
    </w:p>
    <w:p w:rsidR="0036196D" w:rsidRPr="00EC5410" w:rsidRDefault="0036196D" w:rsidP="006303BD">
      <w:pPr>
        <w:spacing w:after="0" w:line="240" w:lineRule="auto"/>
        <w:rPr>
          <w:rFonts w:ascii="Times New Roman" w:hAnsi="Times New Roman"/>
          <w:sz w:val="16"/>
          <w:szCs w:val="16"/>
        </w:rPr>
      </w:pPr>
    </w:p>
    <w:p w:rsidR="0036196D" w:rsidRDefault="0036196D" w:rsidP="006711EA">
      <w:pPr>
        <w:tabs>
          <w:tab w:val="left" w:pos="567"/>
        </w:tabs>
        <w:spacing w:after="0" w:line="240" w:lineRule="auto"/>
        <w:ind w:firstLine="567"/>
        <w:jc w:val="both"/>
        <w:rPr>
          <w:rFonts w:ascii="Times New Roman" w:hAnsi="Times New Roman"/>
          <w:sz w:val="24"/>
          <w:szCs w:val="24"/>
        </w:rPr>
      </w:pPr>
      <w:bookmarkStart w:id="10" w:name="_Hlk28629178"/>
      <w:r w:rsidRPr="00B97691">
        <w:rPr>
          <w:rFonts w:ascii="Times New Roman" w:hAnsi="Times New Roman"/>
          <w:sz w:val="24"/>
          <w:szCs w:val="24"/>
        </w:rPr>
        <w:t xml:space="preserve">Туризм в Калевальском районе является одним из приоритетных направлений экономического развития. </w:t>
      </w:r>
      <w:r>
        <w:rPr>
          <w:rFonts w:ascii="Times New Roman" w:hAnsi="Times New Roman"/>
          <w:sz w:val="24"/>
          <w:szCs w:val="24"/>
        </w:rPr>
        <w:t>Однако, современное состояние туризма и туристической инфраструктуры можно оценивать как недостаточно развитое (см. рисунок 16).</w:t>
      </w:r>
    </w:p>
    <w:p w:rsidR="0036196D" w:rsidRPr="0046773B" w:rsidRDefault="0036196D" w:rsidP="006711EA">
      <w:pPr>
        <w:tabs>
          <w:tab w:val="left" w:pos="567"/>
        </w:tabs>
        <w:spacing w:after="0" w:line="240" w:lineRule="auto"/>
        <w:ind w:firstLine="567"/>
        <w:jc w:val="both"/>
        <w:rPr>
          <w:rFonts w:ascii="Times New Roman" w:hAnsi="Times New Roman"/>
          <w:sz w:val="16"/>
          <w:szCs w:val="16"/>
        </w:rPr>
      </w:pPr>
    </w:p>
    <w:p w:rsidR="0036196D" w:rsidRDefault="0036196D" w:rsidP="0046773B">
      <w:pPr>
        <w:tabs>
          <w:tab w:val="left" w:pos="567"/>
        </w:tabs>
        <w:spacing w:after="0" w:line="240" w:lineRule="auto"/>
        <w:jc w:val="both"/>
        <w:rPr>
          <w:rFonts w:ascii="Times New Roman" w:hAnsi="Times New Roman"/>
          <w:sz w:val="24"/>
          <w:szCs w:val="24"/>
        </w:rPr>
      </w:pPr>
      <w:r w:rsidRPr="001F0A79">
        <w:rPr>
          <w:rFonts w:ascii="Times New Roman" w:hAnsi="Times New Roman"/>
          <w:noProof/>
          <w:sz w:val="24"/>
          <w:szCs w:val="24"/>
          <w:lang w:eastAsia="ru-RU"/>
        </w:rPr>
        <w:pict>
          <v:shape id="Рисунок 44" o:spid="_x0000_i1038" type="#_x0000_t75" style="width:467.25pt;height:119.25pt;visibility:visible">
            <v:imagedata r:id="rId39" o:title=""/>
          </v:shape>
        </w:pict>
      </w:r>
    </w:p>
    <w:p w:rsidR="0036196D" w:rsidRPr="0046773B" w:rsidRDefault="0036196D" w:rsidP="008C3D8C">
      <w:pPr>
        <w:tabs>
          <w:tab w:val="left" w:pos="567"/>
        </w:tabs>
        <w:spacing w:after="0" w:line="240" w:lineRule="auto"/>
        <w:jc w:val="center"/>
        <w:rPr>
          <w:rFonts w:ascii="Times New Roman" w:hAnsi="Times New Roman"/>
          <w:i/>
          <w:iCs/>
        </w:rPr>
      </w:pPr>
      <w:r w:rsidRPr="0046773B">
        <w:rPr>
          <w:rFonts w:ascii="Times New Roman" w:hAnsi="Times New Roman"/>
          <w:i/>
          <w:iCs/>
        </w:rPr>
        <w:t>Рисунок 16 - Соотношение туристических потоков в</w:t>
      </w:r>
      <w:r>
        <w:rPr>
          <w:rFonts w:ascii="Times New Roman" w:hAnsi="Times New Roman"/>
          <w:i/>
          <w:iCs/>
        </w:rPr>
        <w:t xml:space="preserve"> Калевальский район и другие муниципальные образования Республики Карелия</w:t>
      </w:r>
    </w:p>
    <w:p w:rsidR="0036196D" w:rsidRPr="008C3D8C" w:rsidRDefault="0036196D" w:rsidP="0046773B">
      <w:pPr>
        <w:tabs>
          <w:tab w:val="left" w:pos="567"/>
        </w:tabs>
        <w:spacing w:after="0" w:line="240" w:lineRule="auto"/>
        <w:ind w:firstLine="567"/>
        <w:jc w:val="both"/>
        <w:rPr>
          <w:rFonts w:ascii="Times New Roman" w:hAnsi="Times New Roman"/>
          <w:sz w:val="16"/>
          <w:szCs w:val="16"/>
        </w:rPr>
      </w:pPr>
    </w:p>
    <w:p w:rsidR="0036196D" w:rsidRDefault="0036196D" w:rsidP="0046773B">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В настоящее время ежегодный туристический поток оценивается в 2,5-3,0 тыс. человек, хотя потенциал его значительно выше.</w:t>
      </w:r>
    </w:p>
    <w:p w:rsidR="0036196D" w:rsidRDefault="0036196D" w:rsidP="006711E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Одной из основных причин, сдерживающих туристическую активность района, является плохое транспортное сообщение и низкое качество автодорожного полотна, не обеспечивающего комфортность поездки туристических групп, а также отдельных групп отдыхающих.</w:t>
      </w:r>
    </w:p>
    <w:p w:rsidR="0036196D" w:rsidRPr="00686FAD" w:rsidRDefault="0036196D" w:rsidP="006711EA">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 xml:space="preserve">Кроме того, часть туристических ресурсов и объектов туристической инфраструктуры находится в разрушенном состоянии, используется не по назначению либо вовсе не </w:t>
      </w:r>
      <w:r w:rsidRPr="00686FAD">
        <w:rPr>
          <w:rFonts w:ascii="Times New Roman" w:hAnsi="Times New Roman"/>
          <w:sz w:val="24"/>
          <w:szCs w:val="24"/>
        </w:rPr>
        <w:t>используется. Многие объекты показа – историко-архитектурные памятники требуют реставрации.</w:t>
      </w:r>
    </w:p>
    <w:p w:rsidR="0036196D" w:rsidRPr="00686FAD" w:rsidRDefault="0036196D" w:rsidP="006711EA">
      <w:pPr>
        <w:tabs>
          <w:tab w:val="left" w:pos="567"/>
        </w:tabs>
        <w:spacing w:after="0" w:line="240" w:lineRule="auto"/>
        <w:ind w:firstLine="567"/>
        <w:jc w:val="both"/>
        <w:rPr>
          <w:rFonts w:ascii="Times New Roman" w:hAnsi="Times New Roman"/>
          <w:sz w:val="24"/>
          <w:szCs w:val="24"/>
        </w:rPr>
      </w:pPr>
      <w:r w:rsidRPr="00686FAD">
        <w:rPr>
          <w:rFonts w:ascii="Times New Roman" w:hAnsi="Times New Roman"/>
          <w:sz w:val="24"/>
          <w:szCs w:val="24"/>
        </w:rPr>
        <w:t>Объем бюджетных поступлений от туристической деятельности незначителен, что обусловлено:</w:t>
      </w:r>
    </w:p>
    <w:p w:rsidR="0036196D" w:rsidRPr="00686FAD" w:rsidRDefault="0036196D" w:rsidP="006711EA">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sidRPr="00686FAD">
        <w:rPr>
          <w:rFonts w:ascii="Times New Roman" w:hAnsi="Times New Roman"/>
          <w:sz w:val="24"/>
          <w:szCs w:val="24"/>
        </w:rPr>
        <w:t xml:space="preserve"> невысоким потоком туристов, в том числе зарубежных;</w:t>
      </w:r>
    </w:p>
    <w:p w:rsidR="0036196D" w:rsidRPr="00BB6D14" w:rsidRDefault="0036196D" w:rsidP="006711EA">
      <w:pPr>
        <w:tabs>
          <w:tab w:val="left" w:pos="567"/>
        </w:tabs>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sidRPr="00686FAD">
        <w:rPr>
          <w:rFonts w:ascii="Times New Roman" w:hAnsi="Times New Roman"/>
          <w:color w:val="000000"/>
          <w:sz w:val="24"/>
          <w:szCs w:val="24"/>
        </w:rPr>
        <w:t xml:space="preserve"> </w:t>
      </w:r>
      <w:r w:rsidRPr="00BB6D14">
        <w:rPr>
          <w:rFonts w:ascii="Times New Roman" w:hAnsi="Times New Roman"/>
          <w:color w:val="000000"/>
          <w:sz w:val="24"/>
          <w:szCs w:val="24"/>
        </w:rPr>
        <w:t>отсутствием маркетингового мониторинга рынка и исследования собственного туристического потенциала;</w:t>
      </w:r>
    </w:p>
    <w:p w:rsidR="0036196D" w:rsidRPr="00BB6D14" w:rsidRDefault="0036196D" w:rsidP="006711EA">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отсутствием налаженных механизмов продвижения туристических возможностей территории;</w:t>
      </w:r>
    </w:p>
    <w:p w:rsidR="0036196D" w:rsidRPr="00BB6D14" w:rsidRDefault="0036196D" w:rsidP="006711EA">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дефицитом профессиональных туристических кадров;</w:t>
      </w:r>
    </w:p>
    <w:p w:rsidR="0036196D" w:rsidRPr="00BB6D14" w:rsidRDefault="0036196D" w:rsidP="006711EA">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недостаточно развитой инфраструктуры туристического сервиса и гостеприимства.</w:t>
      </w:r>
    </w:p>
    <w:p w:rsidR="0036196D" w:rsidRPr="00BB6D14" w:rsidRDefault="0036196D" w:rsidP="006711EA">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Основой туризма Калевальского муниципального района являются его уникальные природные ресурсы, развитая гидрографическая сеть, низкий уровень хозяйственного освоения территории, благоприятная экологическая обстановка, богатое историко-культурное наследие (см. </w:t>
      </w:r>
      <w:r w:rsidRPr="00BB6D14">
        <w:rPr>
          <w:rFonts w:ascii="Times New Roman" w:hAnsi="Times New Roman"/>
          <w:b/>
          <w:bCs/>
          <w:color w:val="000000"/>
          <w:sz w:val="24"/>
          <w:szCs w:val="24"/>
        </w:rPr>
        <w:t>Приложение П-7, том 3</w:t>
      </w:r>
      <w:r w:rsidRPr="00BB6D14">
        <w:rPr>
          <w:rFonts w:ascii="Times New Roman" w:hAnsi="Times New Roman"/>
          <w:color w:val="000000"/>
          <w:sz w:val="24"/>
          <w:szCs w:val="24"/>
        </w:rPr>
        <w:t>). Калевальский район отнесен к Арктической зоне Российской Федерации, граничит с Финляндской Республикой, на его территории располагается природно-заповедный фонд федерального и регионального значения.</w:t>
      </w:r>
    </w:p>
    <w:p w:rsidR="0036196D" w:rsidRPr="00686FAD" w:rsidRDefault="0036196D" w:rsidP="007F3975">
      <w:pPr>
        <w:pStyle w:val="2f5"/>
        <w:spacing w:before="0" w:beforeAutospacing="0" w:after="0" w:afterAutospacing="0"/>
        <w:ind w:firstLine="567"/>
        <w:jc w:val="both"/>
      </w:pPr>
      <w:r w:rsidRPr="00BB6D14">
        <w:rPr>
          <w:color w:val="000000"/>
        </w:rPr>
        <w:t xml:space="preserve">Земля Калевалы – Родина всемирно известного эпоса «Калевала».  Именно на этой земле выдающийся финский фольклорист Элиас Леннрот в XIX веке записал многие из рун, вошедших во всемирно-известный </w:t>
      </w:r>
      <w:r w:rsidRPr="00686FAD">
        <w:t xml:space="preserve">карело-финский эпос "Калевала". "Калевала" - единственный эпос, который, наряду с былинами, имеет народные корни и объединяет Россию и Финляндию. </w:t>
      </w:r>
    </w:p>
    <w:p w:rsidR="0036196D" w:rsidRDefault="0036196D" w:rsidP="007F3975">
      <w:pPr>
        <w:spacing w:after="0" w:line="240" w:lineRule="auto"/>
        <w:ind w:firstLine="567"/>
        <w:jc w:val="both"/>
        <w:rPr>
          <w:rFonts w:ascii="Times New Roman" w:hAnsi="Times New Roman"/>
          <w:sz w:val="24"/>
          <w:szCs w:val="24"/>
        </w:rPr>
      </w:pPr>
      <w:r w:rsidRPr="00686FAD">
        <w:rPr>
          <w:rFonts w:ascii="Times New Roman" w:hAnsi="Times New Roman"/>
          <w:sz w:val="24"/>
          <w:szCs w:val="24"/>
        </w:rPr>
        <w:t>Расположение района, его природа, его культурное наследие способствуют возникновению специфического духа края, его этнокультурного своеобразия. Район является титульным национальным</w:t>
      </w:r>
      <w:r w:rsidRPr="007F3975">
        <w:rPr>
          <w:rFonts w:ascii="Times New Roman" w:hAnsi="Times New Roman"/>
          <w:sz w:val="24"/>
          <w:szCs w:val="24"/>
        </w:rPr>
        <w:t xml:space="preserve"> районом Республики Карелия. В силу этого Калевальский </w:t>
      </w:r>
      <w:r>
        <w:rPr>
          <w:rFonts w:ascii="Times New Roman" w:hAnsi="Times New Roman"/>
          <w:sz w:val="24"/>
          <w:szCs w:val="24"/>
        </w:rPr>
        <w:t xml:space="preserve">муниципальный </w:t>
      </w:r>
      <w:r w:rsidRPr="007F3975">
        <w:rPr>
          <w:rFonts w:ascii="Times New Roman" w:hAnsi="Times New Roman"/>
          <w:sz w:val="24"/>
          <w:szCs w:val="24"/>
        </w:rPr>
        <w:t>район имеет исключительно важное значение, как имеющий потенциальную возможность удержать, сохранить и возродить    национально-культурные традиции, промыслы, местные обычаи и образ жизни.</w:t>
      </w:r>
    </w:p>
    <w:p w:rsidR="0036196D" w:rsidRDefault="0036196D" w:rsidP="006711EA">
      <w:pPr>
        <w:tabs>
          <w:tab w:val="left" w:pos="567"/>
        </w:tabs>
        <w:spacing w:after="0" w:line="240" w:lineRule="auto"/>
        <w:ind w:firstLine="567"/>
        <w:jc w:val="both"/>
        <w:rPr>
          <w:rFonts w:ascii="Times New Roman" w:hAnsi="Times New Roman"/>
          <w:sz w:val="24"/>
          <w:szCs w:val="24"/>
        </w:rPr>
      </w:pPr>
      <w:r w:rsidRPr="00B97691">
        <w:rPr>
          <w:rFonts w:ascii="Times New Roman" w:hAnsi="Times New Roman"/>
          <w:sz w:val="24"/>
          <w:szCs w:val="24"/>
        </w:rPr>
        <w:t xml:space="preserve">В районе развиваются такие виды туризма как экологический, культурный, сельский, а также различные виды активного отдыха. </w:t>
      </w:r>
    </w:p>
    <w:p w:rsidR="0036196D" w:rsidRPr="00BB6D14" w:rsidRDefault="0036196D" w:rsidP="00D1027A">
      <w:pPr>
        <w:spacing w:after="0" w:line="240" w:lineRule="auto"/>
        <w:ind w:firstLine="567"/>
        <w:jc w:val="both"/>
        <w:rPr>
          <w:rFonts w:ascii="Times New Roman" w:hAnsi="Times New Roman"/>
          <w:color w:val="000000"/>
          <w:sz w:val="24"/>
          <w:szCs w:val="24"/>
        </w:rPr>
      </w:pPr>
      <w:r w:rsidRPr="00B97691">
        <w:rPr>
          <w:rFonts w:ascii="Times New Roman" w:hAnsi="Times New Roman"/>
          <w:sz w:val="24"/>
          <w:szCs w:val="24"/>
        </w:rPr>
        <w:t>За последние годы в районе значительно увеличилось количество предлагаемых турпродуктов и качество туристских услуг. Можно осуществить: летом сплавы и</w:t>
      </w:r>
      <w:r>
        <w:rPr>
          <w:rFonts w:ascii="Times New Roman" w:hAnsi="Times New Roman"/>
          <w:sz w:val="24"/>
          <w:szCs w:val="24"/>
        </w:rPr>
        <w:t xml:space="preserve"> райтинг</w:t>
      </w:r>
      <w:r w:rsidRPr="00B97691">
        <w:rPr>
          <w:rFonts w:ascii="Times New Roman" w:hAnsi="Times New Roman"/>
          <w:sz w:val="24"/>
          <w:szCs w:val="24"/>
        </w:rPr>
        <w:t xml:space="preserve"> на любую выносливость на озёрах и реках, </w:t>
      </w:r>
      <w:r>
        <w:rPr>
          <w:rFonts w:ascii="Times New Roman" w:hAnsi="Times New Roman"/>
          <w:sz w:val="24"/>
          <w:szCs w:val="24"/>
        </w:rPr>
        <w:t xml:space="preserve"> велопрогулки </w:t>
      </w:r>
      <w:r w:rsidRPr="00B97691">
        <w:rPr>
          <w:rFonts w:ascii="Times New Roman" w:hAnsi="Times New Roman"/>
          <w:sz w:val="24"/>
          <w:szCs w:val="24"/>
        </w:rPr>
        <w:t xml:space="preserve">по тематическим маршрутам, по прекрасному озеру Куйтто, озёрам и речным порогам прогулку на судне на воздушной подушке "Кайман-10", уловистую рыбалку. </w:t>
      </w:r>
      <w:r>
        <w:rPr>
          <w:rFonts w:ascii="Times New Roman" w:hAnsi="Times New Roman"/>
          <w:sz w:val="24"/>
          <w:szCs w:val="24"/>
        </w:rPr>
        <w:t>М</w:t>
      </w:r>
      <w:r w:rsidRPr="00B97691">
        <w:rPr>
          <w:rFonts w:ascii="Times New Roman" w:hAnsi="Times New Roman"/>
          <w:sz w:val="24"/>
          <w:szCs w:val="24"/>
        </w:rPr>
        <w:t xml:space="preserve">аршрутная программа на судне на воздушной подушке «По Древним путям» признана </w:t>
      </w:r>
      <w:hyperlink r:id="rId40" w:history="1">
        <w:r w:rsidRPr="00B97691">
          <w:rPr>
            <w:rFonts w:ascii="Times New Roman" w:hAnsi="Times New Roman"/>
            <w:sz w:val="24"/>
            <w:szCs w:val="24"/>
          </w:rPr>
          <w:t>лучшим этнографическим маршрутом России</w:t>
        </w:r>
      </w:hyperlink>
      <w:r>
        <w:rPr>
          <w:rFonts w:ascii="Times New Roman" w:hAnsi="Times New Roman"/>
          <w:sz w:val="24"/>
          <w:szCs w:val="24"/>
        </w:rPr>
        <w:t xml:space="preserve"> (см.рис.34) по итогам 2017 года</w:t>
      </w:r>
      <w:r w:rsidRPr="00B97691">
        <w:rPr>
          <w:rFonts w:ascii="Times New Roman" w:hAnsi="Times New Roman"/>
          <w:sz w:val="24"/>
          <w:szCs w:val="24"/>
        </w:rPr>
        <w:t>. Ценители дикой природы в восторге от </w:t>
      </w:r>
      <w:hyperlink r:id="rId41" w:history="1">
        <w:r w:rsidRPr="00B97691">
          <w:rPr>
            <w:rFonts w:ascii="Times New Roman" w:hAnsi="Times New Roman"/>
            <w:sz w:val="24"/>
            <w:szCs w:val="24"/>
          </w:rPr>
          <w:t>водопада Куми</w:t>
        </w:r>
      </w:hyperlink>
      <w:r w:rsidRPr="00B97691">
        <w:rPr>
          <w:rFonts w:ascii="Times New Roman" w:hAnsi="Times New Roman"/>
          <w:sz w:val="24"/>
          <w:szCs w:val="24"/>
        </w:rPr>
        <w:t xml:space="preserve">, отправляются на </w:t>
      </w:r>
      <w:hyperlink r:id="rId42" w:history="1">
        <w:r w:rsidRPr="00B97691">
          <w:rPr>
            <w:rFonts w:ascii="Times New Roman" w:hAnsi="Times New Roman"/>
            <w:sz w:val="24"/>
            <w:szCs w:val="24"/>
          </w:rPr>
          <w:t>пешеводный маршрут</w:t>
        </w:r>
      </w:hyperlink>
      <w:r w:rsidRPr="00B97691">
        <w:rPr>
          <w:rFonts w:ascii="Times New Roman" w:hAnsi="Times New Roman"/>
          <w:sz w:val="24"/>
          <w:szCs w:val="24"/>
        </w:rPr>
        <w:t xml:space="preserve"> в поход по таинственной тайге и рекам. Любители этнографических историй восхищены историей Калевалы и удивительной исторической и челов</w:t>
      </w:r>
      <w:r>
        <w:rPr>
          <w:rFonts w:ascii="Times New Roman" w:hAnsi="Times New Roman"/>
          <w:sz w:val="24"/>
          <w:szCs w:val="24"/>
        </w:rPr>
        <w:t>е</w:t>
      </w:r>
      <w:r w:rsidRPr="00B97691">
        <w:rPr>
          <w:rFonts w:ascii="Times New Roman" w:hAnsi="Times New Roman"/>
          <w:sz w:val="24"/>
          <w:szCs w:val="24"/>
        </w:rPr>
        <w:t xml:space="preserve">ческой аурой </w:t>
      </w:r>
      <w:r w:rsidRPr="00BB6D14">
        <w:rPr>
          <w:rFonts w:ascii="Times New Roman" w:hAnsi="Times New Roman"/>
          <w:color w:val="000000"/>
          <w:sz w:val="24"/>
          <w:szCs w:val="24"/>
        </w:rPr>
        <w:t xml:space="preserve">этно-деревни  </w:t>
      </w:r>
      <w:hyperlink r:id="rId43" w:history="1">
        <w:r w:rsidRPr="00BB6D14">
          <w:rPr>
            <w:rFonts w:ascii="Times New Roman" w:hAnsi="Times New Roman"/>
            <w:color w:val="000000"/>
            <w:sz w:val="24"/>
            <w:szCs w:val="24"/>
            <w:u w:val="single"/>
          </w:rPr>
          <w:t>Хайколя</w:t>
        </w:r>
      </w:hyperlink>
      <w:r w:rsidRPr="00BB6D14">
        <w:rPr>
          <w:rFonts w:ascii="Times New Roman" w:hAnsi="Times New Roman"/>
          <w:color w:val="000000"/>
          <w:sz w:val="24"/>
          <w:szCs w:val="24"/>
        </w:rPr>
        <w:t>.</w:t>
      </w:r>
    </w:p>
    <w:p w:rsidR="0036196D" w:rsidRPr="00BB6D14" w:rsidRDefault="0036196D" w:rsidP="0082542D">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Развитие культурного туризма в Калевальском районе связано с ежегодно проводимыми основными традиционными праздниками: международный Праздник культуры ухтингских карел (пгт. Калевала), День поселка «Боровские забавы» (п. Боровой), День поселка «Луусалмские игрища» (п. Луусалми), праздник «Марья Маковей» (д. Войница) и другие.</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На территории Калевальского муниципального района работает муниципальное бюджетное учреждение «Этнокультурный центр «КАЛЕВАЛАТАЛО». Данное учреждение имеет немаловажное значение в районе в сфере развития туризма.</w:t>
      </w:r>
    </w:p>
    <w:p w:rsidR="0036196D" w:rsidRPr="00BB6D14" w:rsidRDefault="0036196D" w:rsidP="00C04BA3">
      <w:pPr>
        <w:spacing w:after="0" w:line="240" w:lineRule="auto"/>
        <w:ind w:firstLine="567"/>
        <w:jc w:val="both"/>
        <w:rPr>
          <w:rFonts w:ascii="Times New Roman" w:hAnsi="Times New Roman"/>
          <w:noProof/>
          <w:color w:val="000000"/>
          <w:sz w:val="24"/>
          <w:szCs w:val="24"/>
        </w:rPr>
      </w:pPr>
      <w:r w:rsidRPr="00BB6D14">
        <w:rPr>
          <w:rFonts w:ascii="Times New Roman" w:hAnsi="Times New Roman"/>
          <w:noProof/>
          <w:color w:val="000000"/>
          <w:sz w:val="24"/>
          <w:szCs w:val="24"/>
        </w:rPr>
        <w:t>Основными целями и направлениями деятельности данного учреждения являются: совершенствование условий для возрождения и развития традиций национальной культуры; удовлетворение этнокультурных потребностей жителей района, осуществление просветительской и образовательной деятельности; расширение инфраструктуры культурного туризма на территории муниципального образования «Калевальский национальный район»; собирание и хранение музейных предметов и музейных коллекций и обеспечение доступа населения к ним; создание условий для возрождения и развития ремесленнических традиций северных карел; экспозиционно-выставочная деятельность; экскурсионное обслуживание.</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noProof/>
          <w:color w:val="000000"/>
          <w:sz w:val="24"/>
          <w:szCs w:val="24"/>
        </w:rPr>
        <w:t xml:space="preserve"> </w:t>
      </w:r>
      <w:r w:rsidRPr="00BB6D14">
        <w:rPr>
          <w:rFonts w:ascii="Times New Roman" w:hAnsi="Times New Roman"/>
          <w:color w:val="000000"/>
          <w:sz w:val="24"/>
          <w:szCs w:val="24"/>
        </w:rPr>
        <w:t xml:space="preserve">Работниками учреждения проводятся  экскурсии   </w:t>
      </w:r>
      <w:r w:rsidRPr="00BB6D14">
        <w:rPr>
          <w:rFonts w:ascii="Times New Roman" w:hAnsi="Times New Roman"/>
          <w:color w:val="000000"/>
          <w:sz w:val="24"/>
          <w:szCs w:val="24"/>
          <w:shd w:val="clear" w:color="auto" w:fill="FFFFFF"/>
        </w:rPr>
        <w:t>в  Доме народной сказительницы М.Ремшу (Музей рунопевцев), Музее-типографии, по экспозициям, расположенным в Доме инженера Моберга,</w:t>
      </w:r>
      <w:r w:rsidRPr="00BB6D14">
        <w:rPr>
          <w:rFonts w:ascii="Times New Roman" w:hAnsi="Times New Roman"/>
          <w:color w:val="000000"/>
          <w:sz w:val="24"/>
          <w:szCs w:val="24"/>
        </w:rPr>
        <w:t xml:space="preserve">   и достопримечательным  местам   районного  центра  п.Калевала и  прилегающей  к  нему территории. За 2019 год посетило экскурсии 2600 человек. Всего в 2019 году  более 18 тысяч человек  приняли участие  в проводимых Этнокультурным центром  мероприятиях.</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Экскурсии ведутся на русском и финском языках. Учреждением организуются    выставки на различные темы, в том числе в 2019 г.  было проведено 38 выставок, которые посетили 8,4 тыс. чел..</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 В «Сувенирной лавке» Центра туристы и гости района могут приобрести изделия из бересты, дерева, картины и другие изделия народных промыслов. </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МБУ ЭКЦ «КАЛЕВАЛАТАЛО» заключены договора о сотрудничестве с 68 мастерами.  Работа лавки дает большой экономический эффект - это самозанятость населения, материальная поддержка народных мастеров путем реализации их сувенирной продукции.   За 2019 год в сувенирной лавке было продано более 4 тысяч предметов, проведено 14 выездных ярмарок.</w:t>
      </w:r>
    </w:p>
    <w:p w:rsidR="0036196D" w:rsidRPr="00BB6D14" w:rsidRDefault="0036196D" w:rsidP="00C04BA3">
      <w:pPr>
        <w:spacing w:after="0" w:line="240" w:lineRule="auto"/>
        <w:ind w:firstLine="360"/>
        <w:jc w:val="both"/>
        <w:rPr>
          <w:rFonts w:ascii="Times New Roman" w:hAnsi="Times New Roman"/>
          <w:color w:val="000000"/>
          <w:sz w:val="24"/>
          <w:szCs w:val="24"/>
        </w:rPr>
      </w:pPr>
      <w:r w:rsidRPr="00BB6D14">
        <w:rPr>
          <w:rFonts w:ascii="Times New Roman" w:hAnsi="Times New Roman"/>
          <w:color w:val="000000"/>
          <w:sz w:val="24"/>
          <w:szCs w:val="24"/>
        </w:rPr>
        <w:t xml:space="preserve">  Сотрудниками «КАЛЕВАЛАТАЛО» разработана и реализуется этнопросветительская программа  «Uhtuan kesseli» («Ухтинский кошель») с подпрограммами  «Карельский дом», «Карельская кухня», «Ремесла и промыслы», направленные на знакомство с ремеслами, карельскими играми, обучение навыкам изготовления изделий народных промыслов, знакомство с карельским народным костюмом, устным народным творчеством, эпосом «Калевала» и пр.).  Проводилось мероприятие «Ожившая экспозиция» (в музее рунопевцев, в Доме инженера Моберга; темы - женские ремесла, жизнь карельской семьи, карельские посиделки, в гостях у бабушки Марии), организация мастер-классов по народным ремеслам (ткачество, берестоплетение, народная кукла,  карельская выпечка и пр.) и народным играм. </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  При поддержке Местной общественной организации «Ухут-сеура» с  2016  года  в этнокультурном центре "КАЛЕВАЛАТАЛО" проводятся еженедельные бесплатные занятия разговорного клуба «</w:t>
      </w:r>
      <w:r w:rsidRPr="00BB6D14">
        <w:rPr>
          <w:rFonts w:ascii="Times New Roman" w:hAnsi="Times New Roman"/>
          <w:color w:val="000000"/>
          <w:sz w:val="24"/>
          <w:szCs w:val="24"/>
          <w:lang w:val="fi-FI"/>
        </w:rPr>
        <w:t>Pakajamma karjalak</w:t>
      </w:r>
      <w:r w:rsidRPr="00BB6D14">
        <w:rPr>
          <w:rFonts w:ascii="Times New Roman" w:hAnsi="Times New Roman"/>
          <w:color w:val="000000"/>
          <w:sz w:val="24"/>
          <w:szCs w:val="24"/>
        </w:rPr>
        <w:t>š</w:t>
      </w:r>
      <w:r w:rsidRPr="00BB6D14">
        <w:rPr>
          <w:rFonts w:ascii="Times New Roman" w:hAnsi="Times New Roman"/>
          <w:color w:val="000000"/>
          <w:sz w:val="24"/>
          <w:szCs w:val="24"/>
          <w:lang w:val="fi-FI"/>
        </w:rPr>
        <w:t>i</w:t>
      </w:r>
      <w:r w:rsidRPr="00BB6D14">
        <w:rPr>
          <w:rFonts w:ascii="Times New Roman" w:hAnsi="Times New Roman"/>
          <w:color w:val="000000"/>
          <w:sz w:val="24"/>
          <w:szCs w:val="24"/>
        </w:rPr>
        <w:t>» (Говорим по-карельски) для взрослого населения.  С апреля 2017 года организован разговорный клуб "Puhutaan suomea!" ("Говорим по-фински"). Занятия проводят специалисты учреждения.</w:t>
      </w:r>
    </w:p>
    <w:p w:rsidR="0036196D" w:rsidRPr="00BB6D14" w:rsidRDefault="0036196D" w:rsidP="00C04BA3">
      <w:pPr>
        <w:spacing w:after="0" w:line="240" w:lineRule="auto"/>
        <w:ind w:firstLine="360"/>
        <w:jc w:val="both"/>
        <w:rPr>
          <w:rFonts w:ascii="Times New Roman" w:hAnsi="Times New Roman"/>
          <w:color w:val="000000"/>
          <w:sz w:val="24"/>
          <w:szCs w:val="24"/>
        </w:rPr>
      </w:pPr>
      <w:r w:rsidRPr="00BB6D14">
        <w:rPr>
          <w:rFonts w:ascii="Times New Roman" w:hAnsi="Times New Roman"/>
          <w:color w:val="000000"/>
          <w:sz w:val="24"/>
          <w:szCs w:val="24"/>
        </w:rPr>
        <w:t xml:space="preserve">    В 2018 году учреждение приняло участие в V Всероссийском конкурсе в области событийного туризма в рамках VI Всероссийской выставки «Russia Event Expo». Из 9 представленных проектов в номинации "Проектная идея" проект ЭКЦ «Калевальские красавицы» занял 2 место.   Кроме того, в Управление по туризму Республики Карелия от Калевальского района была направлена информация по развитию этнографического туризма в Калевальском районе. </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Ежегодно, с 2011 года, МБУ ЭКЦ «КАЛЕВАЛАТАЛО» является участником Российско-Финляндских культурных форумов, результатом этого стало:  участие в проекте «Русская рождественская ярмарка»  (Joulujarmarka) в г.Хельсинки, реализация проекта «Международные соревнования по народной игре северных карел - кююккя в     п. Калевала Республики Карелия» - победитель конкурса культурного форума.   </w:t>
      </w:r>
    </w:p>
    <w:p w:rsidR="0036196D" w:rsidRPr="00BB6D14" w:rsidRDefault="0036196D" w:rsidP="00C04BA3">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настоящее ведется разработка туристического маршрута «Маленький человек на большой войне» в рамках программы ЕИП ПС «Карелия»</w:t>
      </w:r>
    </w:p>
    <w:p w:rsidR="0036196D" w:rsidRPr="00BB6D14" w:rsidRDefault="0036196D" w:rsidP="00411FB6">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В Калевальском районе функционирует туристский оператор – это ООО «ВелТ – Карельские путешествия».  Индивидуальный предприниматель Тимонен А.А. занимается гостиничным бизнесом. Также в районе 5 ИП осуществляют деятельность по предоставлению мест для краткосрочного проживания.</w:t>
      </w:r>
    </w:p>
    <w:p w:rsidR="0036196D" w:rsidRPr="00B97691" w:rsidRDefault="0036196D" w:rsidP="00983B97">
      <w:pPr>
        <w:tabs>
          <w:tab w:val="left" w:pos="567"/>
        </w:tabs>
        <w:spacing w:after="0" w:line="240" w:lineRule="auto"/>
        <w:jc w:val="both"/>
        <w:rPr>
          <w:rFonts w:ascii="Times New Roman" w:hAnsi="Times New Roman"/>
          <w:sz w:val="24"/>
          <w:szCs w:val="24"/>
        </w:rPr>
      </w:pPr>
      <w:r w:rsidRPr="00BB6D14">
        <w:rPr>
          <w:rFonts w:ascii="Times New Roman" w:hAnsi="Times New Roman"/>
          <w:color w:val="000000"/>
          <w:sz w:val="24"/>
          <w:szCs w:val="24"/>
        </w:rPr>
        <w:t xml:space="preserve">         Численность занятых в </w:t>
      </w:r>
      <w:r w:rsidRPr="00B97691">
        <w:rPr>
          <w:rFonts w:ascii="Times New Roman" w:hAnsi="Times New Roman"/>
          <w:sz w:val="24"/>
          <w:szCs w:val="24"/>
        </w:rPr>
        <w:t xml:space="preserve">туристском бизнесе составляет </w:t>
      </w:r>
      <w:r>
        <w:rPr>
          <w:rFonts w:ascii="Times New Roman" w:hAnsi="Times New Roman"/>
          <w:sz w:val="24"/>
          <w:szCs w:val="24"/>
        </w:rPr>
        <w:t>38 чел.</w:t>
      </w:r>
    </w:p>
    <w:p w:rsidR="0036196D" w:rsidRPr="00B97691" w:rsidRDefault="0036196D" w:rsidP="00983B97">
      <w:pPr>
        <w:tabs>
          <w:tab w:val="left" w:pos="567"/>
        </w:tabs>
        <w:spacing w:after="0" w:line="240" w:lineRule="auto"/>
        <w:jc w:val="both"/>
        <w:rPr>
          <w:rFonts w:ascii="Times New Roman" w:hAnsi="Times New Roman"/>
          <w:sz w:val="24"/>
          <w:szCs w:val="24"/>
        </w:rPr>
      </w:pPr>
      <w:r w:rsidRPr="00B97691">
        <w:rPr>
          <w:rFonts w:ascii="Times New Roman" w:hAnsi="Times New Roman"/>
          <w:sz w:val="24"/>
          <w:szCs w:val="24"/>
        </w:rPr>
        <w:t xml:space="preserve">         Для приёма гостей в районе имеются следующие средства размещения:</w:t>
      </w:r>
    </w:p>
    <w:p w:rsidR="0036196D" w:rsidRDefault="0036196D" w:rsidP="00983B97">
      <w:pPr>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w:t>
      </w:r>
      <w:r w:rsidRPr="00B97691">
        <w:rPr>
          <w:rFonts w:ascii="Times New Roman" w:hAnsi="Times New Roman"/>
          <w:sz w:val="24"/>
          <w:szCs w:val="24"/>
        </w:rPr>
        <w:t xml:space="preserve">отель «ВелТ» - </w:t>
      </w:r>
      <w:r>
        <w:rPr>
          <w:rFonts w:ascii="Times New Roman" w:hAnsi="Times New Roman"/>
          <w:sz w:val="24"/>
          <w:szCs w:val="24"/>
        </w:rPr>
        <w:t>41</w:t>
      </w:r>
      <w:r w:rsidRPr="00B97691">
        <w:rPr>
          <w:rFonts w:ascii="Times New Roman" w:hAnsi="Times New Roman"/>
          <w:sz w:val="24"/>
          <w:szCs w:val="24"/>
        </w:rPr>
        <w:t xml:space="preserve"> мест</w:t>
      </w:r>
      <w:r>
        <w:rPr>
          <w:rFonts w:ascii="Times New Roman" w:hAnsi="Times New Roman"/>
          <w:sz w:val="24"/>
          <w:szCs w:val="24"/>
        </w:rPr>
        <w:t>о</w:t>
      </w:r>
      <w:r w:rsidRPr="00B97691">
        <w:rPr>
          <w:rFonts w:ascii="Times New Roman" w:hAnsi="Times New Roman"/>
          <w:sz w:val="24"/>
          <w:szCs w:val="24"/>
        </w:rPr>
        <w:t>;</w:t>
      </w:r>
    </w:p>
    <w:p w:rsidR="0036196D" w:rsidRDefault="0036196D" w:rsidP="00983B97">
      <w:pPr>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коттедж «Медведь» - 12 мест;</w:t>
      </w:r>
    </w:p>
    <w:p w:rsidR="0036196D" w:rsidRDefault="0036196D" w:rsidP="00983B97">
      <w:pPr>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гостиница «Сампо» - 40 мест;</w:t>
      </w:r>
    </w:p>
    <w:p w:rsidR="0036196D" w:rsidRPr="00B97691" w:rsidRDefault="0036196D" w:rsidP="00983B97">
      <w:pPr>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коттеджный комплекс в урочище Кормушниеми – 20 (+5 дополнительно) мест;</w:t>
      </w:r>
    </w:p>
    <w:p w:rsidR="0036196D" w:rsidRDefault="0036196D" w:rsidP="00983B97">
      <w:pPr>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w:t>
      </w:r>
      <w:r w:rsidRPr="00B97691">
        <w:rPr>
          <w:rFonts w:ascii="Times New Roman" w:hAnsi="Times New Roman"/>
          <w:sz w:val="24"/>
          <w:szCs w:val="24"/>
        </w:rPr>
        <w:t>сельские гостевые усадьбы (70 домов) с размещением до 120 чел.</w:t>
      </w:r>
    </w:p>
    <w:p w:rsidR="0036196D" w:rsidRPr="00B97691" w:rsidRDefault="0036196D" w:rsidP="00983B97">
      <w:pPr>
        <w:spacing w:after="0" w:line="240" w:lineRule="auto"/>
        <w:ind w:firstLine="567"/>
        <w:jc w:val="both"/>
        <w:rPr>
          <w:rFonts w:ascii="Times New Roman" w:hAnsi="Times New Roman"/>
          <w:sz w:val="24"/>
          <w:szCs w:val="24"/>
        </w:rPr>
      </w:pPr>
      <w:r>
        <w:rPr>
          <w:rFonts w:ascii="Times New Roman" w:hAnsi="Times New Roman"/>
          <w:sz w:val="24"/>
          <w:szCs w:val="24"/>
        </w:rPr>
        <w:t>Кроме того, в районе имеются в наличии лесные рыбацкие и охотничьи избушки (у ООО «ВелТ-Карельские путешествия»), которые расположены ы 30 км и более от населенных пунктов, расположенных на берегах живописных озер и пользующиеся популярностью у туристов (см.40).</w:t>
      </w:r>
    </w:p>
    <w:p w:rsidR="0036196D" w:rsidRDefault="0036196D" w:rsidP="00A476D9">
      <w:pPr>
        <w:tabs>
          <w:tab w:val="left" w:pos="567"/>
        </w:tabs>
        <w:spacing w:after="0" w:line="240" w:lineRule="auto"/>
        <w:ind w:firstLine="567"/>
        <w:jc w:val="both"/>
        <w:rPr>
          <w:rFonts w:ascii="Times New Roman" w:hAnsi="Times New Roman"/>
          <w:sz w:val="24"/>
          <w:szCs w:val="24"/>
        </w:rPr>
      </w:pPr>
      <w:r w:rsidRPr="00B97691">
        <w:rPr>
          <w:rFonts w:ascii="Times New Roman" w:hAnsi="Times New Roman"/>
          <w:sz w:val="24"/>
          <w:szCs w:val="24"/>
        </w:rPr>
        <w:t xml:space="preserve">Развитие туризма на территории Калевальского района осуществляется в рамках муниципальной программы «Развитие туризма на </w:t>
      </w:r>
      <w:r>
        <w:rPr>
          <w:rFonts w:ascii="Times New Roman" w:hAnsi="Times New Roman"/>
          <w:sz w:val="24"/>
          <w:szCs w:val="24"/>
        </w:rPr>
        <w:t>т</w:t>
      </w:r>
      <w:r w:rsidRPr="00B97691">
        <w:rPr>
          <w:rFonts w:ascii="Times New Roman" w:hAnsi="Times New Roman"/>
          <w:sz w:val="24"/>
          <w:szCs w:val="24"/>
        </w:rPr>
        <w:t>ерритории муниципального образования «Калевальский национальный район» на 2016 - 2020 годы»</w:t>
      </w:r>
      <w:r>
        <w:rPr>
          <w:rFonts w:ascii="Times New Roman" w:hAnsi="Times New Roman"/>
          <w:sz w:val="24"/>
          <w:szCs w:val="24"/>
        </w:rPr>
        <w:t xml:space="preserve">, согласно которой </w:t>
      </w:r>
      <w:r w:rsidRPr="008A4415">
        <w:rPr>
          <w:rFonts w:ascii="Times New Roman" w:hAnsi="Times New Roman"/>
          <w:color w:val="943634"/>
          <w:sz w:val="24"/>
          <w:szCs w:val="24"/>
        </w:rPr>
        <w:t>осуществляется</w:t>
      </w:r>
      <w:r>
        <w:rPr>
          <w:rFonts w:ascii="Times New Roman" w:hAnsi="Times New Roman"/>
          <w:sz w:val="24"/>
          <w:szCs w:val="24"/>
        </w:rPr>
        <w:t>:</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предоставление земельных участков для строительства объектов туристической инфраструктуры (общественного питания, сервиса и баз отдыха);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ведение Рееста объектов туристической инфраструктуры Калевальского муниципального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завершение реконструкции памятника архитектуры Дом инженера Моберга с приспособлением его в дальнейшем под Этнокультурный центр «КАЛЕВАЛАТАЛО»;</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обустройство мест парковки туристического транспорта;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благоустройство территорий населенных пунктов;</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обустройство на территории сельских поселений природных объектов – потенциальных объектов туристического показа инженерно-технического оборудования;</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мониторинг туристических потоков и доходов на территории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проведение опросов для выявления предпочтений туристов и гостей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распространение бренда Калевальского района – кантеле (изготовление буклетов, календарей, значков и пр.;</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разработка туристических маршрутов на территории Калевальского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привлечение к участию жителей сельских территорий путем предоставления ими услуг проживания, развлечения (совместное хождение за ягодами и грибами, рыбалка), знакомства с культурой, традицией и бытом людей и др.;</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создание и обновление информационного банка данных об объектах туризма и туристических ресурсах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содействие в организации информирования туристов о туристическом потенциале района;</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сохранение раздела «туризм» на официальном сайте Администрации Калевальского муниципального района и постоянное его обновление»;</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изготовление наружных рекламных щитов с указанием туристических центров, маршрутов, рекламной продукции, публикация в СМИ;</w:t>
      </w:r>
    </w:p>
    <w:p w:rsidR="0036196D" w:rsidRDefault="0036196D" w:rsidP="00A476D9">
      <w:pPr>
        <w:tabs>
          <w:tab w:val="left" w:pos="567"/>
        </w:tabs>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предоставление начинающим предпринимателям грантов на создание собственного дела в сфере туризма, развития инфраструктуры туризма, гостеприимства и активного отдыха;</w:t>
      </w:r>
    </w:p>
    <w:p w:rsidR="0036196D" w:rsidRPr="00BB6D14" w:rsidRDefault="0036196D" w:rsidP="00A476D9">
      <w:pPr>
        <w:tabs>
          <w:tab w:val="left" w:pos="567"/>
        </w:tabs>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sz w:val="24"/>
          <w:szCs w:val="24"/>
        </w:rPr>
        <w:t xml:space="preserve"> </w:t>
      </w:r>
      <w:r w:rsidRPr="00BB6D14">
        <w:rPr>
          <w:rFonts w:ascii="Times New Roman" w:hAnsi="Times New Roman"/>
          <w:color w:val="000000"/>
          <w:sz w:val="24"/>
          <w:szCs w:val="24"/>
        </w:rPr>
        <w:t>содействие организации обучения кадров в сфере туристического обслуживания гостиничного дела (проведение семинаров, курсов, мастер-классов);</w:t>
      </w:r>
    </w:p>
    <w:p w:rsidR="0036196D" w:rsidRPr="00BB6D14" w:rsidRDefault="0036196D" w:rsidP="00A476D9">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привлечение самодеятельных и профессиональных художников и мастеров к участию в выставках-ярмарках, проводимых в районе, республике и за ее пределами;</w:t>
      </w:r>
    </w:p>
    <w:p w:rsidR="0036196D" w:rsidRPr="00BB6D14" w:rsidRDefault="0036196D" w:rsidP="00A476D9">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продолжение реализации Соглашений о взаимном сотрудничестве с муниципа-литетами Московского района г.Санкт-Петербург, городского округа Электросталь и городского округа  Кашира Московской области, Лоухского, Олонецкого, Муезерского, Кемского, Беломорского, Пряжинского районов и Костромукшского городского округа Республики Карелии, коммуны Суомуссалми (Финляндия);</w:t>
      </w:r>
    </w:p>
    <w:p w:rsidR="0036196D" w:rsidRPr="00BB6D14" w:rsidRDefault="0036196D" w:rsidP="00A476D9">
      <w:pPr>
        <w:tabs>
          <w:tab w:val="left" w:pos="567"/>
        </w:tabs>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участие в реализации международных проектов. </w:t>
      </w:r>
    </w:p>
    <w:p w:rsidR="0036196D" w:rsidRPr="00BB6D14" w:rsidRDefault="0036196D" w:rsidP="00A476D9">
      <w:pPr>
        <w:pStyle w:val="64"/>
        <w:spacing w:after="0" w:line="240" w:lineRule="auto"/>
        <w:ind w:left="0" w:firstLine="567"/>
        <w:jc w:val="both"/>
        <w:rPr>
          <w:rFonts w:ascii="Times New Roman" w:hAnsi="Times New Roman" w:cs="Times New Roman"/>
          <w:iCs/>
          <w:color w:val="000000"/>
          <w:sz w:val="16"/>
          <w:szCs w:val="16"/>
        </w:rPr>
      </w:pPr>
    </w:p>
    <w:p w:rsidR="0036196D" w:rsidRPr="00BB6D14" w:rsidRDefault="0036196D" w:rsidP="00C9139C">
      <w:pPr>
        <w:pStyle w:val="64"/>
        <w:spacing w:after="0" w:line="240" w:lineRule="auto"/>
        <w:ind w:left="0" w:firstLine="567"/>
        <w:jc w:val="both"/>
        <w:rPr>
          <w:rFonts w:ascii="Times New Roman" w:hAnsi="Times New Roman" w:cs="Times New Roman"/>
          <w:bCs/>
          <w:iCs/>
          <w:color w:val="000000"/>
          <w:sz w:val="24"/>
          <w:szCs w:val="24"/>
        </w:rPr>
      </w:pPr>
      <w:r w:rsidRPr="00BB6D14">
        <w:rPr>
          <w:rFonts w:ascii="Times New Roman" w:hAnsi="Times New Roman" w:cs="Times New Roman"/>
          <w:i/>
          <w:color w:val="000000"/>
          <w:sz w:val="24"/>
          <w:szCs w:val="24"/>
        </w:rPr>
        <w:t xml:space="preserve"> </w:t>
      </w:r>
      <w:r w:rsidRPr="00BB6D14">
        <w:rPr>
          <w:rFonts w:ascii="Times New Roman" w:hAnsi="Times New Roman" w:cs="Times New Roman"/>
          <w:b/>
          <w:iCs/>
          <w:color w:val="000000"/>
          <w:sz w:val="24"/>
          <w:szCs w:val="24"/>
        </w:rPr>
        <w:t xml:space="preserve">Выводы. </w:t>
      </w:r>
      <w:r w:rsidRPr="00BB6D14">
        <w:rPr>
          <w:rFonts w:ascii="Times New Roman" w:hAnsi="Times New Roman" w:cs="Times New Roman"/>
          <w:bCs/>
          <w:iCs/>
          <w:color w:val="000000"/>
          <w:sz w:val="24"/>
          <w:szCs w:val="24"/>
        </w:rPr>
        <w:t>Туристическая сфера Калевальского муниципального района является одной из градообразующей деятельности района, обеспечивающей занятость населения и способствующая развитию малого бизнеса в сфере индустрии отдыха, оздоровления и развлечений. Необходимо продолжать работы над совершенствованием инфраструктуры туризма и гостеприимства, наращивать портфолио тур-продуктов, создавать новые бренды территории.</w:t>
      </w:r>
    </w:p>
    <w:p w:rsidR="0036196D" w:rsidRPr="00BB6D14" w:rsidRDefault="0036196D" w:rsidP="00C9139C">
      <w:pPr>
        <w:pStyle w:val="64"/>
        <w:spacing w:after="0" w:line="240" w:lineRule="auto"/>
        <w:ind w:left="0" w:firstLine="567"/>
        <w:jc w:val="both"/>
        <w:rPr>
          <w:rFonts w:ascii="Times New Roman" w:hAnsi="Times New Roman" w:cs="Times New Roman"/>
          <w:bCs/>
          <w:iCs/>
          <w:color w:val="000000"/>
          <w:sz w:val="24"/>
          <w:szCs w:val="24"/>
        </w:rPr>
      </w:pPr>
      <w:r w:rsidRPr="00BB6D14">
        <w:rPr>
          <w:rFonts w:ascii="Times New Roman" w:hAnsi="Times New Roman" w:cs="Times New Roman"/>
          <w:bCs/>
          <w:iCs/>
          <w:color w:val="000000"/>
          <w:sz w:val="24"/>
          <w:szCs w:val="24"/>
        </w:rPr>
        <w:t xml:space="preserve">Пограничная расположенность Калевальского района, обеспечивает возможность увеличения притока на ее территорию зарубежных туристов, как место «шаговой доступности» позволяющей погрузиться в карело-финскую и русскую культуру разных регионов Российской Федерации. </w:t>
      </w:r>
    </w:p>
    <w:p w:rsidR="0036196D" w:rsidRPr="00BB6D14" w:rsidRDefault="0036196D" w:rsidP="00C9139C">
      <w:pPr>
        <w:pStyle w:val="64"/>
        <w:spacing w:after="0" w:line="240" w:lineRule="auto"/>
        <w:ind w:left="0" w:firstLine="567"/>
        <w:jc w:val="both"/>
        <w:rPr>
          <w:rFonts w:ascii="Times New Roman" w:hAnsi="Times New Roman" w:cs="Times New Roman"/>
          <w:bCs/>
          <w:iCs/>
          <w:color w:val="000000"/>
          <w:sz w:val="24"/>
          <w:szCs w:val="24"/>
        </w:rPr>
      </w:pPr>
      <w:r w:rsidRPr="00BB6D14">
        <w:rPr>
          <w:rFonts w:ascii="Times New Roman" w:hAnsi="Times New Roman" w:cs="Times New Roman"/>
          <w:bCs/>
          <w:iCs/>
          <w:color w:val="000000"/>
          <w:sz w:val="24"/>
          <w:szCs w:val="24"/>
        </w:rPr>
        <w:t>На условиях партнерского взаимодействия Калевальский муниципальный район может быть представлен (экспозиции, сувенирная продукция и т.д.) в других регионах страны.</w:t>
      </w:r>
    </w:p>
    <w:p w:rsidR="0036196D" w:rsidRPr="00BB6D14" w:rsidRDefault="0036196D" w:rsidP="00C9139C">
      <w:pPr>
        <w:pStyle w:val="64"/>
        <w:spacing w:after="0" w:line="240" w:lineRule="auto"/>
        <w:ind w:left="0" w:firstLine="567"/>
        <w:jc w:val="both"/>
        <w:rPr>
          <w:rFonts w:ascii="Times New Roman" w:hAnsi="Times New Roman" w:cs="Times New Roman"/>
          <w:iCs/>
          <w:color w:val="000000"/>
          <w:sz w:val="24"/>
          <w:szCs w:val="24"/>
        </w:rPr>
      </w:pPr>
      <w:r w:rsidRPr="00BB6D14">
        <w:rPr>
          <w:rFonts w:ascii="Times New Roman" w:hAnsi="Times New Roman" w:cs="Times New Roman"/>
          <w:bCs/>
          <w:iCs/>
          <w:color w:val="000000"/>
          <w:sz w:val="24"/>
          <w:szCs w:val="24"/>
        </w:rPr>
        <w:t>Дистанционная форма взаимодействия и организация летних и зимних практик студентов ведущих вузов страны в сфере туризма, сервиса, гостиничного дела, дизайна, актерского и сценического мастерства и т.д. позволяет привлечь квалифицированные кадры для разработки комплексного проекта реализации и расширения туристического потенциала района.</w:t>
      </w:r>
    </w:p>
    <w:bookmarkEnd w:id="10"/>
    <w:p w:rsidR="0036196D" w:rsidRPr="00BB6D14" w:rsidRDefault="0036196D" w:rsidP="00F30165">
      <w:pPr>
        <w:spacing w:after="0" w:line="240" w:lineRule="auto"/>
        <w:ind w:firstLine="567"/>
        <w:jc w:val="both"/>
        <w:rPr>
          <w:rFonts w:ascii="Times New Roman" w:hAnsi="Times New Roman"/>
          <w:color w:val="000000"/>
          <w:sz w:val="24"/>
          <w:szCs w:val="24"/>
        </w:rPr>
      </w:pPr>
    </w:p>
    <w:p w:rsidR="0036196D" w:rsidRPr="008C3D8C" w:rsidRDefault="0036196D" w:rsidP="00F30165">
      <w:pPr>
        <w:spacing w:after="0" w:line="240" w:lineRule="auto"/>
        <w:ind w:firstLine="567"/>
        <w:jc w:val="both"/>
        <w:rPr>
          <w:rFonts w:ascii="Times New Roman" w:hAnsi="Times New Roman"/>
          <w:sz w:val="24"/>
          <w:szCs w:val="24"/>
        </w:rPr>
      </w:pPr>
    </w:p>
    <w:p w:rsidR="0036196D" w:rsidRPr="002F56E6" w:rsidRDefault="0036196D" w:rsidP="002F56E6">
      <w:pPr>
        <w:pStyle w:val="ListParagraph"/>
        <w:numPr>
          <w:ilvl w:val="2"/>
          <w:numId w:val="9"/>
        </w:numPr>
        <w:shd w:val="clear" w:color="auto" w:fill="DBE5F1"/>
        <w:spacing w:after="0" w:line="240" w:lineRule="auto"/>
        <w:rPr>
          <w:rFonts w:ascii="Times New Roman" w:hAnsi="Times New Roman"/>
          <w:b/>
          <w:sz w:val="24"/>
          <w:szCs w:val="24"/>
        </w:rPr>
      </w:pPr>
      <w:r w:rsidRPr="002F56E6">
        <w:rPr>
          <w:rFonts w:ascii="Times New Roman" w:hAnsi="Times New Roman"/>
          <w:b/>
          <w:sz w:val="24"/>
          <w:szCs w:val="24"/>
        </w:rPr>
        <w:t xml:space="preserve">ИНВЕСТИЦИОННАЯ </w:t>
      </w:r>
      <w:r w:rsidRPr="00EC16C3">
        <w:rPr>
          <w:rFonts w:ascii="Times New Roman" w:hAnsi="Times New Roman"/>
          <w:b/>
          <w:color w:val="000000"/>
          <w:sz w:val="24"/>
          <w:szCs w:val="24"/>
        </w:rPr>
        <w:t>АКТИВНОСТЬ РАЙОНА</w:t>
      </w:r>
    </w:p>
    <w:p w:rsidR="0036196D" w:rsidRDefault="0036196D" w:rsidP="005D3E50">
      <w:pPr>
        <w:shd w:val="clear" w:color="auto" w:fill="FFFFFF"/>
        <w:spacing w:after="0" w:line="240" w:lineRule="auto"/>
        <w:ind w:firstLine="567"/>
        <w:jc w:val="both"/>
        <w:rPr>
          <w:rFonts w:ascii="Times New Roman" w:hAnsi="Times New Roman"/>
          <w:sz w:val="16"/>
          <w:szCs w:val="16"/>
          <w:shd w:val="clear" w:color="auto" w:fill="FFFFFF"/>
        </w:rPr>
      </w:pPr>
    </w:p>
    <w:p w:rsidR="0036196D" w:rsidRDefault="0036196D" w:rsidP="007D0262">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Калевальский муниципальный район обладает высоким, однако слабо реализованным инвестиционным потенциалом.</w:t>
      </w:r>
    </w:p>
    <w:p w:rsidR="0036196D" w:rsidRDefault="0036196D" w:rsidP="007D0262">
      <w:pPr>
        <w:shd w:val="clear" w:color="auto" w:fill="FFFFFF"/>
        <w:spacing w:after="0" w:line="24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По итогам 2018 г. инвестиции в основной капитал в районе в расчете на одного жителя составили менее 60 тыс. руб. (см. рисунок 17, таблица 13): в 2018 г. – 11 051 руб./ чел., в 2019 г. – 8 руб./чел.</w:t>
      </w:r>
    </w:p>
    <w:p w:rsidR="0036196D" w:rsidRPr="007D0262" w:rsidRDefault="0036196D" w:rsidP="005D3E50">
      <w:pPr>
        <w:shd w:val="clear" w:color="auto" w:fill="FFFFFF"/>
        <w:spacing w:after="0" w:line="240" w:lineRule="auto"/>
        <w:ind w:firstLine="567"/>
        <w:jc w:val="both"/>
        <w:rPr>
          <w:rFonts w:ascii="Times New Roman" w:hAnsi="Times New Roman"/>
          <w:sz w:val="24"/>
          <w:szCs w:val="24"/>
          <w:shd w:val="clear" w:color="auto" w:fill="FFFFFF"/>
        </w:rPr>
      </w:pPr>
    </w:p>
    <w:p w:rsidR="0036196D" w:rsidRDefault="0036196D" w:rsidP="007D0262">
      <w:pPr>
        <w:shd w:val="clear" w:color="auto" w:fill="FFFFFF"/>
        <w:spacing w:after="0" w:line="240" w:lineRule="auto"/>
        <w:jc w:val="both"/>
        <w:rPr>
          <w:rFonts w:ascii="Times New Roman" w:hAnsi="Times New Roman"/>
          <w:sz w:val="24"/>
          <w:szCs w:val="24"/>
          <w:shd w:val="clear" w:color="auto" w:fill="FFFFFF"/>
        </w:rPr>
      </w:pPr>
      <w:bookmarkStart w:id="11" w:name="_Hlk28629246"/>
      <w:r>
        <w:rPr>
          <w:noProof/>
          <w:lang w:eastAsia="ru-RU"/>
        </w:rPr>
        <w:pict>
          <v:shape id="Рисунок 28" o:spid="_x0000_s1041" type="#_x0000_t75" style="position:absolute;left:0;text-align:left;margin-left:-.2pt;margin-top:.85pt;width:139pt;height:251.45pt;z-index:-251682816;visibility:visible" wrapcoords="-117 0 -117 21536 21600 21536 21600 0 -117 0">
            <v:imagedata r:id="rId44" o:title=""/>
            <w10:wrap type="tight"/>
          </v:shape>
        </w:pict>
      </w:r>
    </w:p>
    <w:p w:rsidR="0036196D" w:rsidRPr="009830F5" w:rsidRDefault="0036196D" w:rsidP="008055DF">
      <w:pPr>
        <w:shd w:val="clear" w:color="auto" w:fill="FFFFFF"/>
        <w:spacing w:after="0" w:line="240" w:lineRule="auto"/>
        <w:jc w:val="both"/>
        <w:rPr>
          <w:rFonts w:ascii="Times New Roman" w:hAnsi="Times New Roman"/>
          <w:sz w:val="16"/>
          <w:szCs w:val="16"/>
          <w:shd w:val="clear" w:color="auto" w:fill="FFFFFF"/>
        </w:rPr>
      </w:pPr>
    </w:p>
    <w:p w:rsidR="0036196D" w:rsidRPr="009830F5" w:rsidRDefault="0036196D" w:rsidP="008055DF">
      <w:pPr>
        <w:shd w:val="clear" w:color="auto" w:fill="FFFFFF"/>
        <w:spacing w:after="0" w:line="240" w:lineRule="auto"/>
        <w:jc w:val="both"/>
        <w:rPr>
          <w:rFonts w:ascii="Times New Roman" w:hAnsi="Times New Roman"/>
          <w:i/>
          <w:iCs/>
          <w:shd w:val="clear" w:color="auto" w:fill="FFFFFF"/>
        </w:rPr>
      </w:pPr>
      <w:r w:rsidRPr="009830F5">
        <w:rPr>
          <w:rFonts w:ascii="Times New Roman" w:hAnsi="Times New Roman"/>
          <w:i/>
          <w:iCs/>
          <w:shd w:val="clear" w:color="auto" w:fill="FFFFFF"/>
        </w:rPr>
        <w:t xml:space="preserve">Таблица </w:t>
      </w:r>
      <w:r>
        <w:rPr>
          <w:rFonts w:ascii="Times New Roman" w:hAnsi="Times New Roman"/>
          <w:i/>
          <w:iCs/>
          <w:shd w:val="clear" w:color="auto" w:fill="FFFFFF"/>
        </w:rPr>
        <w:t>13</w:t>
      </w:r>
      <w:r w:rsidRPr="009830F5">
        <w:rPr>
          <w:rFonts w:ascii="Times New Roman" w:hAnsi="Times New Roman"/>
          <w:i/>
          <w:iCs/>
          <w:shd w:val="clear" w:color="auto" w:fill="FFFFFF"/>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62"/>
        <w:gridCol w:w="862"/>
        <w:gridCol w:w="861"/>
        <w:gridCol w:w="861"/>
        <w:gridCol w:w="861"/>
        <w:gridCol w:w="862"/>
        <w:gridCol w:w="862"/>
      </w:tblGrid>
      <w:tr w:rsidR="0036196D" w:rsidRPr="006D6707" w:rsidTr="006D6707">
        <w:tc>
          <w:tcPr>
            <w:tcW w:w="6031" w:type="dxa"/>
            <w:gridSpan w:val="7"/>
            <w:shd w:val="clear" w:color="auto" w:fill="FFFFFF"/>
          </w:tcPr>
          <w:p w:rsidR="0036196D" w:rsidRPr="006D6707" w:rsidRDefault="0036196D" w:rsidP="006D6707">
            <w:pPr>
              <w:spacing w:after="0" w:line="240" w:lineRule="auto"/>
              <w:jc w:val="right"/>
              <w:rPr>
                <w:rFonts w:ascii="Times New Roman" w:hAnsi="Times New Roman"/>
                <w:b/>
                <w:bCs/>
                <w:shd w:val="clear" w:color="auto" w:fill="FFFFFF"/>
              </w:rPr>
            </w:pPr>
            <w:r w:rsidRPr="006D6707">
              <w:rPr>
                <w:rFonts w:ascii="Times New Roman" w:hAnsi="Times New Roman"/>
                <w:b/>
                <w:bCs/>
                <w:shd w:val="clear" w:color="auto" w:fill="FFFFFF"/>
              </w:rPr>
              <w:t>Объем инвестиций в основной капитал (за исключением бюджетных средств) в расчете на 1 чел., рублей</w:t>
            </w:r>
          </w:p>
        </w:tc>
      </w:tr>
      <w:tr w:rsidR="0036196D" w:rsidRPr="006D6707" w:rsidTr="006D6707">
        <w:tc>
          <w:tcPr>
            <w:tcW w:w="862"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2019г.</w:t>
            </w:r>
          </w:p>
        </w:tc>
        <w:tc>
          <w:tcPr>
            <w:tcW w:w="862"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2018г.</w:t>
            </w:r>
          </w:p>
        </w:tc>
        <w:tc>
          <w:tcPr>
            <w:tcW w:w="861"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2017г.</w:t>
            </w:r>
          </w:p>
        </w:tc>
        <w:tc>
          <w:tcPr>
            <w:tcW w:w="861"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2016г.</w:t>
            </w:r>
          </w:p>
        </w:tc>
        <w:tc>
          <w:tcPr>
            <w:tcW w:w="861"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2015г.</w:t>
            </w:r>
          </w:p>
        </w:tc>
        <w:tc>
          <w:tcPr>
            <w:tcW w:w="862"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2014г.</w:t>
            </w:r>
          </w:p>
        </w:tc>
        <w:tc>
          <w:tcPr>
            <w:tcW w:w="862" w:type="dxa"/>
          </w:tcPr>
          <w:p w:rsidR="0036196D" w:rsidRPr="006D6707" w:rsidRDefault="0036196D" w:rsidP="006D6707">
            <w:pPr>
              <w:spacing w:after="0" w:line="240" w:lineRule="auto"/>
              <w:jc w:val="center"/>
              <w:rPr>
                <w:rFonts w:ascii="Times New Roman" w:hAnsi="Times New Roman"/>
                <w:b/>
                <w:bCs/>
                <w:shd w:val="clear" w:color="auto" w:fill="FFFFFF"/>
              </w:rPr>
            </w:pPr>
            <w:r w:rsidRPr="006D6707">
              <w:rPr>
                <w:rFonts w:ascii="Times New Roman" w:hAnsi="Times New Roman"/>
                <w:b/>
                <w:bCs/>
                <w:shd w:val="clear" w:color="auto" w:fill="FFFFFF"/>
              </w:rPr>
              <w:t>2013г.</w:t>
            </w:r>
          </w:p>
        </w:tc>
      </w:tr>
      <w:tr w:rsidR="0036196D" w:rsidRPr="006D6707" w:rsidTr="006D6707">
        <w:tc>
          <w:tcPr>
            <w:tcW w:w="862"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8</w:t>
            </w:r>
          </w:p>
        </w:tc>
        <w:tc>
          <w:tcPr>
            <w:tcW w:w="862"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11 051</w:t>
            </w:r>
          </w:p>
        </w:tc>
        <w:tc>
          <w:tcPr>
            <w:tcW w:w="861"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w:t>
            </w:r>
          </w:p>
        </w:tc>
        <w:tc>
          <w:tcPr>
            <w:tcW w:w="861"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7 585</w:t>
            </w:r>
          </w:p>
        </w:tc>
        <w:tc>
          <w:tcPr>
            <w:tcW w:w="861"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2 256</w:t>
            </w:r>
          </w:p>
        </w:tc>
        <w:tc>
          <w:tcPr>
            <w:tcW w:w="862"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856</w:t>
            </w:r>
          </w:p>
        </w:tc>
        <w:tc>
          <w:tcPr>
            <w:tcW w:w="862"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382</w:t>
            </w:r>
          </w:p>
        </w:tc>
      </w:tr>
    </w:tbl>
    <w:p w:rsidR="0036196D" w:rsidRPr="009830F5" w:rsidRDefault="0036196D" w:rsidP="008055DF">
      <w:pPr>
        <w:shd w:val="clear" w:color="auto" w:fill="FFFFFF"/>
        <w:spacing w:after="0" w:line="240" w:lineRule="auto"/>
        <w:jc w:val="both"/>
        <w:rPr>
          <w:rFonts w:ascii="Times New Roman" w:hAnsi="Times New Roman"/>
          <w:sz w:val="8"/>
          <w:szCs w:val="8"/>
          <w:shd w:val="clear" w:color="auto" w:fill="FFFFFF"/>
        </w:rPr>
      </w:pP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r>
        <w:rPr>
          <w:noProof/>
          <w:lang w:eastAsia="ru-RU"/>
        </w:rPr>
        <w:pict>
          <v:shape id="Text Box 198" o:spid="_x0000_s1042" type="#_x0000_t202" style="position:absolute;left:0;text-align:left;margin-left:135.65pt;margin-top:3.7pt;width:329.55pt;height:45.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" strokecolor="white">
            <v:textbox>
              <w:txbxContent>
                <w:p w:rsidR="0036196D" w:rsidRPr="00CE766B" w:rsidRDefault="0036196D" w:rsidP="00CE766B">
                  <w:pPr>
                    <w:spacing w:after="0" w:line="240" w:lineRule="auto"/>
                    <w:jc w:val="both"/>
                    <w:rPr>
                      <w:rFonts w:ascii="Times New Roman" w:hAnsi="Times New Roman"/>
                      <w:i/>
                      <w:iCs/>
                    </w:rPr>
                  </w:pPr>
                  <w:r>
                    <w:rPr>
                      <w:rFonts w:ascii="Times New Roman" w:hAnsi="Times New Roman"/>
                      <w:i/>
                      <w:iCs/>
                    </w:rPr>
                    <w:t>Рисунок 17 – Сопоставление уровня инвестиционной активности Калевальского муниципального района с другими муниципальными образованиями Республики Карелия</w:t>
                  </w:r>
                </w:p>
              </w:txbxContent>
            </v:textbox>
          </v:shape>
        </w:pict>
      </w: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Данные по объемам инвестиций в основной капитал по кругу крупных и средних предприятий района представлены в таблице 14 и на рисунке 18. </w:t>
      </w:r>
    </w:p>
    <w:p w:rsidR="0036196D" w:rsidRDefault="0036196D" w:rsidP="008055DF">
      <w:pPr>
        <w:shd w:val="clear" w:color="auto" w:fill="FFFFFF"/>
        <w:spacing w:after="0" w:line="240" w:lineRule="auto"/>
        <w:jc w:val="both"/>
        <w:rPr>
          <w:rFonts w:ascii="Times New Roman" w:hAnsi="Times New Roman"/>
          <w:sz w:val="24"/>
          <w:szCs w:val="24"/>
          <w:shd w:val="clear" w:color="auto" w:fill="FFFFFF"/>
        </w:rPr>
      </w:pPr>
      <w:r w:rsidRPr="00A16833">
        <w:rPr>
          <w:rFonts w:ascii="Times New Roman" w:hAnsi="Times New Roman"/>
          <w:sz w:val="24"/>
          <w:szCs w:val="24"/>
          <w:lang w:eastAsia="ru-RU"/>
        </w:rPr>
        <w:t xml:space="preserve">На территории </w:t>
      </w:r>
      <w:r>
        <w:rPr>
          <w:rFonts w:ascii="Times New Roman" w:hAnsi="Times New Roman"/>
          <w:sz w:val="24"/>
          <w:szCs w:val="24"/>
          <w:lang w:eastAsia="ru-RU"/>
        </w:rPr>
        <w:t xml:space="preserve">Калевальского </w:t>
      </w:r>
      <w:r w:rsidRPr="00A16833">
        <w:rPr>
          <w:rFonts w:ascii="Times New Roman" w:hAnsi="Times New Roman"/>
          <w:sz w:val="24"/>
          <w:szCs w:val="24"/>
          <w:lang w:eastAsia="ru-RU"/>
        </w:rPr>
        <w:t xml:space="preserve">района </w:t>
      </w:r>
      <w:r>
        <w:rPr>
          <w:rFonts w:ascii="Times New Roman" w:hAnsi="Times New Roman"/>
          <w:sz w:val="24"/>
          <w:szCs w:val="24"/>
          <w:lang w:eastAsia="ru-RU"/>
        </w:rPr>
        <w:t xml:space="preserve">отсутствуют </w:t>
      </w:r>
      <w:r w:rsidRPr="00A16833">
        <w:rPr>
          <w:rFonts w:ascii="Times New Roman" w:hAnsi="Times New Roman"/>
          <w:sz w:val="24"/>
          <w:szCs w:val="24"/>
          <w:lang w:eastAsia="ru-RU"/>
        </w:rPr>
        <w:t>строительны</w:t>
      </w:r>
      <w:r>
        <w:rPr>
          <w:rFonts w:ascii="Times New Roman" w:hAnsi="Times New Roman"/>
          <w:sz w:val="24"/>
          <w:szCs w:val="24"/>
          <w:lang w:eastAsia="ru-RU"/>
        </w:rPr>
        <w:t>е</w:t>
      </w:r>
      <w:r w:rsidRPr="00A16833">
        <w:rPr>
          <w:rFonts w:ascii="Times New Roman" w:hAnsi="Times New Roman"/>
          <w:sz w:val="24"/>
          <w:szCs w:val="24"/>
          <w:lang w:eastAsia="ru-RU"/>
        </w:rPr>
        <w:t xml:space="preserve"> организаци</w:t>
      </w:r>
      <w:r>
        <w:rPr>
          <w:rFonts w:ascii="Times New Roman" w:hAnsi="Times New Roman"/>
          <w:sz w:val="24"/>
          <w:szCs w:val="24"/>
          <w:lang w:eastAsia="ru-RU"/>
        </w:rPr>
        <w:t>и</w:t>
      </w:r>
      <w:r w:rsidRPr="00A16833">
        <w:rPr>
          <w:rFonts w:ascii="Times New Roman" w:hAnsi="Times New Roman"/>
          <w:sz w:val="24"/>
          <w:szCs w:val="24"/>
          <w:lang w:eastAsia="ru-RU"/>
        </w:rPr>
        <w:t xml:space="preserve">. </w:t>
      </w:r>
      <w:r w:rsidRPr="00507203">
        <w:rPr>
          <w:rFonts w:ascii="Times New Roman" w:hAnsi="Times New Roman"/>
          <w:sz w:val="24"/>
          <w:szCs w:val="24"/>
          <w:lang w:eastAsia="ru-RU"/>
        </w:rPr>
        <w:t xml:space="preserve">Строительные работы осуществляются подрядными организациями </w:t>
      </w:r>
      <w:r>
        <w:rPr>
          <w:rFonts w:ascii="Times New Roman" w:hAnsi="Times New Roman"/>
          <w:sz w:val="24"/>
          <w:szCs w:val="24"/>
          <w:lang w:eastAsia="ru-RU"/>
        </w:rPr>
        <w:t xml:space="preserve">Республики Карелия </w:t>
      </w:r>
      <w:r w:rsidRPr="00507203">
        <w:rPr>
          <w:rFonts w:ascii="Times New Roman" w:hAnsi="Times New Roman"/>
          <w:sz w:val="24"/>
          <w:szCs w:val="24"/>
          <w:lang w:eastAsia="ru-RU"/>
        </w:rPr>
        <w:t>области и других регионов</w:t>
      </w:r>
      <w:r>
        <w:rPr>
          <w:rFonts w:ascii="Times New Roman" w:hAnsi="Times New Roman"/>
          <w:sz w:val="24"/>
          <w:szCs w:val="24"/>
          <w:lang w:eastAsia="ru-RU"/>
        </w:rPr>
        <w:t>.</w:t>
      </w:r>
    </w:p>
    <w:p w:rsidR="0036196D" w:rsidRDefault="0036196D" w:rsidP="008055DF">
      <w:pPr>
        <w:shd w:val="clear" w:color="auto" w:fill="FFFFFF"/>
        <w:spacing w:after="0" w:line="240" w:lineRule="auto"/>
        <w:jc w:val="both"/>
        <w:rPr>
          <w:rFonts w:ascii="Times New Roman" w:hAnsi="Times New Roman"/>
          <w:sz w:val="8"/>
          <w:szCs w:val="8"/>
          <w:shd w:val="clear" w:color="auto" w:fill="FFFFFF"/>
        </w:rPr>
      </w:pPr>
    </w:p>
    <w:p w:rsidR="0036196D" w:rsidRDefault="0036196D" w:rsidP="008055DF">
      <w:pPr>
        <w:shd w:val="clear" w:color="auto" w:fill="FFFFFF"/>
        <w:spacing w:after="0" w:line="240" w:lineRule="auto"/>
        <w:jc w:val="both"/>
        <w:rPr>
          <w:rFonts w:ascii="Times New Roman" w:hAnsi="Times New Roman"/>
          <w:sz w:val="8"/>
          <w:szCs w:val="8"/>
          <w:shd w:val="clear" w:color="auto" w:fill="FFFFFF"/>
        </w:rPr>
      </w:pPr>
      <w:bookmarkStart w:id="12" w:name="_Hlk43367580"/>
    </w:p>
    <w:p w:rsidR="0036196D" w:rsidRPr="00A674EF" w:rsidRDefault="0036196D" w:rsidP="008055DF">
      <w:pPr>
        <w:shd w:val="clear" w:color="auto" w:fill="FFFFFF"/>
        <w:spacing w:after="0" w:line="240" w:lineRule="auto"/>
        <w:jc w:val="both"/>
        <w:rPr>
          <w:rFonts w:ascii="Times New Roman" w:hAnsi="Times New Roman"/>
          <w:i/>
          <w:iCs/>
          <w:shd w:val="clear" w:color="auto" w:fill="FFFFFF"/>
        </w:rPr>
      </w:pPr>
      <w:bookmarkStart w:id="13" w:name="_Hlk44270249"/>
      <w:r w:rsidRPr="00A674EF">
        <w:rPr>
          <w:rFonts w:ascii="Times New Roman" w:hAnsi="Times New Roman"/>
          <w:i/>
          <w:iCs/>
          <w:shd w:val="clear" w:color="auto" w:fill="FFFFFF"/>
        </w:rPr>
        <w:t xml:space="preserve">Таблица </w:t>
      </w:r>
      <w:r>
        <w:rPr>
          <w:rFonts w:ascii="Times New Roman" w:hAnsi="Times New Roman"/>
          <w:i/>
          <w:iCs/>
          <w:shd w:val="clear" w:color="auto" w:fill="FFFFFF"/>
        </w:rPr>
        <w:t>14</w:t>
      </w:r>
      <w:r w:rsidRPr="00A674EF">
        <w:rPr>
          <w:rFonts w:ascii="Times New Roman" w:hAnsi="Times New Roman"/>
          <w:i/>
          <w:iCs/>
          <w:shd w:val="clear" w:color="auto" w:fill="FFFFFF"/>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48"/>
        <w:gridCol w:w="977"/>
        <w:gridCol w:w="977"/>
        <w:gridCol w:w="944"/>
      </w:tblGrid>
      <w:tr w:rsidR="0036196D" w:rsidRPr="006D6707" w:rsidTr="006D6707">
        <w:tc>
          <w:tcPr>
            <w:tcW w:w="6448" w:type="dxa"/>
          </w:tcPr>
          <w:p w:rsidR="0036196D" w:rsidRPr="006D6707" w:rsidRDefault="0036196D" w:rsidP="006D6707">
            <w:pPr>
              <w:spacing w:after="0" w:line="240" w:lineRule="auto"/>
              <w:jc w:val="both"/>
              <w:rPr>
                <w:rFonts w:ascii="Times New Roman" w:hAnsi="Times New Roman"/>
                <w:b/>
                <w:bCs/>
                <w:shd w:val="clear" w:color="auto" w:fill="FFFFFF"/>
              </w:rPr>
            </w:pPr>
            <w:r w:rsidRPr="006D6707">
              <w:rPr>
                <w:rFonts w:ascii="Times New Roman" w:hAnsi="Times New Roman"/>
                <w:b/>
                <w:bCs/>
                <w:shd w:val="clear" w:color="auto" w:fill="FFFFFF"/>
              </w:rPr>
              <w:t>Показатели</w:t>
            </w:r>
          </w:p>
        </w:tc>
        <w:tc>
          <w:tcPr>
            <w:tcW w:w="977" w:type="dxa"/>
          </w:tcPr>
          <w:p w:rsidR="0036196D" w:rsidRPr="006D6707" w:rsidRDefault="0036196D" w:rsidP="006D6707">
            <w:pPr>
              <w:spacing w:after="0" w:line="240" w:lineRule="auto"/>
              <w:jc w:val="both"/>
              <w:rPr>
                <w:rFonts w:ascii="Times New Roman" w:hAnsi="Times New Roman"/>
                <w:b/>
                <w:bCs/>
                <w:shd w:val="clear" w:color="auto" w:fill="FFFFFF"/>
              </w:rPr>
            </w:pPr>
            <w:r w:rsidRPr="006D6707">
              <w:rPr>
                <w:rFonts w:ascii="Times New Roman" w:hAnsi="Times New Roman"/>
                <w:b/>
                <w:bCs/>
                <w:shd w:val="clear" w:color="auto" w:fill="FFFFFF"/>
              </w:rPr>
              <w:t>2016 г.</w:t>
            </w:r>
          </w:p>
        </w:tc>
        <w:tc>
          <w:tcPr>
            <w:tcW w:w="977" w:type="dxa"/>
          </w:tcPr>
          <w:p w:rsidR="0036196D" w:rsidRPr="006D6707" w:rsidRDefault="0036196D" w:rsidP="006D6707">
            <w:pPr>
              <w:spacing w:after="0" w:line="240" w:lineRule="auto"/>
              <w:jc w:val="both"/>
              <w:rPr>
                <w:rFonts w:ascii="Times New Roman" w:hAnsi="Times New Roman"/>
                <w:b/>
                <w:bCs/>
                <w:shd w:val="clear" w:color="auto" w:fill="FFFFFF"/>
              </w:rPr>
            </w:pPr>
            <w:r w:rsidRPr="006D6707">
              <w:rPr>
                <w:rFonts w:ascii="Times New Roman" w:hAnsi="Times New Roman"/>
                <w:b/>
                <w:bCs/>
                <w:shd w:val="clear" w:color="auto" w:fill="FFFFFF"/>
              </w:rPr>
              <w:t>2017 г.</w:t>
            </w:r>
          </w:p>
        </w:tc>
        <w:tc>
          <w:tcPr>
            <w:tcW w:w="944" w:type="dxa"/>
          </w:tcPr>
          <w:p w:rsidR="0036196D" w:rsidRPr="006D6707" w:rsidRDefault="0036196D" w:rsidP="006D6707">
            <w:pPr>
              <w:spacing w:after="0" w:line="240" w:lineRule="auto"/>
              <w:jc w:val="both"/>
              <w:rPr>
                <w:rFonts w:ascii="Times New Roman" w:hAnsi="Times New Roman"/>
                <w:b/>
                <w:bCs/>
                <w:shd w:val="clear" w:color="auto" w:fill="FFFFFF"/>
              </w:rPr>
            </w:pPr>
            <w:r w:rsidRPr="006D6707">
              <w:rPr>
                <w:rFonts w:ascii="Times New Roman" w:hAnsi="Times New Roman"/>
                <w:b/>
                <w:bCs/>
                <w:shd w:val="clear" w:color="auto" w:fill="FFFFFF"/>
              </w:rPr>
              <w:t>2018 г.</w:t>
            </w:r>
          </w:p>
        </w:tc>
      </w:tr>
      <w:tr w:rsidR="0036196D" w:rsidRPr="006D6707" w:rsidTr="006D6707">
        <w:tc>
          <w:tcPr>
            <w:tcW w:w="6448" w:type="dxa"/>
          </w:tcPr>
          <w:p w:rsidR="0036196D" w:rsidRPr="006D6707" w:rsidRDefault="0036196D" w:rsidP="006D6707">
            <w:pPr>
              <w:spacing w:after="0" w:line="240" w:lineRule="auto"/>
              <w:jc w:val="both"/>
              <w:rPr>
                <w:rFonts w:ascii="Times New Roman" w:hAnsi="Times New Roman"/>
                <w:shd w:val="clear" w:color="auto" w:fill="FFFFFF"/>
              </w:rPr>
            </w:pPr>
            <w:r w:rsidRPr="006D6707">
              <w:rPr>
                <w:rFonts w:ascii="Times New Roman" w:hAnsi="Times New Roman"/>
                <w:shd w:val="clear" w:color="auto" w:fill="FFFFFF"/>
              </w:rPr>
              <w:t>Инвестиции в основной капитал за счет средств муниципального бюджета, тыс. руб.</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879</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6434</w:t>
            </w:r>
          </w:p>
        </w:tc>
        <w:tc>
          <w:tcPr>
            <w:tcW w:w="944"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428</w:t>
            </w:r>
          </w:p>
        </w:tc>
      </w:tr>
      <w:tr w:rsidR="0036196D" w:rsidRPr="006D6707" w:rsidTr="006D6707">
        <w:tc>
          <w:tcPr>
            <w:tcW w:w="6448" w:type="dxa"/>
          </w:tcPr>
          <w:p w:rsidR="0036196D" w:rsidRPr="006D6707" w:rsidRDefault="0036196D" w:rsidP="006D6707">
            <w:pPr>
              <w:spacing w:after="0" w:line="240" w:lineRule="auto"/>
              <w:jc w:val="both"/>
              <w:rPr>
                <w:rFonts w:ascii="Times New Roman" w:hAnsi="Times New Roman"/>
                <w:shd w:val="clear" w:color="auto" w:fill="FFFFFF"/>
              </w:rPr>
            </w:pPr>
            <w:r w:rsidRPr="006D6707">
              <w:rPr>
                <w:rFonts w:ascii="Times New Roman" w:hAnsi="Times New Roman"/>
                <w:shd w:val="clear" w:color="auto" w:fill="FFFFFF"/>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тыс. руб.</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42 487</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72 663</w:t>
            </w:r>
          </w:p>
        </w:tc>
        <w:tc>
          <w:tcPr>
            <w:tcW w:w="944"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109 206</w:t>
            </w:r>
          </w:p>
        </w:tc>
      </w:tr>
      <w:tr w:rsidR="0036196D" w:rsidRPr="006D6707" w:rsidTr="006D6707">
        <w:tc>
          <w:tcPr>
            <w:tcW w:w="6448" w:type="dxa"/>
          </w:tcPr>
          <w:p w:rsidR="0036196D" w:rsidRPr="006D6707" w:rsidRDefault="0036196D" w:rsidP="006D6707">
            <w:pPr>
              <w:spacing w:after="0" w:line="240" w:lineRule="auto"/>
              <w:jc w:val="both"/>
              <w:rPr>
                <w:rFonts w:ascii="Times New Roman" w:hAnsi="Times New Roman"/>
                <w:shd w:val="clear" w:color="auto" w:fill="FFFFFF"/>
              </w:rPr>
            </w:pPr>
            <w:r w:rsidRPr="006D6707">
              <w:rPr>
                <w:rFonts w:ascii="Times New Roman" w:hAnsi="Times New Roman"/>
                <w:shd w:val="clear" w:color="auto" w:fill="FFFFFF"/>
              </w:rPr>
              <w:t>Инвестиции в основной капитал организаций муниципальной формы собственности, тыс. руб.</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5 146</w:t>
            </w:r>
          </w:p>
        </w:tc>
        <w:tc>
          <w:tcPr>
            <w:tcW w:w="977"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6 621</w:t>
            </w:r>
          </w:p>
        </w:tc>
        <w:tc>
          <w:tcPr>
            <w:tcW w:w="944" w:type="dxa"/>
          </w:tcPr>
          <w:p w:rsidR="0036196D" w:rsidRPr="006D6707" w:rsidRDefault="0036196D" w:rsidP="006D6707">
            <w:pPr>
              <w:spacing w:after="0" w:line="240" w:lineRule="auto"/>
              <w:jc w:val="center"/>
              <w:rPr>
                <w:rFonts w:ascii="Times New Roman" w:hAnsi="Times New Roman"/>
                <w:shd w:val="clear" w:color="auto" w:fill="FFFFFF"/>
              </w:rPr>
            </w:pPr>
            <w:r w:rsidRPr="006D6707">
              <w:rPr>
                <w:rFonts w:ascii="Times New Roman" w:hAnsi="Times New Roman"/>
                <w:shd w:val="clear" w:color="auto" w:fill="FFFFFF"/>
              </w:rPr>
              <w:t>15 819</w:t>
            </w:r>
          </w:p>
        </w:tc>
      </w:tr>
      <w:bookmarkEnd w:id="12"/>
      <w:bookmarkEnd w:id="13"/>
    </w:tbl>
    <w:p w:rsidR="0036196D" w:rsidRPr="00A674EF" w:rsidRDefault="0036196D" w:rsidP="008055DF">
      <w:pPr>
        <w:shd w:val="clear" w:color="auto" w:fill="FFFFFF"/>
        <w:spacing w:after="0" w:line="240" w:lineRule="auto"/>
        <w:jc w:val="both"/>
        <w:rPr>
          <w:rFonts w:ascii="Times New Roman" w:hAnsi="Times New Roman"/>
          <w:shd w:val="clear" w:color="auto" w:fill="FFFFFF"/>
        </w:rPr>
      </w:pPr>
    </w:p>
    <w:p w:rsidR="0036196D" w:rsidRDefault="0036196D" w:rsidP="00A13C73">
      <w:pPr>
        <w:widowControl w:val="0"/>
        <w:spacing w:after="0" w:line="240" w:lineRule="auto"/>
        <w:jc w:val="center"/>
        <w:rPr>
          <w:rFonts w:ascii="Times New Roman" w:hAnsi="Times New Roman"/>
          <w:sz w:val="24"/>
          <w:szCs w:val="24"/>
          <w:lang w:eastAsia="ru-RU"/>
        </w:rPr>
      </w:pPr>
      <w:r w:rsidRPr="001F0A79">
        <w:rPr>
          <w:rFonts w:ascii="Times New Roman" w:hAnsi="Times New Roman"/>
          <w:b/>
          <w:noProof/>
          <w:sz w:val="24"/>
          <w:szCs w:val="24"/>
          <w:lang w:eastAsia="ru-RU"/>
        </w:rPr>
        <w:pict>
          <v:shape id="Рисунок 13" o:spid="_x0000_i1039" type="#_x0000_t75" style="width:456.75pt;height:197.25pt;visibility:visible">
            <v:imagedata r:id="rId45" o:title=""/>
          </v:shape>
        </w:pict>
      </w:r>
    </w:p>
    <w:p w:rsidR="0036196D" w:rsidRPr="00A674EF" w:rsidRDefault="0036196D" w:rsidP="000A5A06">
      <w:pPr>
        <w:widowControl w:val="0"/>
        <w:spacing w:after="0" w:line="240" w:lineRule="auto"/>
        <w:jc w:val="center"/>
        <w:rPr>
          <w:rFonts w:ascii="Times New Roman" w:hAnsi="Times New Roman"/>
          <w:i/>
          <w:iCs/>
          <w:sz w:val="8"/>
          <w:szCs w:val="8"/>
          <w:lang w:eastAsia="ru-RU"/>
        </w:rPr>
      </w:pPr>
    </w:p>
    <w:p w:rsidR="0036196D" w:rsidRDefault="0036196D" w:rsidP="000A5A06">
      <w:pPr>
        <w:widowControl w:val="0"/>
        <w:spacing w:after="0" w:line="240" w:lineRule="auto"/>
        <w:jc w:val="center"/>
        <w:rPr>
          <w:rFonts w:ascii="Times New Roman" w:hAnsi="Times New Roman"/>
          <w:i/>
          <w:iCs/>
          <w:lang w:eastAsia="ru-RU"/>
        </w:rPr>
      </w:pPr>
      <w:r w:rsidRPr="000A5A06">
        <w:rPr>
          <w:rFonts w:ascii="Times New Roman" w:hAnsi="Times New Roman"/>
          <w:i/>
          <w:iCs/>
          <w:lang w:eastAsia="ru-RU"/>
        </w:rPr>
        <w:t>Рис</w:t>
      </w:r>
      <w:r>
        <w:rPr>
          <w:rFonts w:ascii="Times New Roman" w:hAnsi="Times New Roman"/>
          <w:i/>
          <w:iCs/>
          <w:lang w:eastAsia="ru-RU"/>
        </w:rPr>
        <w:t>унок 18</w:t>
      </w:r>
      <w:r w:rsidRPr="000A5A06">
        <w:rPr>
          <w:rFonts w:ascii="Times New Roman" w:hAnsi="Times New Roman"/>
          <w:i/>
          <w:iCs/>
          <w:lang w:eastAsia="ru-RU"/>
        </w:rPr>
        <w:t xml:space="preserve"> – Объем инвестиций </w:t>
      </w:r>
      <w:r>
        <w:rPr>
          <w:rFonts w:ascii="Times New Roman" w:hAnsi="Times New Roman"/>
          <w:i/>
          <w:iCs/>
          <w:lang w:eastAsia="ru-RU"/>
        </w:rPr>
        <w:t xml:space="preserve">в экономику Калевальского района </w:t>
      </w:r>
      <w:r w:rsidRPr="000A5A06">
        <w:rPr>
          <w:rFonts w:ascii="Times New Roman" w:hAnsi="Times New Roman"/>
          <w:i/>
          <w:iCs/>
          <w:lang w:eastAsia="ru-RU"/>
        </w:rPr>
        <w:t>за 2017-2019 годы.</w:t>
      </w:r>
    </w:p>
    <w:p w:rsidR="0036196D" w:rsidRDefault="0036196D" w:rsidP="00A13C73">
      <w:pPr>
        <w:widowControl w:val="0"/>
        <w:spacing w:after="0" w:line="240" w:lineRule="auto"/>
        <w:ind w:firstLine="567"/>
        <w:jc w:val="both"/>
        <w:rPr>
          <w:rFonts w:ascii="Times New Roman" w:hAnsi="Times New Roman"/>
          <w:sz w:val="24"/>
          <w:szCs w:val="24"/>
          <w:lang w:eastAsia="ru-RU"/>
        </w:rPr>
      </w:pPr>
    </w:p>
    <w:p w:rsidR="0036196D" w:rsidRPr="00EC16C3" w:rsidRDefault="0036196D" w:rsidP="00A13C73">
      <w:pPr>
        <w:widowControl w:val="0"/>
        <w:spacing w:after="0" w:line="240" w:lineRule="auto"/>
        <w:ind w:firstLine="567"/>
        <w:jc w:val="both"/>
        <w:rPr>
          <w:rFonts w:ascii="Times New Roman" w:hAnsi="Times New Roman"/>
          <w:color w:val="000000"/>
          <w:sz w:val="24"/>
          <w:szCs w:val="24"/>
          <w:lang w:eastAsia="ru-RU"/>
        </w:rPr>
      </w:pPr>
      <w:bookmarkStart w:id="14" w:name="_Hlk44270304"/>
      <w:r w:rsidRPr="00EC16C3">
        <w:rPr>
          <w:rFonts w:ascii="Times New Roman" w:hAnsi="Times New Roman"/>
          <w:color w:val="000000"/>
          <w:sz w:val="24"/>
          <w:szCs w:val="24"/>
          <w:lang w:eastAsia="ru-RU"/>
        </w:rPr>
        <w:t xml:space="preserve">Динамика изменений инвестиционной активности в разрезе муниципальных образования Калевальского района за </w:t>
      </w:r>
      <w:r>
        <w:rPr>
          <w:rFonts w:ascii="Times New Roman" w:hAnsi="Times New Roman"/>
          <w:color w:val="000000"/>
          <w:sz w:val="24"/>
          <w:szCs w:val="24"/>
          <w:lang w:eastAsia="ru-RU"/>
        </w:rPr>
        <w:t xml:space="preserve">2016-2019 годы </w:t>
      </w:r>
      <w:r w:rsidRPr="00EC16C3">
        <w:rPr>
          <w:rFonts w:ascii="Times New Roman" w:hAnsi="Times New Roman"/>
          <w:color w:val="000000"/>
          <w:sz w:val="24"/>
          <w:szCs w:val="24"/>
          <w:lang w:eastAsia="ru-RU"/>
        </w:rPr>
        <w:t>представлена в табл</w:t>
      </w:r>
      <w:r>
        <w:rPr>
          <w:rFonts w:ascii="Times New Roman" w:hAnsi="Times New Roman"/>
          <w:color w:val="000000"/>
          <w:sz w:val="24"/>
          <w:szCs w:val="24"/>
          <w:lang w:eastAsia="ru-RU"/>
        </w:rPr>
        <w:t>ице 15</w:t>
      </w:r>
      <w:r w:rsidRPr="00EC16C3">
        <w:rPr>
          <w:rFonts w:ascii="Times New Roman" w:hAnsi="Times New Roman"/>
          <w:color w:val="000000"/>
          <w:sz w:val="24"/>
          <w:szCs w:val="24"/>
          <w:lang w:eastAsia="ru-RU"/>
        </w:rPr>
        <w:t>.</w:t>
      </w:r>
    </w:p>
    <w:p w:rsidR="0036196D" w:rsidRPr="008C3D8C" w:rsidRDefault="0036196D" w:rsidP="000B4C55">
      <w:pPr>
        <w:widowControl w:val="0"/>
        <w:spacing w:after="0" w:line="240" w:lineRule="auto"/>
        <w:jc w:val="both"/>
        <w:rPr>
          <w:rFonts w:ascii="Times New Roman" w:hAnsi="Times New Roman"/>
          <w:i/>
          <w:iCs/>
          <w:color w:val="000000"/>
          <w:sz w:val="16"/>
          <w:szCs w:val="16"/>
        </w:rPr>
      </w:pPr>
    </w:p>
    <w:p w:rsidR="0036196D" w:rsidRPr="00EC16C3" w:rsidRDefault="0036196D" w:rsidP="000B4C55">
      <w:pPr>
        <w:widowControl w:val="0"/>
        <w:spacing w:after="0" w:line="240" w:lineRule="auto"/>
        <w:jc w:val="both"/>
        <w:rPr>
          <w:rFonts w:ascii="Times New Roman" w:hAnsi="Times New Roman"/>
          <w:i/>
          <w:iCs/>
          <w:color w:val="000000"/>
        </w:rPr>
      </w:pPr>
      <w:r w:rsidRPr="00EC16C3">
        <w:rPr>
          <w:rFonts w:ascii="Times New Roman" w:hAnsi="Times New Roman"/>
          <w:i/>
          <w:iCs/>
          <w:color w:val="000000"/>
        </w:rPr>
        <w:t>Табл</w:t>
      </w:r>
      <w:r>
        <w:rPr>
          <w:rFonts w:ascii="Times New Roman" w:hAnsi="Times New Roman"/>
          <w:i/>
          <w:iCs/>
          <w:color w:val="000000"/>
        </w:rPr>
        <w:t>и</w:t>
      </w:r>
      <w:r w:rsidRPr="00EC16C3">
        <w:rPr>
          <w:rFonts w:ascii="Times New Roman" w:hAnsi="Times New Roman"/>
          <w:i/>
          <w:iCs/>
          <w:color w:val="000000"/>
        </w:rPr>
        <w:t>ца 1</w:t>
      </w:r>
      <w:r>
        <w:rPr>
          <w:rFonts w:ascii="Times New Roman" w:hAnsi="Times New Roman"/>
          <w:i/>
          <w:iCs/>
          <w:color w:val="000000"/>
        </w:rPr>
        <w:t>5</w:t>
      </w:r>
      <w:r w:rsidRPr="00EC16C3">
        <w:rPr>
          <w:rFonts w:ascii="Times New Roman" w:hAnsi="Times New Roman"/>
          <w:i/>
          <w:i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83"/>
        <w:gridCol w:w="983"/>
        <w:gridCol w:w="978"/>
        <w:gridCol w:w="978"/>
        <w:gridCol w:w="978"/>
        <w:gridCol w:w="946"/>
      </w:tblGrid>
      <w:tr w:rsidR="0036196D" w:rsidRPr="006D6707" w:rsidTr="006D6707">
        <w:tc>
          <w:tcPr>
            <w:tcW w:w="4483"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Муниципальное образование/ показатели</w:t>
            </w:r>
          </w:p>
        </w:tc>
        <w:tc>
          <w:tcPr>
            <w:tcW w:w="983"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2015г</w:t>
            </w:r>
          </w:p>
        </w:tc>
        <w:tc>
          <w:tcPr>
            <w:tcW w:w="978"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2016г</w:t>
            </w:r>
          </w:p>
        </w:tc>
        <w:tc>
          <w:tcPr>
            <w:tcW w:w="978"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2017г</w:t>
            </w:r>
          </w:p>
        </w:tc>
        <w:tc>
          <w:tcPr>
            <w:tcW w:w="978"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2018г</w:t>
            </w:r>
          </w:p>
        </w:tc>
        <w:tc>
          <w:tcPr>
            <w:tcW w:w="946" w:type="dxa"/>
            <w:shd w:val="clear" w:color="auto" w:fill="244061"/>
          </w:tcPr>
          <w:p w:rsidR="0036196D" w:rsidRPr="006D6707" w:rsidRDefault="0036196D" w:rsidP="006D6707">
            <w:pPr>
              <w:widowControl w:val="0"/>
              <w:spacing w:after="0" w:line="240" w:lineRule="auto"/>
              <w:jc w:val="both"/>
              <w:rPr>
                <w:rFonts w:ascii="Times New Roman" w:hAnsi="Times New Roman"/>
                <w:b/>
                <w:bCs/>
                <w:color w:val="FFFFFF"/>
              </w:rPr>
            </w:pPr>
            <w:r w:rsidRPr="006D6707">
              <w:rPr>
                <w:rFonts w:ascii="Times New Roman" w:hAnsi="Times New Roman"/>
                <w:b/>
                <w:bCs/>
                <w:color w:val="FFFFFF"/>
              </w:rPr>
              <w:t>2019г</w:t>
            </w:r>
          </w:p>
        </w:tc>
      </w:tr>
      <w:tr w:rsidR="0036196D" w:rsidRPr="006D6707" w:rsidTr="006D6707">
        <w:tc>
          <w:tcPr>
            <w:tcW w:w="9346" w:type="dxa"/>
            <w:gridSpan w:val="6"/>
            <w:shd w:val="clear" w:color="auto" w:fill="DBE5F1"/>
          </w:tcPr>
          <w:p w:rsidR="0036196D" w:rsidRPr="006D6707" w:rsidRDefault="0036196D" w:rsidP="006D6707">
            <w:pPr>
              <w:widowControl w:val="0"/>
              <w:spacing w:after="0" w:line="240" w:lineRule="auto"/>
              <w:jc w:val="both"/>
              <w:rPr>
                <w:rFonts w:ascii="Times New Roman" w:hAnsi="Times New Roman"/>
                <w:i/>
                <w:iCs/>
                <w:color w:val="000000"/>
              </w:rPr>
            </w:pPr>
            <w:r w:rsidRPr="006D6707">
              <w:rPr>
                <w:rFonts w:ascii="Times New Roman" w:hAnsi="Times New Roman"/>
                <w:i/>
                <w:iCs/>
                <w:color w:val="000000"/>
              </w:rPr>
              <w:t>Калевальское  городское поселение:</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за счет средств муниципального бюджета,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3223</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588</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осу-ществляемые организациями, находящимися на территории муниципального образования (без СМСП),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38 958</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69 452</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105 570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11 821</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организаций муниципальной формы собственности,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r>
      <w:tr w:rsidR="0036196D" w:rsidRPr="006D6707" w:rsidTr="006D6707">
        <w:tc>
          <w:tcPr>
            <w:tcW w:w="9346" w:type="dxa"/>
            <w:gridSpan w:val="6"/>
            <w:shd w:val="clear" w:color="auto" w:fill="DBE5F1"/>
          </w:tcPr>
          <w:p w:rsidR="0036196D" w:rsidRPr="006D6707" w:rsidRDefault="0036196D" w:rsidP="006D6707">
            <w:pPr>
              <w:widowControl w:val="0"/>
              <w:spacing w:after="0" w:line="240" w:lineRule="auto"/>
              <w:rPr>
                <w:rFonts w:ascii="Times New Roman" w:hAnsi="Times New Roman"/>
                <w:i/>
                <w:iCs/>
                <w:color w:val="000000"/>
              </w:rPr>
            </w:pPr>
            <w:r w:rsidRPr="006D6707">
              <w:rPr>
                <w:rFonts w:ascii="Times New Roman" w:hAnsi="Times New Roman"/>
                <w:i/>
                <w:iCs/>
                <w:color w:val="000000"/>
              </w:rPr>
              <w:t>Боровское сельское поселение:</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за счет средств муниципального бюджета, тыс.руб.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755,16</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562</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1415</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104</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12 065</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осу-ществляемые организациями, находящимися на территории муниципального образования (без СМСП),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2 364</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2 152</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организаций муниципальной формы собственности, тыс.руб.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1 904</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1 415</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2 364</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2 152</w:t>
            </w:r>
          </w:p>
        </w:tc>
      </w:tr>
      <w:tr w:rsidR="0036196D" w:rsidRPr="006D6707" w:rsidTr="006D6707">
        <w:tc>
          <w:tcPr>
            <w:tcW w:w="9346" w:type="dxa"/>
            <w:gridSpan w:val="6"/>
            <w:shd w:val="clear" w:color="auto" w:fill="DBE5F1"/>
          </w:tcPr>
          <w:p w:rsidR="0036196D" w:rsidRPr="006D6707" w:rsidRDefault="0036196D" w:rsidP="006D6707">
            <w:pPr>
              <w:widowControl w:val="0"/>
              <w:spacing w:after="0" w:line="240" w:lineRule="auto"/>
              <w:rPr>
                <w:rFonts w:ascii="Times New Roman" w:hAnsi="Times New Roman"/>
                <w:i/>
                <w:iCs/>
                <w:color w:val="000000"/>
              </w:rPr>
            </w:pPr>
            <w:r w:rsidRPr="006D6707">
              <w:rPr>
                <w:rFonts w:ascii="Times New Roman" w:hAnsi="Times New Roman"/>
                <w:i/>
                <w:iCs/>
                <w:color w:val="000000"/>
              </w:rPr>
              <w:t>Луусалмское сельское поселение:</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за счет средств муниципального бюджета,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23</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402</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60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14</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осу-ществляемые организациями, находящимися на территории муниципального образования (без СМСП),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организаций муниципальной формы собственности,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183</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r>
      <w:tr w:rsidR="0036196D" w:rsidRPr="006D6707" w:rsidTr="006D6707">
        <w:tc>
          <w:tcPr>
            <w:tcW w:w="9346" w:type="dxa"/>
            <w:gridSpan w:val="6"/>
            <w:shd w:val="clear" w:color="auto" w:fill="DBE5F1"/>
          </w:tcPr>
          <w:p w:rsidR="0036196D" w:rsidRPr="006D6707" w:rsidRDefault="0036196D" w:rsidP="006D6707">
            <w:pPr>
              <w:widowControl w:val="0"/>
              <w:spacing w:after="0" w:line="240" w:lineRule="auto"/>
              <w:rPr>
                <w:rFonts w:ascii="Times New Roman" w:hAnsi="Times New Roman"/>
                <w:i/>
                <w:iCs/>
                <w:color w:val="000000"/>
              </w:rPr>
            </w:pPr>
            <w:r w:rsidRPr="006D6707">
              <w:rPr>
                <w:rFonts w:ascii="Times New Roman" w:hAnsi="Times New Roman"/>
                <w:i/>
                <w:iCs/>
                <w:color w:val="000000"/>
              </w:rPr>
              <w:t>Юшкозерское сельское поселение:</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за счет средств муниципального бюджета,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87</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1 394</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264</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249</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осу-ществляемые организациями, находящимися на территории муниципального образования (без СМСП),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r>
      <w:tr w:rsidR="0036196D" w:rsidRPr="006D6707" w:rsidTr="006D6707">
        <w:tc>
          <w:tcPr>
            <w:tcW w:w="4483" w:type="dxa"/>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color w:val="000000"/>
              </w:rPr>
              <w:t>Инвестиции в основной капитал организаций муниципальной формы собственности, тыс. руб.</w:t>
            </w:r>
          </w:p>
        </w:tc>
        <w:tc>
          <w:tcPr>
            <w:tcW w:w="983"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1 442</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78"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c>
          <w:tcPr>
            <w:tcW w:w="946" w:type="dxa"/>
          </w:tcPr>
          <w:p w:rsidR="0036196D" w:rsidRPr="006D6707" w:rsidRDefault="0036196D" w:rsidP="006D6707">
            <w:pPr>
              <w:widowControl w:val="0"/>
              <w:spacing w:after="0" w:line="240" w:lineRule="auto"/>
              <w:jc w:val="right"/>
              <w:rPr>
                <w:rFonts w:ascii="Times New Roman" w:hAnsi="Times New Roman"/>
                <w:color w:val="000000"/>
              </w:rPr>
            </w:pPr>
            <w:r w:rsidRPr="006D6707">
              <w:rPr>
                <w:rFonts w:ascii="Times New Roman" w:hAnsi="Times New Roman"/>
                <w:color w:val="000000"/>
              </w:rPr>
              <w:t>0</w:t>
            </w:r>
          </w:p>
        </w:tc>
      </w:tr>
    </w:tbl>
    <w:p w:rsidR="0036196D" w:rsidRPr="00835EEC" w:rsidRDefault="0036196D" w:rsidP="000B4C55">
      <w:pPr>
        <w:widowControl w:val="0"/>
        <w:spacing w:after="0" w:line="240" w:lineRule="auto"/>
        <w:jc w:val="both"/>
        <w:rPr>
          <w:rFonts w:ascii="Times New Roman" w:hAnsi="Times New Roman"/>
          <w:color w:val="0070C0"/>
          <w:sz w:val="16"/>
          <w:szCs w:val="16"/>
          <w:lang w:eastAsia="ru-RU"/>
        </w:rPr>
      </w:pPr>
    </w:p>
    <w:p w:rsidR="0036196D" w:rsidRPr="00BB6D14" w:rsidRDefault="0036196D" w:rsidP="00A13C73">
      <w:pPr>
        <w:widowControl w:val="0"/>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sz w:val="24"/>
          <w:szCs w:val="24"/>
          <w:lang w:eastAsia="ru-RU"/>
        </w:rPr>
        <w:t>Калевальский муниципальный район включен в состав Арктической зоны Российской Федерации, что дает ряд выгодных преференций инвесторам и предпринимателям, осуществляющим свою деятельность на его территории. Район включен в состав территорий, на которых будет реализован федеральный проект «Арктический гектар».</w:t>
      </w:r>
    </w:p>
    <w:p w:rsidR="0036196D" w:rsidRPr="00BB6D14" w:rsidRDefault="0036196D" w:rsidP="00DB4E26">
      <w:pPr>
        <w:widowControl w:val="0"/>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lang w:eastAsia="ru-RU"/>
        </w:rPr>
        <w:t xml:space="preserve">Кроме того, на </w:t>
      </w:r>
      <w:bookmarkStart w:id="15" w:name="_Hlk44270378"/>
      <w:r w:rsidRPr="00BB6D14">
        <w:rPr>
          <w:rFonts w:ascii="Times New Roman" w:hAnsi="Times New Roman"/>
          <w:color w:val="000000"/>
          <w:sz w:val="24"/>
          <w:szCs w:val="24"/>
        </w:rPr>
        <w:t>территории Калевальского муниципального района действует государственная поддержка инвестиций на территории Республики Карелия, включающая:</w:t>
      </w:r>
    </w:p>
    <w:p w:rsidR="0036196D" w:rsidRPr="00BB6D14" w:rsidRDefault="0036196D" w:rsidP="00DB4E26">
      <w:pPr>
        <w:widowControl w:val="0"/>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предоставление земельных участков инвесторам без проведения торгов (Закон Республики Карелия от 16 июля 2015 г. №1921-ЗРК, Закон Республики Карелия от 5 марта 2013 г. №1687-ЗРК;</w:t>
      </w:r>
    </w:p>
    <w:p w:rsidR="0036196D" w:rsidRPr="003A45C8"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sidRPr="003A45C8">
        <w:rPr>
          <w:rFonts w:ascii="Times New Roman" w:hAnsi="Times New Roman"/>
          <w:sz w:val="24"/>
          <w:szCs w:val="24"/>
        </w:rPr>
        <w:t xml:space="preserve"> льгота по арендной плате за использование земельных участков – 0,01% от кадастровой стоимости земельного участка (Постановление Правительства Республики Карелия от 17.04.2014 №120-П);</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sidRPr="003A45C8">
        <w:rPr>
          <w:rFonts w:ascii="Times New Roman" w:hAnsi="Times New Roman"/>
          <w:sz w:val="24"/>
          <w:szCs w:val="24"/>
        </w:rPr>
        <w:t xml:space="preserve"> налоговые льготы: освобождение от налога на имущество организаций и снижение ставки налога на прибыль </w:t>
      </w:r>
      <w:r>
        <w:rPr>
          <w:rFonts w:ascii="Times New Roman" w:hAnsi="Times New Roman"/>
          <w:sz w:val="24"/>
          <w:szCs w:val="24"/>
        </w:rPr>
        <w:t>(Закон Республики Карелия от 30.12.1999 №384-ЗРК «О налогах (ставках налогов) на территории Республики Карелия);</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беспрецендентные меры финансовой поддержки – компенсация инвесторам части их затрат по уплате процентов по кредитам, в размере ключевой ставки ЦБ РФ плюс 2% (два процентных пункта), по привлекаемым кредитным ресурсам;</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поручительство для обеспечения обязательств кредитного характера до 70% от суммы кредита;</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оказание содействия в предоставлении займов по ставке 5% годовых;</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частичная компенсация затрат на электроэнергию;</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субсидия на мероприятия, связанные с технологическими присоединениями к объектам электросетевого хозяйства;</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субсидия до 70% от произведенных затрат на приобретение оборудования для производства продовольственных товаров;</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возмещение части затрат на кадастровые работы;</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возмещение части затрат (до 30%) на приобретение сельскохозяйственного обору-дования, в т.ч. в лизинг;</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возмещение части затрат (до 30%) на создание и модернизацию объектов агро-промышленного комплекса;</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«налоговые каникулы». Ставка «0» для впервые зарегистрированных ИП, приме-няющих упрощенную систему налогообложения или патентную систему налогообложения (Закон Республики Карелия от 28.07.2017 №2148-ЗРК «О внесении изменений в Закон Республики Карелия «О налогах (ставках налогов) на территории Республики Карелия);</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возврат 90% НДФЛ для предприятий биофармацевтической промышленности;</w:t>
      </w:r>
    </w:p>
    <w:p w:rsidR="0036196D"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предоставление возможности использования имущества на льготных условиях, в том числе на безвозмездной основе;</w:t>
      </w:r>
    </w:p>
    <w:p w:rsidR="0036196D" w:rsidRPr="003A45C8" w:rsidRDefault="0036196D" w:rsidP="00DB4E26">
      <w:pPr>
        <w:widowControl w:val="0"/>
        <w:spacing w:after="0" w:line="240" w:lineRule="auto"/>
        <w:ind w:firstLine="567"/>
        <w:jc w:val="both"/>
        <w:rPr>
          <w:rFonts w:ascii="Times New Roman" w:hAnsi="Times New Roman"/>
          <w:sz w:val="24"/>
          <w:szCs w:val="24"/>
        </w:rPr>
      </w:pPr>
      <w:r w:rsidRPr="002E4D8A">
        <w:rPr>
          <w:rFonts w:ascii="Times New Roman" w:hAnsi="Times New Roman"/>
          <w:color w:val="000000"/>
        </w:rPr>
        <w:t>•</w:t>
      </w:r>
      <w:r>
        <w:rPr>
          <w:rFonts w:ascii="Times New Roman" w:hAnsi="Times New Roman"/>
          <w:sz w:val="24"/>
          <w:szCs w:val="24"/>
        </w:rPr>
        <w:t xml:space="preserve"> на уровне каждого муниципального образования дополнительно предоставляются субсидии и гранты, направленные на поддержку малого и среднего предпринимательства.</w:t>
      </w:r>
    </w:p>
    <w:p w:rsidR="0036196D" w:rsidRPr="003A45C8" w:rsidRDefault="0036196D" w:rsidP="00DB4E26">
      <w:pPr>
        <w:widowControl w:val="0"/>
        <w:spacing w:after="0" w:line="240" w:lineRule="auto"/>
        <w:ind w:firstLine="567"/>
        <w:jc w:val="both"/>
        <w:rPr>
          <w:rFonts w:ascii="Times New Roman" w:hAnsi="Times New Roman"/>
          <w:sz w:val="24"/>
          <w:szCs w:val="24"/>
        </w:rPr>
      </w:pPr>
      <w:r>
        <w:rPr>
          <w:rFonts w:ascii="Times New Roman" w:hAnsi="Times New Roman"/>
          <w:sz w:val="24"/>
          <w:szCs w:val="24"/>
        </w:rPr>
        <w:t xml:space="preserve">Сформированный </w:t>
      </w:r>
      <w:r>
        <w:rPr>
          <w:rFonts w:ascii="Times New Roman" w:hAnsi="Times New Roman"/>
          <w:sz w:val="24"/>
          <w:szCs w:val="24"/>
          <w:lang w:eastAsia="ru-RU"/>
        </w:rPr>
        <w:t xml:space="preserve">администрацией Калевальского муниципального района пакет инвестиционных предложений, а также выделенные земельные участки и промышленные площадки для показаны в </w:t>
      </w:r>
      <w:r w:rsidRPr="00A44771">
        <w:rPr>
          <w:rFonts w:ascii="Times New Roman" w:hAnsi="Times New Roman"/>
          <w:b/>
          <w:bCs/>
          <w:sz w:val="24"/>
          <w:szCs w:val="24"/>
          <w:lang w:eastAsia="ru-RU"/>
        </w:rPr>
        <w:t>Приложени</w:t>
      </w:r>
      <w:r>
        <w:rPr>
          <w:rFonts w:ascii="Times New Roman" w:hAnsi="Times New Roman"/>
          <w:b/>
          <w:bCs/>
          <w:sz w:val="24"/>
          <w:szCs w:val="24"/>
          <w:lang w:eastAsia="ru-RU"/>
        </w:rPr>
        <w:t>и</w:t>
      </w:r>
      <w:r w:rsidRPr="00A44771">
        <w:rPr>
          <w:rFonts w:ascii="Times New Roman" w:hAnsi="Times New Roman"/>
          <w:b/>
          <w:bCs/>
          <w:sz w:val="24"/>
          <w:szCs w:val="24"/>
          <w:lang w:eastAsia="ru-RU"/>
        </w:rPr>
        <w:t xml:space="preserve"> П-9, том 3.</w:t>
      </w:r>
    </w:p>
    <w:bookmarkEnd w:id="15"/>
    <w:p w:rsidR="0036196D" w:rsidRDefault="0036196D" w:rsidP="00926952">
      <w:pPr>
        <w:widowControl w:val="0"/>
        <w:spacing w:after="0" w:line="240" w:lineRule="auto"/>
        <w:rPr>
          <w:rFonts w:ascii="Times New Roman" w:hAnsi="Times New Roman"/>
          <w:i/>
          <w:iCs/>
          <w:sz w:val="16"/>
          <w:szCs w:val="16"/>
          <w:lang w:eastAsia="ru-RU"/>
        </w:rPr>
      </w:pPr>
    </w:p>
    <w:bookmarkEnd w:id="14"/>
    <w:p w:rsidR="0036196D" w:rsidRPr="00C95522" w:rsidRDefault="0036196D" w:rsidP="000E6D84">
      <w:pPr>
        <w:pStyle w:val="64"/>
        <w:spacing w:after="0" w:line="240" w:lineRule="auto"/>
        <w:ind w:left="0" w:firstLine="567"/>
        <w:jc w:val="both"/>
        <w:rPr>
          <w:rFonts w:ascii="Times New Roman" w:hAnsi="Times New Roman" w:cs="Times New Roman"/>
          <w:iCs/>
          <w:sz w:val="24"/>
          <w:szCs w:val="24"/>
        </w:rPr>
      </w:pPr>
      <w:r w:rsidRPr="00C95522">
        <w:rPr>
          <w:rFonts w:ascii="Times New Roman" w:hAnsi="Times New Roman" w:cs="Times New Roman"/>
          <w:b/>
          <w:iCs/>
          <w:sz w:val="24"/>
          <w:szCs w:val="24"/>
        </w:rPr>
        <w:t>Выводы</w:t>
      </w:r>
      <w:r w:rsidRPr="00C95522">
        <w:rPr>
          <w:rFonts w:ascii="Times New Roman" w:hAnsi="Times New Roman" w:cs="Times New Roman"/>
          <w:iCs/>
          <w:sz w:val="24"/>
          <w:szCs w:val="24"/>
        </w:rPr>
        <w:t>: В Калевальском муниципальном районе, как в целом по всей Республике Карелия созданы благоприятные условия для осуществления инвестиционной деятельности. Перспективные направления инвестиционной активности связаны с освоением недр территории района, сельскохозяйственной и лесохозяйственной деятельностью, рыбоводством, развитием пищевой и обрабатывающей промышленности, расширением индустрии туризма, гостеприимства и досуга. При этом основной движущей силой развития экономики района должен выступить малый и средний бизнес, использующий в своей производственной деятельности современные безотходные и экологически чистые технологии.</w:t>
      </w:r>
    </w:p>
    <w:p w:rsidR="0036196D" w:rsidRDefault="0036196D" w:rsidP="000E6D84">
      <w:pPr>
        <w:pStyle w:val="64"/>
        <w:spacing w:after="0" w:line="240" w:lineRule="auto"/>
        <w:ind w:left="0" w:firstLine="567"/>
        <w:jc w:val="both"/>
        <w:rPr>
          <w:rFonts w:ascii="Times New Roman" w:hAnsi="Times New Roman" w:cs="Times New Roman"/>
          <w:i/>
          <w:sz w:val="24"/>
          <w:szCs w:val="24"/>
        </w:rPr>
      </w:pPr>
    </w:p>
    <w:p w:rsidR="0036196D" w:rsidRPr="002F56E6" w:rsidRDefault="0036196D" w:rsidP="00637428">
      <w:pPr>
        <w:spacing w:after="0" w:line="240" w:lineRule="auto"/>
        <w:ind w:firstLine="567"/>
        <w:jc w:val="both"/>
        <w:rPr>
          <w:rFonts w:ascii="Times New Roman" w:hAnsi="Times New Roman"/>
          <w:sz w:val="16"/>
          <w:szCs w:val="16"/>
        </w:rPr>
      </w:pPr>
    </w:p>
    <w:p w:rsidR="0036196D" w:rsidRPr="00EC16C3" w:rsidRDefault="0036196D" w:rsidP="00637428">
      <w:pPr>
        <w:pStyle w:val="ListParagraph"/>
        <w:numPr>
          <w:ilvl w:val="2"/>
          <w:numId w:val="9"/>
        </w:numPr>
        <w:shd w:val="clear" w:color="auto" w:fill="DBE5F1"/>
        <w:spacing w:after="0" w:line="240" w:lineRule="auto"/>
        <w:rPr>
          <w:rFonts w:ascii="Times New Roman" w:hAnsi="Times New Roman"/>
          <w:b/>
          <w:color w:val="000000"/>
          <w:sz w:val="24"/>
          <w:szCs w:val="24"/>
        </w:rPr>
      </w:pPr>
      <w:r w:rsidRPr="00EC16C3">
        <w:rPr>
          <w:rFonts w:ascii="Times New Roman" w:hAnsi="Times New Roman"/>
          <w:b/>
          <w:color w:val="000000"/>
          <w:sz w:val="24"/>
          <w:szCs w:val="24"/>
        </w:rPr>
        <w:t>ИНФРАСТРУКТУРНАЯ ОБЕСПЕЧЕННОСТЬ ЭКОНОМИКИ И ПОТРЕБИТЕЛЬСКОГО РЫНКА</w:t>
      </w:r>
    </w:p>
    <w:p w:rsidR="0036196D" w:rsidRPr="005721C1" w:rsidRDefault="0036196D" w:rsidP="000E6D84">
      <w:pPr>
        <w:pStyle w:val="64"/>
        <w:spacing w:after="0" w:line="240" w:lineRule="auto"/>
        <w:ind w:left="0" w:firstLine="567"/>
        <w:jc w:val="both"/>
        <w:rPr>
          <w:rFonts w:ascii="Times New Roman" w:hAnsi="Times New Roman" w:cs="Times New Roman"/>
          <w:i/>
          <w:sz w:val="16"/>
          <w:szCs w:val="16"/>
        </w:rPr>
      </w:pPr>
    </w:p>
    <w:p w:rsidR="0036196D" w:rsidRPr="00884C31" w:rsidRDefault="0036196D" w:rsidP="005B6E5E">
      <w:pPr>
        <w:spacing w:after="0" w:line="240" w:lineRule="auto"/>
        <w:ind w:firstLine="567"/>
        <w:jc w:val="both"/>
        <w:rPr>
          <w:rFonts w:ascii="Times New Roman" w:hAnsi="Times New Roman"/>
          <w:sz w:val="24"/>
          <w:szCs w:val="24"/>
        </w:rPr>
      </w:pPr>
      <w:r w:rsidRPr="00A77347">
        <w:rPr>
          <w:rFonts w:ascii="Times New Roman" w:hAnsi="Times New Roman"/>
          <w:b/>
          <w:bCs/>
          <w:sz w:val="24"/>
          <w:szCs w:val="24"/>
        </w:rPr>
        <w:t>Электроснабжение</w:t>
      </w:r>
      <w:r>
        <w:rPr>
          <w:rFonts w:ascii="Times New Roman" w:hAnsi="Times New Roman"/>
          <w:sz w:val="24"/>
          <w:szCs w:val="24"/>
        </w:rPr>
        <w:t xml:space="preserve">. </w:t>
      </w:r>
      <w:r w:rsidRPr="00884C31">
        <w:rPr>
          <w:rFonts w:ascii="Times New Roman" w:hAnsi="Times New Roman"/>
          <w:sz w:val="24"/>
          <w:szCs w:val="24"/>
        </w:rPr>
        <w:t>Электроснабжение Калевальского района осуществляется от электроподстанций Карельской энергосистемы.</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состав энергосистемы входят:</w:t>
      </w:r>
      <w:r>
        <w:rPr>
          <w:rFonts w:ascii="Times New Roman" w:hAnsi="Times New Roman"/>
          <w:sz w:val="24"/>
          <w:szCs w:val="24"/>
        </w:rPr>
        <w:t xml:space="preserve"> </w:t>
      </w:r>
      <w:r w:rsidRPr="00884C31">
        <w:rPr>
          <w:rFonts w:ascii="Times New Roman" w:hAnsi="Times New Roman"/>
          <w:sz w:val="24"/>
          <w:szCs w:val="24"/>
        </w:rPr>
        <w:t>генерирующая компания: филиал «Карельский» ОАО «ТГК № 1» (Юшкозерская ГЭС);</w:t>
      </w:r>
      <w:r>
        <w:rPr>
          <w:rFonts w:ascii="Times New Roman" w:hAnsi="Times New Roman"/>
          <w:sz w:val="24"/>
          <w:szCs w:val="24"/>
        </w:rPr>
        <w:t xml:space="preserve"> </w:t>
      </w:r>
      <w:r w:rsidRPr="00884C31">
        <w:rPr>
          <w:rFonts w:ascii="Times New Roman" w:hAnsi="Times New Roman"/>
          <w:sz w:val="24"/>
          <w:szCs w:val="24"/>
        </w:rPr>
        <w:t>сетевые компании: филиал ОАО «ФСК ЕЭС» «КПМЭС», филиал ОАО «Карелэнерго» «Северные Карельские сети», ОАО «Прионежская сетевая компания»;</w:t>
      </w:r>
      <w:r>
        <w:rPr>
          <w:rFonts w:ascii="Times New Roman" w:hAnsi="Times New Roman"/>
          <w:sz w:val="24"/>
          <w:szCs w:val="24"/>
        </w:rPr>
        <w:t xml:space="preserve"> </w:t>
      </w:r>
      <w:r w:rsidRPr="00884C31">
        <w:rPr>
          <w:rFonts w:ascii="Times New Roman" w:hAnsi="Times New Roman"/>
          <w:sz w:val="24"/>
          <w:szCs w:val="24"/>
        </w:rPr>
        <w:t>диспетчерское управление: филиал ОАО «СО – ЦДУ ЕЭС» «КРДУ»;</w:t>
      </w:r>
      <w:r>
        <w:rPr>
          <w:rFonts w:ascii="Times New Roman" w:hAnsi="Times New Roman"/>
          <w:sz w:val="24"/>
          <w:szCs w:val="24"/>
        </w:rPr>
        <w:t xml:space="preserve"> </w:t>
      </w:r>
      <w:r w:rsidRPr="00884C31">
        <w:rPr>
          <w:rFonts w:ascii="Times New Roman" w:hAnsi="Times New Roman"/>
          <w:sz w:val="24"/>
          <w:szCs w:val="24"/>
        </w:rPr>
        <w:t>энергосбытовые компании и потребители.</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Юшкозерская ГЭС находится в п. Новое Юшкозеро. Установленная и располагаемая мощность 18 МВт. На электростанции установлены 2 гидротурбины ПЛ-20/811-В-500 и 2 гидрогенератора ВГС-700/69-64 У4. В эксплуатации с 1980 г. Износ 51,2 %.</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Годовая выработка электроэнергии на Юшкозерской ГЭС составляет 96,5 млн. кВтч. Выдача в сеть 110 кВ осуществляется через 2 трансформатора по 16 МВА. Выдача электроэнергии с ГЭС подключенным потребителям осуществляется через трансформатор 6/10 кВ.</w:t>
      </w:r>
    </w:p>
    <w:p w:rsidR="0036196D"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Распределение электроэнергии потребителям Калевальского района осуществляется через Юшкозерскую ГЭС и 3 подстанции 110 кВ</w:t>
      </w:r>
      <w:r>
        <w:rPr>
          <w:rFonts w:ascii="Times New Roman" w:hAnsi="Times New Roman"/>
          <w:sz w:val="24"/>
          <w:szCs w:val="24"/>
        </w:rPr>
        <w:t>: Боровое, Кепа, Калевала.</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Установленная мощность трансформаторов основных распределительных электроподстанций составляет 27,7 МВА.</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На подстанции 110/10 кВ № 54 «Кепа» установлен один трансформатор, что не обеспечивает надежного электроснабжения потребителей.</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Основной межсистемной связью 110 кВ Калевальского района является ВЛ 110 кВ «п/ст № 13 Ледмозеро (Муезерский район) – п/ст № 53 Боровое –Юшкозерская ГЭС – п/ст № 54 Кепа – п/ст № 55 Калевала».</w:t>
      </w:r>
      <w:r>
        <w:rPr>
          <w:rFonts w:ascii="Times New Roman" w:hAnsi="Times New Roman"/>
          <w:sz w:val="24"/>
          <w:szCs w:val="24"/>
        </w:rPr>
        <w:t xml:space="preserve"> </w:t>
      </w:r>
      <w:r w:rsidRPr="00884C31">
        <w:rPr>
          <w:rFonts w:ascii="Times New Roman" w:hAnsi="Times New Roman"/>
          <w:sz w:val="24"/>
          <w:szCs w:val="24"/>
        </w:rPr>
        <w:t>Также по территории района проходит двухцепная ВЛ 220 кВ «Кривопорожская ГЭС – п/ст № 52 Костомукша».</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Одной из основных проблем является низкая степень надежности снабжения потребителей района электроэнергией.</w:t>
      </w:r>
      <w:r>
        <w:rPr>
          <w:rFonts w:ascii="Times New Roman" w:hAnsi="Times New Roman"/>
          <w:sz w:val="24"/>
          <w:szCs w:val="24"/>
        </w:rPr>
        <w:t xml:space="preserve"> </w:t>
      </w:r>
      <w:r w:rsidRPr="00884C31">
        <w:rPr>
          <w:rFonts w:ascii="Times New Roman" w:hAnsi="Times New Roman"/>
          <w:sz w:val="24"/>
          <w:szCs w:val="24"/>
        </w:rPr>
        <w:t>Общий износ электросетей уже превышает 60%, а на отдельных участках – 80%. Проблемой является также износ энергооборудования Юшкозерской ГЭС, требующего реконструкции, либо замены – для выработавшего свой срок службы.</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Потребители района получают электроэнергию через распределительные сети 10/0,4 кВ от электросетевых предприятий ОАО «Карелэнерго».</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Для дальнейшего развития Калевальского района, покрытия возрастающих нагрузок требуется опережающее развитие электроэнергетики: генерации и электросетевого хозяйства.</w:t>
      </w:r>
    </w:p>
    <w:p w:rsidR="0036196D" w:rsidRPr="00884C31" w:rsidRDefault="0036196D" w:rsidP="005B6E5E">
      <w:pPr>
        <w:spacing w:after="0" w:line="240" w:lineRule="auto"/>
        <w:ind w:firstLine="567"/>
        <w:jc w:val="both"/>
        <w:rPr>
          <w:rFonts w:ascii="Times New Roman" w:hAnsi="Times New Roman"/>
          <w:sz w:val="24"/>
          <w:szCs w:val="24"/>
        </w:rPr>
      </w:pPr>
      <w:r w:rsidRPr="00CB5AC0">
        <w:rPr>
          <w:rFonts w:ascii="Times New Roman" w:hAnsi="Times New Roman"/>
          <w:b/>
          <w:bCs/>
          <w:sz w:val="24"/>
          <w:szCs w:val="24"/>
        </w:rPr>
        <w:t>Теплоснабжение</w:t>
      </w:r>
      <w:r>
        <w:rPr>
          <w:rFonts w:ascii="Times New Roman" w:hAnsi="Times New Roman"/>
          <w:sz w:val="24"/>
          <w:szCs w:val="24"/>
        </w:rPr>
        <w:t xml:space="preserve">. </w:t>
      </w:r>
      <w:r w:rsidRPr="00884C31">
        <w:rPr>
          <w:rFonts w:ascii="Times New Roman" w:hAnsi="Times New Roman"/>
          <w:sz w:val="24"/>
          <w:szCs w:val="24"/>
        </w:rPr>
        <w:t>Источниками теплоснабжения на территории Калевальского района являются мелкие отопительные котельные.</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От котельных, находящихся, в основном, на балансе муниципальных образований, теплоснабжается капитальная застройка и социальная сфера (школы, больницы, детские сады и пр.) следующих населенных пунктов:</w:t>
      </w:r>
      <w:r>
        <w:rPr>
          <w:rFonts w:ascii="Times New Roman" w:hAnsi="Times New Roman"/>
          <w:sz w:val="24"/>
          <w:szCs w:val="24"/>
        </w:rPr>
        <w:t xml:space="preserve"> </w:t>
      </w:r>
      <w:r w:rsidRPr="00884C31">
        <w:rPr>
          <w:rFonts w:ascii="Times New Roman" w:hAnsi="Times New Roman"/>
          <w:sz w:val="24"/>
          <w:szCs w:val="24"/>
        </w:rPr>
        <w:t>пгт. Калевала (8 котельных суммарной установленной мощностью около 19 Гкал/час);</w:t>
      </w:r>
      <w:r>
        <w:rPr>
          <w:rFonts w:ascii="Times New Roman" w:hAnsi="Times New Roman"/>
          <w:sz w:val="24"/>
          <w:szCs w:val="24"/>
        </w:rPr>
        <w:t xml:space="preserve"> </w:t>
      </w:r>
      <w:r w:rsidRPr="00884C31">
        <w:rPr>
          <w:rFonts w:ascii="Times New Roman" w:hAnsi="Times New Roman"/>
          <w:sz w:val="24"/>
          <w:szCs w:val="24"/>
        </w:rPr>
        <w:t>п. Боровой (1 котельная установленной мощностью 10 Гкал/час);</w:t>
      </w:r>
      <w:r>
        <w:rPr>
          <w:rFonts w:ascii="Times New Roman" w:hAnsi="Times New Roman"/>
          <w:sz w:val="24"/>
          <w:szCs w:val="24"/>
        </w:rPr>
        <w:t xml:space="preserve"> </w:t>
      </w:r>
      <w:r w:rsidRPr="00884C31">
        <w:rPr>
          <w:rFonts w:ascii="Times New Roman" w:hAnsi="Times New Roman"/>
          <w:sz w:val="24"/>
          <w:szCs w:val="24"/>
        </w:rPr>
        <w:t>п. Юшкозеро (1 котельная установленной мощностью 2,8 Гкал/час);</w:t>
      </w:r>
      <w:r>
        <w:rPr>
          <w:rFonts w:ascii="Times New Roman" w:hAnsi="Times New Roman"/>
          <w:sz w:val="24"/>
          <w:szCs w:val="24"/>
        </w:rPr>
        <w:t xml:space="preserve"> </w:t>
      </w:r>
      <w:r w:rsidRPr="00884C31">
        <w:rPr>
          <w:rFonts w:ascii="Times New Roman" w:hAnsi="Times New Roman"/>
          <w:sz w:val="24"/>
          <w:szCs w:val="24"/>
        </w:rPr>
        <w:t>д. Юшкозеро (1 котельная установленной мощностью 1 Гкал/час);</w:t>
      </w:r>
      <w:r>
        <w:rPr>
          <w:rFonts w:ascii="Times New Roman" w:hAnsi="Times New Roman"/>
          <w:sz w:val="24"/>
          <w:szCs w:val="24"/>
        </w:rPr>
        <w:t xml:space="preserve"> </w:t>
      </w:r>
      <w:r w:rsidRPr="00884C31">
        <w:rPr>
          <w:rFonts w:ascii="Times New Roman" w:hAnsi="Times New Roman"/>
          <w:sz w:val="24"/>
          <w:szCs w:val="24"/>
        </w:rPr>
        <w:t>п. Луусалми (1 котельная установленной мощностью 0,86 Гкал/час).</w:t>
      </w:r>
      <w:r>
        <w:rPr>
          <w:rFonts w:ascii="Times New Roman" w:hAnsi="Times New Roman"/>
          <w:sz w:val="24"/>
          <w:szCs w:val="24"/>
        </w:rPr>
        <w:t xml:space="preserve"> </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Протяженность тепловых сетей в двухтрубном исполнении по району составляет 21,2 км.</w:t>
      </w:r>
      <w:r>
        <w:rPr>
          <w:rFonts w:ascii="Times New Roman" w:hAnsi="Times New Roman"/>
          <w:sz w:val="24"/>
          <w:szCs w:val="24"/>
        </w:rPr>
        <w:t xml:space="preserve"> </w:t>
      </w:r>
    </w:p>
    <w:p w:rsidR="0036196D"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 xml:space="preserve">Муниципальные котельные оснащены в основном водогрейными чугунными и стальными котлами малой производительности, работающие на угле, дизельном топливе и древесных отходах лесопиления. Значительный износ оборудования котельных и трубопроводов обуславливают проблемы, возникающие при прохождении отопительных сезонов. </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Основные проблемы теплового хозяйства, в связи с которыми теплоснабжение в Калевальском районе находится в неудовлетворительном состоянии:</w:t>
      </w:r>
      <w:r>
        <w:rPr>
          <w:rFonts w:ascii="Times New Roman" w:hAnsi="Times New Roman"/>
          <w:sz w:val="24"/>
          <w:szCs w:val="24"/>
        </w:rPr>
        <w:t xml:space="preserve"> </w:t>
      </w:r>
      <w:r w:rsidRPr="00884C31">
        <w:rPr>
          <w:rFonts w:ascii="Times New Roman" w:hAnsi="Times New Roman"/>
          <w:sz w:val="24"/>
          <w:szCs w:val="24"/>
        </w:rPr>
        <w:t>моральный и физический износ оборудования и теплопроводов;</w:t>
      </w:r>
      <w:r>
        <w:rPr>
          <w:rFonts w:ascii="Times New Roman" w:hAnsi="Times New Roman"/>
          <w:sz w:val="24"/>
          <w:szCs w:val="24"/>
        </w:rPr>
        <w:t xml:space="preserve"> </w:t>
      </w:r>
      <w:r w:rsidRPr="00884C31">
        <w:rPr>
          <w:rFonts w:ascii="Times New Roman" w:hAnsi="Times New Roman"/>
          <w:sz w:val="24"/>
          <w:szCs w:val="24"/>
        </w:rPr>
        <w:t>дефицит тепловых мощностей источников;</w:t>
      </w:r>
      <w:r>
        <w:rPr>
          <w:rFonts w:ascii="Times New Roman" w:hAnsi="Times New Roman"/>
          <w:sz w:val="24"/>
          <w:szCs w:val="24"/>
        </w:rPr>
        <w:t xml:space="preserve"> </w:t>
      </w:r>
      <w:r w:rsidRPr="00884C31">
        <w:rPr>
          <w:rFonts w:ascii="Times New Roman" w:hAnsi="Times New Roman"/>
          <w:sz w:val="24"/>
          <w:szCs w:val="24"/>
        </w:rPr>
        <w:t>острый недостаток средств измерения и регулирования;</w:t>
      </w:r>
      <w:r>
        <w:rPr>
          <w:rFonts w:ascii="Times New Roman" w:hAnsi="Times New Roman"/>
          <w:sz w:val="24"/>
          <w:szCs w:val="24"/>
        </w:rPr>
        <w:t xml:space="preserve"> </w:t>
      </w:r>
      <w:r w:rsidRPr="00884C31">
        <w:rPr>
          <w:rFonts w:ascii="Times New Roman" w:hAnsi="Times New Roman"/>
          <w:sz w:val="24"/>
          <w:szCs w:val="24"/>
        </w:rPr>
        <w:t>сверхнормативные потери тепла составляют около 20 % от потребляемого количества;</w:t>
      </w:r>
      <w:r>
        <w:rPr>
          <w:rFonts w:ascii="Times New Roman" w:hAnsi="Times New Roman"/>
          <w:sz w:val="24"/>
          <w:szCs w:val="24"/>
        </w:rPr>
        <w:t xml:space="preserve"> </w:t>
      </w:r>
      <w:r w:rsidRPr="00884C31">
        <w:rPr>
          <w:rFonts w:ascii="Times New Roman" w:hAnsi="Times New Roman"/>
          <w:sz w:val="24"/>
          <w:szCs w:val="24"/>
        </w:rPr>
        <w:t>в районе используются системы теплоснабжения, работающие более 35 лет, их средний износ в среднем превышает 65 % от ресурса.</w:t>
      </w:r>
    </w:p>
    <w:p w:rsidR="0036196D" w:rsidRPr="00884C31" w:rsidRDefault="0036196D" w:rsidP="005B6E5E">
      <w:pPr>
        <w:spacing w:after="0" w:line="240" w:lineRule="auto"/>
        <w:ind w:firstLine="567"/>
        <w:jc w:val="both"/>
        <w:rPr>
          <w:rFonts w:ascii="Times New Roman" w:hAnsi="Times New Roman"/>
          <w:sz w:val="24"/>
          <w:szCs w:val="24"/>
        </w:rPr>
      </w:pPr>
      <w:r>
        <w:rPr>
          <w:rFonts w:ascii="Times New Roman" w:hAnsi="Times New Roman"/>
          <w:sz w:val="24"/>
          <w:szCs w:val="24"/>
        </w:rPr>
        <w:t>Прогнозное значение с</w:t>
      </w:r>
      <w:r w:rsidRPr="00884C31">
        <w:rPr>
          <w:rFonts w:ascii="Times New Roman" w:hAnsi="Times New Roman"/>
          <w:sz w:val="24"/>
          <w:szCs w:val="24"/>
        </w:rPr>
        <w:t>уммарн</w:t>
      </w:r>
      <w:r>
        <w:rPr>
          <w:rFonts w:ascii="Times New Roman" w:hAnsi="Times New Roman"/>
          <w:sz w:val="24"/>
          <w:szCs w:val="24"/>
        </w:rPr>
        <w:t>ой</w:t>
      </w:r>
      <w:r w:rsidRPr="00884C31">
        <w:rPr>
          <w:rFonts w:ascii="Times New Roman" w:hAnsi="Times New Roman"/>
          <w:sz w:val="24"/>
          <w:szCs w:val="24"/>
        </w:rPr>
        <w:t xml:space="preserve"> максимальн</w:t>
      </w:r>
      <w:r>
        <w:rPr>
          <w:rFonts w:ascii="Times New Roman" w:hAnsi="Times New Roman"/>
          <w:sz w:val="24"/>
          <w:szCs w:val="24"/>
        </w:rPr>
        <w:t>ой</w:t>
      </w:r>
      <w:r w:rsidRPr="00884C31">
        <w:rPr>
          <w:rFonts w:ascii="Times New Roman" w:hAnsi="Times New Roman"/>
          <w:sz w:val="24"/>
          <w:szCs w:val="24"/>
        </w:rPr>
        <w:t xml:space="preserve"> теплов</w:t>
      </w:r>
      <w:r>
        <w:rPr>
          <w:rFonts w:ascii="Times New Roman" w:hAnsi="Times New Roman"/>
          <w:sz w:val="24"/>
          <w:szCs w:val="24"/>
        </w:rPr>
        <w:t>ой</w:t>
      </w:r>
      <w:r w:rsidRPr="00884C31">
        <w:rPr>
          <w:rFonts w:ascii="Times New Roman" w:hAnsi="Times New Roman"/>
          <w:sz w:val="24"/>
          <w:szCs w:val="24"/>
        </w:rPr>
        <w:t xml:space="preserve"> нагрузк</w:t>
      </w:r>
      <w:r>
        <w:rPr>
          <w:rFonts w:ascii="Times New Roman" w:hAnsi="Times New Roman"/>
          <w:sz w:val="24"/>
          <w:szCs w:val="24"/>
        </w:rPr>
        <w:t>и</w:t>
      </w:r>
      <w:r w:rsidRPr="00884C31">
        <w:rPr>
          <w:rFonts w:ascii="Times New Roman" w:hAnsi="Times New Roman"/>
          <w:sz w:val="24"/>
          <w:szCs w:val="24"/>
        </w:rPr>
        <w:t xml:space="preserve"> жилищно-коммунального сектора Калевальского района составит</w:t>
      </w:r>
      <w:r>
        <w:rPr>
          <w:rFonts w:ascii="Times New Roman" w:hAnsi="Times New Roman"/>
          <w:sz w:val="24"/>
          <w:szCs w:val="24"/>
        </w:rPr>
        <w:t xml:space="preserve"> к 2030 году -</w:t>
      </w:r>
      <w:r w:rsidRPr="00884C31">
        <w:rPr>
          <w:rFonts w:ascii="Times New Roman" w:hAnsi="Times New Roman"/>
          <w:sz w:val="24"/>
          <w:szCs w:val="24"/>
        </w:rPr>
        <w:t xml:space="preserve"> 37 Гкал/час.</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Сохраняемый и новый жилой фонд будет обеспечиваться теплоснабжением от существующих котельных, с учетом их реконструкции и перевода на природный газ на расчетный срок, новых котельных и индивидуальных отопительных систем (печей, котлов, газогенераторов, тепловых насосов и др.).</w:t>
      </w:r>
    </w:p>
    <w:p w:rsidR="0036196D"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 xml:space="preserve">На 1 – 2 этажную и индивидуальную жилищную застройку будут приходиться около 80-90 % всей тепловой нагрузки района. </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Для обеспечения теплоэнергией и горячим водоснабжением населения этой застройки необходимо применять индивидуальные отопительные системы, топливом для которых будет природный газ, древесное топливо или тепловые насосы.</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 xml:space="preserve">Теплоснабжение капитальной застройки и социальной сферы сельских населенных пунктов будет осуществляться от котельных малой мощности. Существующие котельные на расчетный срок необходимо реконструировать и переводить на природный газ. </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Покрытие тепловых нагрузок промышленных предприятий будет осуществляться от собственных котельных.</w:t>
      </w:r>
      <w:r>
        <w:rPr>
          <w:rFonts w:ascii="Times New Roman" w:hAnsi="Times New Roman"/>
          <w:sz w:val="24"/>
          <w:szCs w:val="24"/>
        </w:rPr>
        <w:t xml:space="preserve"> </w:t>
      </w:r>
      <w:r w:rsidRPr="00884C31">
        <w:rPr>
          <w:rFonts w:ascii="Times New Roman" w:hAnsi="Times New Roman"/>
          <w:sz w:val="24"/>
          <w:szCs w:val="24"/>
        </w:rPr>
        <w:t>Тепловая нагрузка промышленных предприятий Калевальского района составит 30-40 Гкал/час.</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Для теплоснабжения планируемого стекольного предприятия необходимо строительство на его площадке котельной.</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Необходимо дальнейшее внедрение у потребителей приборов учета и систем регулирования теплоэнергии.</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целях энергосбережения рекомендуется использовать собственные энергетические ресурсы района (республики), в качестве которых выступает местный торф и древесные отходы лесозаготовок и лесопиления. Поэтому необходима организация производства топливного торфа и древесного топлива из лесосечных отходов и низкосортной нереализуемой древесины.</w:t>
      </w:r>
    </w:p>
    <w:p w:rsidR="0036196D" w:rsidRPr="00884C31" w:rsidRDefault="0036196D" w:rsidP="005B6E5E">
      <w:pPr>
        <w:spacing w:after="0" w:line="240" w:lineRule="auto"/>
        <w:ind w:firstLine="567"/>
        <w:jc w:val="both"/>
        <w:rPr>
          <w:rFonts w:ascii="Times New Roman" w:hAnsi="Times New Roman"/>
          <w:sz w:val="24"/>
          <w:szCs w:val="24"/>
        </w:rPr>
      </w:pPr>
      <w:r w:rsidRPr="00485D47">
        <w:rPr>
          <w:rFonts w:ascii="Times New Roman" w:hAnsi="Times New Roman"/>
          <w:b/>
          <w:bCs/>
          <w:sz w:val="24"/>
          <w:szCs w:val="24"/>
        </w:rPr>
        <w:t>Газоснабжение</w:t>
      </w:r>
      <w:r>
        <w:rPr>
          <w:rFonts w:ascii="Times New Roman" w:hAnsi="Times New Roman"/>
          <w:sz w:val="24"/>
          <w:szCs w:val="24"/>
        </w:rPr>
        <w:t xml:space="preserve">. </w:t>
      </w:r>
      <w:r w:rsidRPr="00884C31">
        <w:rPr>
          <w:rFonts w:ascii="Times New Roman" w:hAnsi="Times New Roman"/>
          <w:sz w:val="24"/>
          <w:szCs w:val="24"/>
        </w:rPr>
        <w:t>Газоснабжение Калевальского района осуществляется сжиженным газом.</w:t>
      </w:r>
      <w:r>
        <w:rPr>
          <w:rFonts w:ascii="Times New Roman" w:hAnsi="Times New Roman"/>
          <w:sz w:val="24"/>
          <w:szCs w:val="24"/>
        </w:rPr>
        <w:t xml:space="preserve"> </w:t>
      </w:r>
      <w:r w:rsidRPr="00884C31">
        <w:rPr>
          <w:rFonts w:ascii="Times New Roman" w:hAnsi="Times New Roman"/>
          <w:sz w:val="24"/>
          <w:szCs w:val="24"/>
        </w:rPr>
        <w:t>Населения снабжается сжиженным углеводородным газом (СУГ), доставляемым с ГНС г. Сегежа.</w:t>
      </w:r>
      <w:r>
        <w:rPr>
          <w:rFonts w:ascii="Times New Roman" w:hAnsi="Times New Roman"/>
          <w:sz w:val="24"/>
          <w:szCs w:val="24"/>
        </w:rPr>
        <w:t xml:space="preserve"> </w:t>
      </w:r>
      <w:r w:rsidRPr="00884C31">
        <w:rPr>
          <w:rFonts w:ascii="Times New Roman" w:hAnsi="Times New Roman"/>
          <w:sz w:val="24"/>
          <w:szCs w:val="24"/>
        </w:rPr>
        <w:t>Потребителями сжиженного газа в районе являются:</w:t>
      </w:r>
      <w:r>
        <w:rPr>
          <w:rFonts w:ascii="Times New Roman" w:hAnsi="Times New Roman"/>
          <w:sz w:val="24"/>
          <w:szCs w:val="24"/>
        </w:rPr>
        <w:t xml:space="preserve"> н</w:t>
      </w:r>
      <w:r w:rsidRPr="00884C31">
        <w:rPr>
          <w:rFonts w:ascii="Times New Roman" w:hAnsi="Times New Roman"/>
          <w:sz w:val="24"/>
          <w:szCs w:val="24"/>
        </w:rPr>
        <w:t>аселение</w:t>
      </w:r>
      <w:r>
        <w:rPr>
          <w:rFonts w:ascii="Times New Roman" w:hAnsi="Times New Roman"/>
          <w:sz w:val="24"/>
          <w:szCs w:val="24"/>
        </w:rPr>
        <w:t xml:space="preserve">, </w:t>
      </w:r>
      <w:r w:rsidRPr="00884C31">
        <w:rPr>
          <w:rFonts w:ascii="Times New Roman" w:hAnsi="Times New Roman"/>
          <w:sz w:val="24"/>
          <w:szCs w:val="24"/>
        </w:rPr>
        <w:t>промышленные предприятия</w:t>
      </w:r>
      <w:r>
        <w:rPr>
          <w:rFonts w:ascii="Times New Roman" w:hAnsi="Times New Roman"/>
          <w:sz w:val="24"/>
          <w:szCs w:val="24"/>
        </w:rPr>
        <w:t xml:space="preserve">, </w:t>
      </w:r>
      <w:r w:rsidRPr="00884C31">
        <w:rPr>
          <w:rFonts w:ascii="Times New Roman" w:hAnsi="Times New Roman"/>
          <w:sz w:val="24"/>
          <w:szCs w:val="24"/>
        </w:rPr>
        <w:t>прочие потребители.</w:t>
      </w:r>
      <w:r>
        <w:rPr>
          <w:rFonts w:ascii="Times New Roman" w:hAnsi="Times New Roman"/>
          <w:sz w:val="24"/>
          <w:szCs w:val="24"/>
        </w:rPr>
        <w:t xml:space="preserve"> </w:t>
      </w:r>
      <w:r w:rsidRPr="00884C31">
        <w:rPr>
          <w:rFonts w:ascii="Times New Roman" w:hAnsi="Times New Roman"/>
          <w:sz w:val="24"/>
          <w:szCs w:val="24"/>
        </w:rPr>
        <w:t>Годовое потребление сжиженного газа по району составляет около 2 тыс. тонн.</w:t>
      </w:r>
    </w:p>
    <w:p w:rsidR="0036196D" w:rsidRPr="00485D47" w:rsidRDefault="0036196D" w:rsidP="005B6E5E">
      <w:pPr>
        <w:pStyle w:val="BodyTextIndent"/>
        <w:tabs>
          <w:tab w:val="left" w:pos="0"/>
        </w:tabs>
        <w:ind w:left="0" w:firstLine="567"/>
        <w:jc w:val="both"/>
        <w:rPr>
          <w:i w:val="0"/>
          <w:iCs/>
          <w:spacing w:val="-4"/>
          <w:sz w:val="24"/>
          <w:szCs w:val="24"/>
        </w:rPr>
      </w:pPr>
      <w:r w:rsidRPr="00485D47">
        <w:rPr>
          <w:i w:val="0"/>
          <w:iCs/>
          <w:spacing w:val="-4"/>
          <w:sz w:val="24"/>
          <w:szCs w:val="24"/>
        </w:rPr>
        <w:t>Согласно Генеральной схеме газоснабжения и газификации РК, газоснабжение потребителей Калевальского района предполагается осуществлять от проектируемого МГ «Териберка – Волхов». Генеральная схема предусматривает строительство газопровода-отвода, протяженностью по территории Калевальского района 68 км, Ø 108 мм от перспективного газопровода-отвода на ГРС «Совпорог» Лоухского района и строительство ГРС «Калевала» производительностью 5 тыс. куб. м/час, с выходным давлением 0,6 МПа. Газоснабжение южной части района предполагается от планируемой ГРС «Ледмозеро» Муезерского района.</w:t>
      </w:r>
    </w:p>
    <w:p w:rsidR="0036196D" w:rsidRPr="00485D47" w:rsidRDefault="0036196D" w:rsidP="005B6E5E">
      <w:pPr>
        <w:pStyle w:val="BodyTextIndent"/>
        <w:tabs>
          <w:tab w:val="left" w:pos="0"/>
        </w:tabs>
        <w:ind w:left="0" w:firstLine="567"/>
        <w:jc w:val="both"/>
        <w:rPr>
          <w:i w:val="0"/>
          <w:iCs/>
          <w:spacing w:val="-4"/>
          <w:sz w:val="24"/>
          <w:szCs w:val="24"/>
        </w:rPr>
      </w:pPr>
      <w:r w:rsidRPr="00485D47">
        <w:rPr>
          <w:i w:val="0"/>
          <w:iCs/>
          <w:spacing w:val="-4"/>
          <w:sz w:val="24"/>
          <w:szCs w:val="24"/>
        </w:rPr>
        <w:t>ГРС «Калевала» предполагается к строительству севернее пгт. Калевала.</w:t>
      </w:r>
    </w:p>
    <w:p w:rsidR="0036196D" w:rsidRPr="00485D47" w:rsidRDefault="0036196D" w:rsidP="005B6E5E">
      <w:pPr>
        <w:pStyle w:val="BodyTextIndent"/>
        <w:tabs>
          <w:tab w:val="left" w:pos="0"/>
        </w:tabs>
        <w:ind w:left="0" w:firstLine="567"/>
        <w:jc w:val="both"/>
        <w:rPr>
          <w:i w:val="0"/>
          <w:iCs/>
          <w:spacing w:val="-4"/>
          <w:sz w:val="24"/>
          <w:szCs w:val="24"/>
        </w:rPr>
      </w:pPr>
      <w:r w:rsidRPr="00485D47">
        <w:rPr>
          <w:i w:val="0"/>
          <w:iCs/>
          <w:sz w:val="24"/>
          <w:szCs w:val="24"/>
        </w:rPr>
        <w:t>От ГРС «Калевала» и ГРС «Ледмозеро» необходимо строительство межпоселковой газопроводной сети до газораспределительных пунктов (ГРП) следующих населенных пунктов:</w:t>
      </w:r>
      <w:r w:rsidRPr="00485D47">
        <w:rPr>
          <w:i w:val="0"/>
          <w:iCs/>
          <w:spacing w:val="-4"/>
          <w:sz w:val="24"/>
          <w:szCs w:val="24"/>
        </w:rPr>
        <w:t xml:space="preserve"> пгт. Калевала; п. Боровой; д. Юшкозеро; п. Кепа; п. Луусалми, в том числе:</w:t>
      </w:r>
      <w:r>
        <w:rPr>
          <w:i w:val="0"/>
          <w:iCs/>
          <w:spacing w:val="-4"/>
          <w:sz w:val="24"/>
          <w:szCs w:val="24"/>
        </w:rPr>
        <w:t xml:space="preserve"> </w:t>
      </w:r>
      <w:r w:rsidRPr="00485D47">
        <w:rPr>
          <w:i w:val="0"/>
          <w:iCs/>
          <w:sz w:val="24"/>
          <w:szCs w:val="24"/>
        </w:rPr>
        <w:t>от ГРС «Калевала» до: пгт. Калевала, п. Луусалми, п. Кепа;</w:t>
      </w:r>
      <w:r>
        <w:rPr>
          <w:i w:val="0"/>
          <w:iCs/>
          <w:sz w:val="24"/>
          <w:szCs w:val="24"/>
        </w:rPr>
        <w:t xml:space="preserve"> </w:t>
      </w:r>
      <w:r w:rsidRPr="00485D47">
        <w:rPr>
          <w:i w:val="0"/>
          <w:iCs/>
          <w:sz w:val="24"/>
          <w:szCs w:val="24"/>
        </w:rPr>
        <w:t>от ГРС «Ледмозеро»: д. Юшкозеро, п. Боровой.</w:t>
      </w:r>
      <w:r>
        <w:rPr>
          <w:i w:val="0"/>
          <w:iCs/>
          <w:sz w:val="24"/>
          <w:szCs w:val="24"/>
        </w:rPr>
        <w:t xml:space="preserve"> </w:t>
      </w:r>
      <w:r w:rsidRPr="00485D47">
        <w:rPr>
          <w:i w:val="0"/>
          <w:iCs/>
          <w:spacing w:val="-4"/>
          <w:sz w:val="24"/>
          <w:szCs w:val="24"/>
        </w:rPr>
        <w:t>Протяженность межпоселковых газопроводов составит 139,1 км.</w:t>
      </w:r>
    </w:p>
    <w:p w:rsidR="0036196D" w:rsidRPr="00485D47" w:rsidRDefault="0036196D" w:rsidP="005B6E5E">
      <w:pPr>
        <w:pStyle w:val="BodyTextIndent"/>
        <w:tabs>
          <w:tab w:val="left" w:pos="0"/>
        </w:tabs>
        <w:ind w:left="0" w:firstLine="567"/>
        <w:jc w:val="both"/>
        <w:rPr>
          <w:i w:val="0"/>
          <w:iCs/>
          <w:spacing w:val="-4"/>
          <w:sz w:val="24"/>
          <w:szCs w:val="24"/>
        </w:rPr>
      </w:pPr>
      <w:r w:rsidRPr="00485D47">
        <w:rPr>
          <w:i w:val="0"/>
          <w:iCs/>
          <w:spacing w:val="-4"/>
          <w:sz w:val="24"/>
          <w:szCs w:val="24"/>
        </w:rPr>
        <w:t>Также проектом предлагается на расчетный срок осуществить газоснабжение п. Новое Юшкозеро от ГРС «Ледмозеро».</w:t>
      </w:r>
    </w:p>
    <w:p w:rsidR="0036196D" w:rsidRPr="00884C31" w:rsidRDefault="0036196D" w:rsidP="005B6E5E">
      <w:pPr>
        <w:spacing w:after="0" w:line="240" w:lineRule="auto"/>
        <w:ind w:firstLine="567"/>
        <w:jc w:val="both"/>
        <w:rPr>
          <w:rFonts w:ascii="Times New Roman" w:hAnsi="Times New Roman"/>
          <w:sz w:val="24"/>
          <w:szCs w:val="24"/>
        </w:rPr>
      </w:pPr>
      <w:r w:rsidRPr="00485D47">
        <w:rPr>
          <w:rFonts w:ascii="Times New Roman" w:hAnsi="Times New Roman"/>
          <w:iCs/>
          <w:sz w:val="24"/>
          <w:szCs w:val="24"/>
        </w:rPr>
        <w:t>Удельное коммунально-бытовое газопотребление на перспективу</w:t>
      </w:r>
      <w:r>
        <w:rPr>
          <w:rFonts w:ascii="Times New Roman" w:hAnsi="Times New Roman"/>
          <w:iCs/>
          <w:sz w:val="24"/>
          <w:szCs w:val="24"/>
        </w:rPr>
        <w:t xml:space="preserve"> к 2030 г.</w:t>
      </w:r>
      <w:r w:rsidRPr="00485D47">
        <w:rPr>
          <w:rFonts w:ascii="Times New Roman" w:hAnsi="Times New Roman"/>
          <w:iCs/>
          <w:sz w:val="24"/>
          <w:szCs w:val="24"/>
        </w:rPr>
        <w:t xml:space="preserve"> составит</w:t>
      </w:r>
      <w:r w:rsidRPr="00884C31">
        <w:rPr>
          <w:rFonts w:ascii="Times New Roman" w:hAnsi="Times New Roman"/>
          <w:sz w:val="24"/>
          <w:szCs w:val="24"/>
        </w:rPr>
        <w:t xml:space="preserve"> 250 нм</w:t>
      </w:r>
      <w:r w:rsidRPr="00884C31">
        <w:rPr>
          <w:rFonts w:ascii="Times New Roman" w:hAnsi="Times New Roman"/>
          <w:sz w:val="24"/>
          <w:szCs w:val="24"/>
          <w:vertAlign w:val="superscript"/>
        </w:rPr>
        <w:t>3</w:t>
      </w:r>
      <w:r w:rsidRPr="00884C31">
        <w:rPr>
          <w:rFonts w:ascii="Times New Roman" w:hAnsi="Times New Roman"/>
          <w:sz w:val="24"/>
          <w:szCs w:val="24"/>
        </w:rPr>
        <w:t>/год для потребителей индивидуального жилищного фонда, 100 нм</w:t>
      </w:r>
      <w:r w:rsidRPr="00884C31">
        <w:rPr>
          <w:rFonts w:ascii="Times New Roman" w:hAnsi="Times New Roman"/>
          <w:sz w:val="24"/>
          <w:szCs w:val="24"/>
          <w:vertAlign w:val="superscript"/>
        </w:rPr>
        <w:t>3</w:t>
      </w:r>
      <w:r w:rsidRPr="00884C31">
        <w:rPr>
          <w:rFonts w:ascii="Times New Roman" w:hAnsi="Times New Roman"/>
          <w:sz w:val="24"/>
          <w:szCs w:val="24"/>
        </w:rPr>
        <w:t>/год – для потребителей многоэтажного фонда.</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Суммарный расход природного газа по Калевальскому району на расчетный срок составит 50 млн. куб/год.</w:t>
      </w:r>
    </w:p>
    <w:p w:rsidR="0036196D" w:rsidRPr="00884C31" w:rsidRDefault="0036196D" w:rsidP="005B6E5E">
      <w:pPr>
        <w:spacing w:after="0" w:line="240" w:lineRule="auto"/>
        <w:ind w:firstLine="567"/>
        <w:jc w:val="both"/>
        <w:rPr>
          <w:rFonts w:ascii="Times New Roman" w:hAnsi="Times New Roman"/>
          <w:sz w:val="24"/>
          <w:szCs w:val="24"/>
        </w:rPr>
      </w:pPr>
      <w:r w:rsidRPr="00884C31">
        <w:rPr>
          <w:rFonts w:ascii="Times New Roman" w:hAnsi="Times New Roman"/>
          <w:sz w:val="24"/>
          <w:szCs w:val="24"/>
        </w:rPr>
        <w:t>Сжиженный газ предлагается использовать для нужд населения в негазифици</w:t>
      </w:r>
      <w:r>
        <w:rPr>
          <w:rFonts w:ascii="Times New Roman" w:hAnsi="Times New Roman"/>
          <w:sz w:val="24"/>
          <w:szCs w:val="24"/>
        </w:rPr>
        <w:t>-</w:t>
      </w:r>
      <w:r w:rsidRPr="00884C31">
        <w:rPr>
          <w:rFonts w:ascii="Times New Roman" w:hAnsi="Times New Roman"/>
          <w:sz w:val="24"/>
          <w:szCs w:val="24"/>
        </w:rPr>
        <w:t>рованных населенных пунктах (пищеприготовление, горячее водоснабжение, животно</w:t>
      </w:r>
      <w:r>
        <w:rPr>
          <w:rFonts w:ascii="Times New Roman" w:hAnsi="Times New Roman"/>
          <w:sz w:val="24"/>
          <w:szCs w:val="24"/>
        </w:rPr>
        <w:t>-</w:t>
      </w:r>
      <w:r w:rsidRPr="00884C31">
        <w:rPr>
          <w:rFonts w:ascii="Times New Roman" w:hAnsi="Times New Roman"/>
          <w:sz w:val="24"/>
          <w:szCs w:val="24"/>
        </w:rPr>
        <w:t>водство), заправки автотранспорта, на мелких предприятиях и учреждениях культурно-бытового и коммунального обслуживания, удовлетворения некоторых производственных потребностей сельского хозяйства (резка и сварка металла, лабораторные нужды и прочее).</w:t>
      </w:r>
    </w:p>
    <w:p w:rsidR="0036196D" w:rsidRPr="00884C31" w:rsidRDefault="0036196D" w:rsidP="004A732C">
      <w:pPr>
        <w:spacing w:after="0" w:line="240" w:lineRule="auto"/>
        <w:ind w:firstLine="567"/>
        <w:jc w:val="both"/>
        <w:rPr>
          <w:rFonts w:ascii="Times New Roman" w:hAnsi="Times New Roman"/>
          <w:sz w:val="24"/>
          <w:szCs w:val="24"/>
        </w:rPr>
      </w:pPr>
      <w:r w:rsidRPr="00572107">
        <w:rPr>
          <w:rFonts w:ascii="Times New Roman" w:hAnsi="Times New Roman"/>
          <w:b/>
          <w:bCs/>
          <w:sz w:val="24"/>
          <w:szCs w:val="24"/>
        </w:rPr>
        <w:t>Водоснабжение.</w:t>
      </w:r>
      <w:r>
        <w:rPr>
          <w:rFonts w:ascii="Times New Roman" w:hAnsi="Times New Roman"/>
          <w:sz w:val="24"/>
          <w:szCs w:val="24"/>
        </w:rPr>
        <w:t xml:space="preserve"> </w:t>
      </w:r>
      <w:r w:rsidRPr="00884C31">
        <w:rPr>
          <w:rFonts w:ascii="Times New Roman" w:hAnsi="Times New Roman"/>
          <w:sz w:val="24"/>
          <w:szCs w:val="24"/>
        </w:rPr>
        <w:t>Водоснабжение населенных пунктов Калевальского района, а также сельскохозяйственного производства, животноводства и промышленности осуществляется за счет поверхностных вод (озеро Среднее Куйто, озеро Безымянное, р. Чирко-Кемь, р. Нуолутти, р. Норвиеки), а также колодцев и родников.</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Основным источником водоснабжения населенных пунктов являются поверхностные воды, а подземные воды могут использоваться в качестве источников водоснабжения только для небольших населенных пунктов.</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 xml:space="preserve">Водопроводной водой в Калевальском районе пользуется около 23,7% населения. Централизованная система водоснабжения имеется в 3 населенных пунктах (пгт. Калевала, п. Боровой, п. Новое Юшкозеро). Общая протяженность водопроводной сети </w:t>
      </w:r>
      <w:r w:rsidRPr="006738B3">
        <w:rPr>
          <w:rFonts w:ascii="Times New Roman" w:hAnsi="Times New Roman"/>
          <w:sz w:val="24"/>
          <w:szCs w:val="24"/>
          <w:shd w:val="clear" w:color="auto" w:fill="FFFFFF"/>
        </w:rPr>
        <w:t>21,6 км, в том числе в пгт. Калевала – 5,8 км, в п. Боровой – 10,9 км, в п. Новое Юшкозеро – 4,9 км</w:t>
      </w:r>
      <w:r w:rsidRPr="00572107">
        <w:rPr>
          <w:rFonts w:ascii="Times New Roman" w:hAnsi="Times New Roman"/>
          <w:sz w:val="24"/>
          <w:szCs w:val="24"/>
          <w:shd w:val="clear" w:color="auto" w:fill="EAF1DD"/>
        </w:rPr>
        <w:t>.</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Во всех этих населенных пунктах для хозяйственно-питьевых целей используют воду из поверхностных источников.</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i/>
          <w:sz w:val="24"/>
          <w:szCs w:val="24"/>
        </w:rPr>
        <w:t>Районный центр Калевала:</w:t>
      </w:r>
      <w:r w:rsidRPr="00884C31">
        <w:rPr>
          <w:rFonts w:ascii="Times New Roman" w:hAnsi="Times New Roman"/>
          <w:sz w:val="24"/>
          <w:szCs w:val="24"/>
        </w:rPr>
        <w:t xml:space="preserve"> Источником хозяйственно-питьевого водоснабжения пгт. Калевала служит озеро Среднее Куйто и река Нуолутти.</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Вода из озера Среднее Куйто через водозаборные оголовки по самотечным линиям поступает в береговой колодец, забирается насосами I подъема и подается на станцию очистки воды. Очистка осуществляется на установке заводского изготовления «Струя». После очистки и обеззараживания вода поступает в резервуары чистой воды, откуда насосами II подъема подается в водонапорную башню и в водопроводную сеть поселка.</w:t>
      </w:r>
    </w:p>
    <w:p w:rsidR="0036196D" w:rsidRPr="00884C31" w:rsidRDefault="0036196D" w:rsidP="004A732C">
      <w:pPr>
        <w:spacing w:after="0" w:line="240" w:lineRule="auto"/>
        <w:jc w:val="both"/>
        <w:rPr>
          <w:rFonts w:ascii="Times New Roman" w:hAnsi="Times New Roman"/>
          <w:sz w:val="24"/>
          <w:szCs w:val="24"/>
        </w:rPr>
      </w:pPr>
      <w:r w:rsidRPr="00884C31">
        <w:rPr>
          <w:rFonts w:ascii="Times New Roman" w:hAnsi="Times New Roman"/>
          <w:sz w:val="24"/>
          <w:szCs w:val="24"/>
        </w:rPr>
        <w:t xml:space="preserve">Вода из реки Нуолутти забирается ежедневно водовозными машинами, подвозится в неблагоустроенный жилфонд и организациям. </w:t>
      </w:r>
    </w:p>
    <w:p w:rsidR="0036196D"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 xml:space="preserve">Зоны санитарной охраны для водопроводных сооружений и источника водоснабжения отсутствуют. </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300 метрах от места водозабора расположен выпуск неочищенных сточных вод поселка, влияние которого сказывается в увеличении минерализации озерной воды за счет ионов натрия и хлоридов, росте концентрации биогенных элементов. Кроме того, качество воды в озере Среднее Куйто ухудшается из-за влияния хвостохранилища Костомушского ГОКа. перечисленные выше факторы указывают на необходимость перехода на новый источник водоснабжения.</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i/>
          <w:sz w:val="24"/>
          <w:szCs w:val="24"/>
        </w:rPr>
        <w:t>Поселок Боровой:</w:t>
      </w:r>
      <w:r w:rsidRPr="00884C31">
        <w:rPr>
          <w:rFonts w:ascii="Times New Roman" w:hAnsi="Times New Roman"/>
          <w:sz w:val="24"/>
          <w:szCs w:val="24"/>
        </w:rPr>
        <w:t xml:space="preserve"> Источником централизованного хозяйственно-питьевого водоснабжения поселка Боровой является река Чирко-Кемь. Процент обеспеченности населения Боровского поселения – 47,6%. </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i/>
          <w:sz w:val="24"/>
          <w:szCs w:val="24"/>
        </w:rPr>
        <w:t>Поселок Новое Юшкозеро:</w:t>
      </w:r>
      <w:r w:rsidRPr="00884C31">
        <w:rPr>
          <w:rFonts w:ascii="Times New Roman" w:hAnsi="Times New Roman"/>
          <w:sz w:val="24"/>
          <w:szCs w:val="24"/>
        </w:rPr>
        <w:t xml:space="preserve"> Источником централизованного хозяйственно-питьевого водоснабжения поселка Новое Юшкозеро является озеро Безымянное. Процент обеспеченности населения в поселке Новое Юшкозеро – 94,4</w:t>
      </w:r>
      <w:bookmarkStart w:id="16" w:name="_Hlk47002105"/>
      <w:r w:rsidRPr="00884C31">
        <w:rPr>
          <w:rFonts w:ascii="Times New Roman" w:hAnsi="Times New Roman"/>
          <w:sz w:val="24"/>
          <w:szCs w:val="24"/>
        </w:rPr>
        <w:t xml:space="preserve">%. </w:t>
      </w:r>
    </w:p>
    <w:bookmarkEnd w:id="16"/>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Схемой территориального планирования Калевальского муниципального района до 2030 г. предусмотрены </w:t>
      </w:r>
      <w:r w:rsidRPr="00884C31">
        <w:rPr>
          <w:rFonts w:ascii="Times New Roman" w:hAnsi="Times New Roman"/>
          <w:sz w:val="24"/>
          <w:szCs w:val="24"/>
        </w:rPr>
        <w:t>системы водопровода, обеспечивающие потребности в воде, соответствующей требованиям СанПиН 2.1.4.1074–01 «Питьевая вода», жилые здания, общественно-коммунальные, сельскохозяйственные объекты, объекты отдыха и промышленные предприятия, требующие воду питьевого качества</w:t>
      </w:r>
      <w:r>
        <w:rPr>
          <w:rFonts w:ascii="Times New Roman" w:hAnsi="Times New Roman"/>
          <w:sz w:val="24"/>
          <w:szCs w:val="24"/>
        </w:rPr>
        <w:t xml:space="preserve">. Указано, что источником водоснабжения для большинства населенных пунктов района должны стать подземные воды. </w:t>
      </w:r>
    </w:p>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Водозабор подземных вод в пгт.Калевала предусматривается построить на западной окраине поселка, в 200 м от озера Среднее Куйто. Для технических нужд рекомендуется использование поверхностных вод.</w:t>
      </w:r>
    </w:p>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В п.Боровой, п.Новое Юшкозеро, пгт.Калевала предусматривается реконструкция водозаборных сооружений, водопроводов, водонапорных башен и водонапорных колонок.</w:t>
      </w:r>
    </w:p>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Во всех населенных пунктах района необходимо произвести реконструкцию изношенных изношенных водопроводных сетей.</w:t>
      </w:r>
    </w:p>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Необходимо в первую очередь обеспечить центральным водоснабжением д.Юшкозеро, п.Кепа, п.Луусалми, п.Куусиниеми, а в перспективе – и все оснальные населенные пункты Калевальского района.</w:t>
      </w:r>
    </w:p>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Для предохранения источников хозяйственно-питьевого водоснабженая от возможных загрязнений необходимо установить три пояса зон санитарной охраны территории.</w:t>
      </w:r>
    </w:p>
    <w:p w:rsidR="0036196D" w:rsidRPr="00884C31" w:rsidRDefault="0036196D" w:rsidP="004A732C">
      <w:pPr>
        <w:spacing w:after="0" w:line="240" w:lineRule="auto"/>
        <w:ind w:firstLine="567"/>
        <w:jc w:val="both"/>
        <w:rPr>
          <w:rFonts w:ascii="Times New Roman" w:hAnsi="Times New Roman"/>
          <w:sz w:val="24"/>
          <w:szCs w:val="24"/>
        </w:rPr>
      </w:pPr>
      <w:r w:rsidRPr="00161800">
        <w:rPr>
          <w:rFonts w:ascii="Times New Roman" w:hAnsi="Times New Roman"/>
          <w:b/>
          <w:bCs/>
          <w:sz w:val="24"/>
          <w:szCs w:val="24"/>
        </w:rPr>
        <w:t>Водоотведение</w:t>
      </w:r>
      <w:r>
        <w:rPr>
          <w:rFonts w:ascii="Times New Roman" w:hAnsi="Times New Roman"/>
          <w:sz w:val="24"/>
          <w:szCs w:val="24"/>
        </w:rPr>
        <w:t xml:space="preserve">. </w:t>
      </w:r>
      <w:r w:rsidRPr="00884C31">
        <w:rPr>
          <w:rFonts w:ascii="Times New Roman" w:hAnsi="Times New Roman"/>
          <w:sz w:val="24"/>
          <w:szCs w:val="24"/>
        </w:rPr>
        <w:t>Централизованная система водоотведения имеется только в трех населенных пунктах Калевальского района (пгт. Калевала, п. Боровой, п. Новое Юшкозеро).</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Канализационные очистные сооружения имеются только в поселке городского типа Калевала. После использования вода из благоустроенного жилфонда и организаций, использующих воду из водопроводной сети, сбрасывается через канализационную сеть и двухъярусный отстойник в озеро Среднее Куйто.</w:t>
      </w:r>
      <w:r>
        <w:rPr>
          <w:rFonts w:ascii="Times New Roman" w:hAnsi="Times New Roman"/>
          <w:sz w:val="24"/>
          <w:szCs w:val="24"/>
        </w:rPr>
        <w:t xml:space="preserve"> </w:t>
      </w:r>
      <w:r w:rsidRPr="00884C31">
        <w:rPr>
          <w:rFonts w:ascii="Times New Roman" w:hAnsi="Times New Roman"/>
          <w:sz w:val="24"/>
          <w:szCs w:val="24"/>
        </w:rPr>
        <w:t>Вода из неблагоустроенных зданий после использования сбрасывается на рельеф местности.</w:t>
      </w:r>
    </w:p>
    <w:p w:rsidR="0036196D" w:rsidRPr="00884C31" w:rsidRDefault="0036196D" w:rsidP="004A732C">
      <w:pPr>
        <w:spacing w:after="0" w:line="240" w:lineRule="auto"/>
        <w:ind w:firstLine="567"/>
        <w:jc w:val="both"/>
        <w:rPr>
          <w:rFonts w:ascii="Times New Roman" w:hAnsi="Times New Roman"/>
          <w:sz w:val="24"/>
          <w:szCs w:val="24"/>
        </w:rPr>
      </w:pPr>
      <w:bookmarkStart w:id="17" w:name="_Hlk47002180"/>
      <w:r w:rsidRPr="00884C31">
        <w:rPr>
          <w:rFonts w:ascii="Times New Roman" w:hAnsi="Times New Roman"/>
          <w:sz w:val="24"/>
          <w:szCs w:val="24"/>
        </w:rPr>
        <w:t xml:space="preserve">В </w:t>
      </w:r>
      <w:r>
        <w:rPr>
          <w:rFonts w:ascii="Times New Roman" w:hAnsi="Times New Roman"/>
          <w:sz w:val="24"/>
          <w:szCs w:val="24"/>
        </w:rPr>
        <w:t>пгт.</w:t>
      </w:r>
      <w:r w:rsidRPr="00884C31">
        <w:rPr>
          <w:rFonts w:ascii="Times New Roman" w:hAnsi="Times New Roman"/>
          <w:sz w:val="24"/>
          <w:szCs w:val="24"/>
        </w:rPr>
        <w:t xml:space="preserve"> Калевала эксплуатируются механические очистные сооружения произво</w:t>
      </w:r>
      <w:r>
        <w:rPr>
          <w:rFonts w:ascii="Times New Roman" w:hAnsi="Times New Roman"/>
          <w:sz w:val="24"/>
          <w:szCs w:val="24"/>
        </w:rPr>
        <w:t>-</w:t>
      </w:r>
      <w:r w:rsidRPr="00884C31">
        <w:rPr>
          <w:rFonts w:ascii="Times New Roman" w:hAnsi="Times New Roman"/>
          <w:sz w:val="24"/>
          <w:szCs w:val="24"/>
        </w:rPr>
        <w:t>дительностью 350 м</w:t>
      </w:r>
      <w:r w:rsidRPr="00884C31">
        <w:rPr>
          <w:rFonts w:ascii="Times New Roman" w:hAnsi="Times New Roman"/>
          <w:sz w:val="24"/>
          <w:szCs w:val="24"/>
          <w:vertAlign w:val="superscript"/>
        </w:rPr>
        <w:t>3</w:t>
      </w:r>
      <w:r w:rsidRPr="00884C31">
        <w:rPr>
          <w:rFonts w:ascii="Times New Roman" w:hAnsi="Times New Roman"/>
          <w:sz w:val="24"/>
          <w:szCs w:val="24"/>
        </w:rPr>
        <w:t>/сутки. Сброс недостаточно очищенных сточных вод осуществляется в озеро Среднее Куйто и составляет 179 тыс. м</w:t>
      </w:r>
      <w:r w:rsidRPr="00884C31">
        <w:rPr>
          <w:rFonts w:ascii="Times New Roman" w:hAnsi="Times New Roman"/>
          <w:sz w:val="24"/>
          <w:szCs w:val="24"/>
          <w:vertAlign w:val="superscript"/>
        </w:rPr>
        <w:t>3</w:t>
      </w:r>
      <w:r w:rsidRPr="00884C31">
        <w:rPr>
          <w:rFonts w:ascii="Times New Roman" w:hAnsi="Times New Roman"/>
          <w:sz w:val="24"/>
          <w:szCs w:val="24"/>
        </w:rPr>
        <w:t xml:space="preserve"> </w:t>
      </w:r>
      <w:r>
        <w:rPr>
          <w:rFonts w:ascii="Times New Roman" w:hAnsi="Times New Roman"/>
          <w:sz w:val="24"/>
          <w:szCs w:val="24"/>
        </w:rPr>
        <w:t xml:space="preserve">(данные </w:t>
      </w:r>
      <w:r w:rsidRPr="00884C31">
        <w:rPr>
          <w:rFonts w:ascii="Times New Roman" w:hAnsi="Times New Roman"/>
          <w:sz w:val="24"/>
          <w:szCs w:val="24"/>
        </w:rPr>
        <w:t>за 2006 г.</w:t>
      </w:r>
      <w:r>
        <w:rPr>
          <w:rFonts w:ascii="Times New Roman" w:hAnsi="Times New Roman"/>
          <w:sz w:val="24"/>
          <w:szCs w:val="24"/>
        </w:rPr>
        <w:t>).</w:t>
      </w:r>
      <w:r w:rsidRPr="00884C31">
        <w:rPr>
          <w:rFonts w:ascii="Times New Roman" w:hAnsi="Times New Roman"/>
          <w:sz w:val="24"/>
          <w:szCs w:val="24"/>
        </w:rPr>
        <w:t xml:space="preserve"> Часть сточных вод (26 тыс. м</w:t>
      </w:r>
      <w:r w:rsidRPr="00884C31">
        <w:rPr>
          <w:rFonts w:ascii="Times New Roman" w:hAnsi="Times New Roman"/>
          <w:sz w:val="24"/>
          <w:szCs w:val="24"/>
          <w:vertAlign w:val="superscript"/>
        </w:rPr>
        <w:t>3</w:t>
      </w:r>
      <w:r w:rsidRPr="00884C31">
        <w:rPr>
          <w:rFonts w:ascii="Times New Roman" w:hAnsi="Times New Roman"/>
          <w:sz w:val="24"/>
          <w:szCs w:val="24"/>
        </w:rPr>
        <w:t xml:space="preserve"> за 2006 год) от населения поступает в выгреба, а затем вывозится ассениза</w:t>
      </w:r>
      <w:r>
        <w:rPr>
          <w:rFonts w:ascii="Times New Roman" w:hAnsi="Times New Roman"/>
          <w:sz w:val="24"/>
          <w:szCs w:val="24"/>
        </w:rPr>
        <w:t>-</w:t>
      </w:r>
      <w:r w:rsidRPr="00884C31">
        <w:rPr>
          <w:rFonts w:ascii="Times New Roman" w:hAnsi="Times New Roman"/>
          <w:sz w:val="24"/>
          <w:szCs w:val="24"/>
        </w:rPr>
        <w:t>ционными машинами на очистные сооружения.</w:t>
      </w:r>
    </w:p>
    <w:p w:rsidR="0036196D"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Расход сточных вод за 2006 год по Боровскому поселению составля</w:t>
      </w:r>
      <w:r>
        <w:rPr>
          <w:rFonts w:ascii="Times New Roman" w:hAnsi="Times New Roman"/>
          <w:sz w:val="24"/>
          <w:szCs w:val="24"/>
        </w:rPr>
        <w:t>л</w:t>
      </w:r>
      <w:r w:rsidRPr="00884C31">
        <w:rPr>
          <w:rFonts w:ascii="Times New Roman" w:hAnsi="Times New Roman"/>
          <w:sz w:val="24"/>
          <w:szCs w:val="24"/>
        </w:rPr>
        <w:t xml:space="preserve"> 96 тыс. м</w:t>
      </w:r>
      <w:r w:rsidRPr="00884C31">
        <w:rPr>
          <w:rFonts w:ascii="Times New Roman" w:hAnsi="Times New Roman"/>
          <w:sz w:val="24"/>
          <w:szCs w:val="24"/>
          <w:vertAlign w:val="superscript"/>
        </w:rPr>
        <w:t>3</w:t>
      </w:r>
      <w:r w:rsidRPr="00884C31">
        <w:rPr>
          <w:rFonts w:ascii="Times New Roman" w:hAnsi="Times New Roman"/>
          <w:sz w:val="24"/>
          <w:szCs w:val="24"/>
        </w:rPr>
        <w:t>, по Юшкозерскому поселению – 24 тыс. м</w:t>
      </w:r>
      <w:r w:rsidRPr="00884C31">
        <w:rPr>
          <w:rFonts w:ascii="Times New Roman" w:hAnsi="Times New Roman"/>
          <w:sz w:val="24"/>
          <w:szCs w:val="24"/>
          <w:vertAlign w:val="superscript"/>
        </w:rPr>
        <w:t>3</w:t>
      </w:r>
      <w:r w:rsidRPr="00884C31">
        <w:rPr>
          <w:rFonts w:ascii="Times New Roman" w:hAnsi="Times New Roman"/>
          <w:sz w:val="24"/>
          <w:szCs w:val="24"/>
        </w:rPr>
        <w:t>. Обеспеченность населения Боровского поселения канализацией 45%, в поселке Новое Юшкозеро – 90%. Износ сетей водоотведения составля</w:t>
      </w:r>
      <w:r>
        <w:rPr>
          <w:rFonts w:ascii="Times New Roman" w:hAnsi="Times New Roman"/>
          <w:sz w:val="24"/>
          <w:szCs w:val="24"/>
        </w:rPr>
        <w:t>л на 2006 г.</w:t>
      </w:r>
      <w:r w:rsidRPr="00884C31">
        <w:rPr>
          <w:rFonts w:ascii="Times New Roman" w:hAnsi="Times New Roman"/>
          <w:sz w:val="24"/>
          <w:szCs w:val="24"/>
        </w:rPr>
        <w:t xml:space="preserve"> 82%.</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результате исследования в 2005 году проб на выпуске сточных вод без очистки п. Боровое установлено превышение лимита водопользования по взвешенным веществам – в 9 раз, фосфатам – в 17,7 раза, азоту аммонийному – в 64 раза, нитратам – в 2,3 раза, АПАВ – в 7,2 раза, железу – в 63,6 раза.</w:t>
      </w:r>
    </w:p>
    <w:p w:rsidR="0036196D"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результате исследования в 2006 году проб на выпуске сточных вод п.г.т. Калевала установлено превышение ПДК рыбохозяйственного водоема по БПК полному – в 22,0 раза, фосфатам – в 12,6 раза, азоту аммонийному – в 45,9 раза, АПАВ – в 8,4 раза, нефтепродуктам – в 59,4 раза, железу – в 39,2 раза</w:t>
      </w:r>
      <w:r>
        <w:rPr>
          <w:rFonts w:ascii="Times New Roman" w:hAnsi="Times New Roman"/>
          <w:sz w:val="24"/>
          <w:szCs w:val="24"/>
        </w:rPr>
        <w:t>.</w:t>
      </w:r>
    </w:p>
    <w:p w:rsidR="0036196D" w:rsidRDefault="0036196D" w:rsidP="004A732C">
      <w:pPr>
        <w:pStyle w:val="64"/>
        <w:spacing w:after="0" w:line="240" w:lineRule="auto"/>
        <w:ind w:left="0" w:firstLine="567"/>
        <w:jc w:val="both"/>
        <w:rPr>
          <w:rFonts w:ascii="Times New Roman" w:hAnsi="Times New Roman" w:cs="Times New Roman"/>
          <w:color w:val="000000"/>
          <w:sz w:val="24"/>
          <w:szCs w:val="24"/>
        </w:rPr>
      </w:pPr>
      <w:bookmarkStart w:id="18" w:name="_Hlk28629897"/>
      <w:r w:rsidRPr="00A03FA9">
        <w:rPr>
          <w:rFonts w:ascii="Times New Roman" w:hAnsi="Times New Roman" w:cs="Times New Roman"/>
          <w:color w:val="000000"/>
          <w:sz w:val="24"/>
          <w:szCs w:val="24"/>
        </w:rPr>
        <w:t>Уровень обеспечения жилого фонда инженерной инфраструктуры МО «</w:t>
      </w:r>
      <w:r>
        <w:rPr>
          <w:rFonts w:ascii="Times New Roman" w:hAnsi="Times New Roman" w:cs="Times New Roman"/>
          <w:color w:val="000000"/>
          <w:sz w:val="24"/>
          <w:szCs w:val="24"/>
        </w:rPr>
        <w:t xml:space="preserve">Калевальский национальный </w:t>
      </w:r>
      <w:r w:rsidRPr="00A03FA9">
        <w:rPr>
          <w:rFonts w:ascii="Times New Roman" w:hAnsi="Times New Roman" w:cs="Times New Roman"/>
          <w:color w:val="000000"/>
          <w:sz w:val="24"/>
          <w:szCs w:val="24"/>
        </w:rPr>
        <w:t>район» сравнительно невысокий</w:t>
      </w:r>
      <w:r>
        <w:rPr>
          <w:rFonts w:ascii="Times New Roman" w:hAnsi="Times New Roman" w:cs="Times New Roman"/>
          <w:color w:val="000000"/>
          <w:sz w:val="24"/>
          <w:szCs w:val="24"/>
        </w:rPr>
        <w:t>.</w:t>
      </w:r>
    </w:p>
    <w:p w:rsidR="0036196D" w:rsidRDefault="0036196D" w:rsidP="004A732C">
      <w:pPr>
        <w:pStyle w:val="64"/>
        <w:spacing w:after="0" w:line="240" w:lineRule="auto"/>
        <w:ind w:left="0" w:firstLine="567"/>
        <w:jc w:val="both"/>
        <w:rPr>
          <w:rFonts w:ascii="Times New Roman" w:hAnsi="Times New Roman" w:cs="Times New Roman"/>
          <w:color w:val="000000"/>
          <w:sz w:val="24"/>
          <w:szCs w:val="24"/>
        </w:rPr>
      </w:pPr>
      <w:bookmarkStart w:id="19" w:name="_Hlk43368391"/>
      <w:r w:rsidRPr="00F1650B">
        <w:rPr>
          <w:rFonts w:ascii="Times New Roman" w:hAnsi="Times New Roman" w:cs="Times New Roman"/>
          <w:b/>
          <w:bCs/>
          <w:color w:val="000000"/>
          <w:sz w:val="24"/>
          <w:szCs w:val="24"/>
        </w:rPr>
        <w:t>Состояние коммунальной сферы Калевальского района</w:t>
      </w:r>
      <w:r>
        <w:rPr>
          <w:rFonts w:ascii="Times New Roman" w:hAnsi="Times New Roman" w:cs="Times New Roman"/>
          <w:color w:val="000000"/>
          <w:sz w:val="24"/>
          <w:szCs w:val="24"/>
        </w:rPr>
        <w:t xml:space="preserve"> и ее изменение в динамике 2015-2019 гг. показана в таблице 16 и </w:t>
      </w:r>
      <w:r w:rsidRPr="00330ABF">
        <w:rPr>
          <w:rFonts w:ascii="Times New Roman" w:hAnsi="Times New Roman" w:cs="Times New Roman"/>
          <w:b/>
          <w:bCs/>
          <w:color w:val="000000"/>
          <w:sz w:val="24"/>
          <w:szCs w:val="24"/>
        </w:rPr>
        <w:t>Приложении П-10, том 3</w:t>
      </w:r>
      <w:r>
        <w:rPr>
          <w:rFonts w:ascii="Times New Roman" w:hAnsi="Times New Roman" w:cs="Times New Roman"/>
          <w:color w:val="000000"/>
          <w:sz w:val="24"/>
          <w:szCs w:val="24"/>
        </w:rPr>
        <w:t>.</w:t>
      </w:r>
    </w:p>
    <w:p w:rsidR="0036196D" w:rsidRPr="00C768F2" w:rsidRDefault="0036196D" w:rsidP="004A732C">
      <w:pPr>
        <w:pStyle w:val="64"/>
        <w:spacing w:after="0" w:line="240" w:lineRule="auto"/>
        <w:ind w:left="0"/>
        <w:jc w:val="both"/>
        <w:rPr>
          <w:rFonts w:ascii="Times New Roman" w:hAnsi="Times New Roman" w:cs="Times New Roman"/>
          <w:color w:val="000000"/>
          <w:sz w:val="8"/>
          <w:szCs w:val="8"/>
        </w:rPr>
      </w:pPr>
    </w:p>
    <w:p w:rsidR="0036196D" w:rsidRPr="00C768F2" w:rsidRDefault="0036196D" w:rsidP="004A732C">
      <w:pPr>
        <w:pStyle w:val="64"/>
        <w:spacing w:after="0" w:line="240" w:lineRule="auto"/>
        <w:ind w:left="0"/>
        <w:jc w:val="both"/>
        <w:rPr>
          <w:rFonts w:ascii="Times New Roman" w:hAnsi="Times New Roman" w:cs="Times New Roman"/>
          <w:i/>
          <w:iCs/>
          <w:color w:val="000000"/>
        </w:rPr>
      </w:pPr>
      <w:r w:rsidRPr="00C768F2">
        <w:rPr>
          <w:rFonts w:ascii="Times New Roman" w:hAnsi="Times New Roman" w:cs="Times New Roman"/>
          <w:i/>
          <w:iCs/>
          <w:color w:val="000000"/>
        </w:rPr>
        <w:t xml:space="preserve">Таблица </w:t>
      </w:r>
      <w:r>
        <w:rPr>
          <w:rFonts w:ascii="Times New Roman" w:hAnsi="Times New Roman" w:cs="Times New Roman"/>
          <w:i/>
          <w:iCs/>
          <w:color w:val="000000"/>
        </w:rPr>
        <w:t>16</w:t>
      </w:r>
      <w:r w:rsidRPr="00C768F2">
        <w:rPr>
          <w:rFonts w:ascii="Times New Roman" w:hAnsi="Times New Roman" w:cs="Times New Roman"/>
          <w:i/>
          <w:iCs/>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46"/>
        <w:gridCol w:w="817"/>
        <w:gridCol w:w="811"/>
        <w:gridCol w:w="811"/>
        <w:gridCol w:w="844"/>
        <w:gridCol w:w="816"/>
      </w:tblGrid>
      <w:tr w:rsidR="0036196D" w:rsidRPr="006D6707" w:rsidTr="006D6707">
        <w:tc>
          <w:tcPr>
            <w:tcW w:w="5246"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color w:val="000000"/>
                <w:sz w:val="24"/>
                <w:szCs w:val="24"/>
              </w:rPr>
              <w:t xml:space="preserve"> </w:t>
            </w:r>
            <w:r w:rsidRPr="006D6707">
              <w:rPr>
                <w:rFonts w:ascii="Times New Roman" w:hAnsi="Times New Roman" w:cs="Times New Roman"/>
                <w:b/>
                <w:bCs/>
                <w:color w:val="FFFFFF"/>
              </w:rPr>
              <w:t>Показатели</w:t>
            </w:r>
          </w:p>
        </w:tc>
        <w:tc>
          <w:tcPr>
            <w:tcW w:w="817"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b/>
                <w:bCs/>
                <w:color w:val="FFFFFF"/>
              </w:rPr>
              <w:t>2015г.</w:t>
            </w:r>
          </w:p>
        </w:tc>
        <w:tc>
          <w:tcPr>
            <w:tcW w:w="811"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b/>
                <w:bCs/>
                <w:color w:val="FFFFFF"/>
              </w:rPr>
              <w:t>2016г.</w:t>
            </w:r>
          </w:p>
        </w:tc>
        <w:tc>
          <w:tcPr>
            <w:tcW w:w="811"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b/>
                <w:bCs/>
                <w:color w:val="FFFFFF"/>
              </w:rPr>
              <w:t>2017г.</w:t>
            </w:r>
          </w:p>
        </w:tc>
        <w:tc>
          <w:tcPr>
            <w:tcW w:w="844"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b/>
                <w:bCs/>
                <w:color w:val="FFFFFF"/>
              </w:rPr>
              <w:t>2018г.</w:t>
            </w:r>
          </w:p>
        </w:tc>
        <w:tc>
          <w:tcPr>
            <w:tcW w:w="816" w:type="dxa"/>
            <w:shd w:val="clear" w:color="auto" w:fill="244061"/>
          </w:tcPr>
          <w:p w:rsidR="0036196D" w:rsidRPr="006D6707" w:rsidRDefault="0036196D" w:rsidP="006D6707">
            <w:pPr>
              <w:pStyle w:val="64"/>
              <w:spacing w:after="0" w:line="240" w:lineRule="auto"/>
              <w:ind w:left="0"/>
              <w:jc w:val="both"/>
              <w:rPr>
                <w:rFonts w:ascii="Times New Roman" w:hAnsi="Times New Roman" w:cs="Times New Roman"/>
                <w:b/>
                <w:bCs/>
                <w:color w:val="FFFFFF"/>
              </w:rPr>
            </w:pPr>
            <w:r w:rsidRPr="006D6707">
              <w:rPr>
                <w:rFonts w:ascii="Times New Roman" w:hAnsi="Times New Roman" w:cs="Times New Roman"/>
                <w:b/>
                <w:bCs/>
                <w:color w:val="FFFFFF"/>
              </w:rPr>
              <w:t>2019г.</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газовой сети,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Количество негазифицированных населенных пунктов</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Число источников теплоснабжения, ед.</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Число источников теплоснабжения мощностью до 3 Гкал/ч, ед.</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5</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5</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9</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Протяжение тепловых и паровых сетей в двухтрубном исчислении,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21300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22000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22000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22500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Протяжение тепловых и паровых сетей в двухтрубном исчислении, нуждающихся в замене,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8200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7000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6000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6000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Протяжение тепловых и паровых сетей, которые были заменены и отредактированы за отчетный год,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21</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водопроводной сети,м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19900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20000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23900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20100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нуждающейся в замене,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водопроводной сети, нуждающейся в замене,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8400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15000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13000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14400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водопроводной сети, которая заменена и отремонтирована за отчетный год,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720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716</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Количество населенных пунктов, не имеющих водопроводов, ед.</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канализационной сети,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7000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11000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11300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11300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Одиночная проточная уличной канализационной сети, нуждающейся в замене,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4000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10000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10900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11300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Одиночное протяжение уличной канализационной сети, которая заменена и отремонтирована за отчетный год, м</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Количество населенных пунктов, не имеющих канализацию, ед.</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6</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Число проживающих в ветхих жилых домах, чел.</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4020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электрической энергии в многоквартирных домах на одного проживающего, кВт*ч</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1398</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1395</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1395</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1390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1386</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тепловой энергии в многоквартирных домах на 1 м</w:t>
            </w:r>
            <w:r w:rsidRPr="006D6707">
              <w:rPr>
                <w:rFonts w:ascii="Times New Roman" w:hAnsi="Times New Roman" w:cs="Times New Roman"/>
                <w:color w:val="000000"/>
                <w:vertAlign w:val="superscript"/>
              </w:rPr>
              <w:t>2</w:t>
            </w:r>
            <w:r w:rsidRPr="006D6707">
              <w:rPr>
                <w:rFonts w:ascii="Times New Roman" w:hAnsi="Times New Roman" w:cs="Times New Roman"/>
                <w:color w:val="000000"/>
              </w:rPr>
              <w:t xml:space="preserve"> общей площади, гигакаллории</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0,27</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0,27</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0,27</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0,26</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0,26</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горячей воды в многоквартирных домах на 1 проживающего, м</w:t>
            </w:r>
            <w:r w:rsidRPr="006D6707">
              <w:rPr>
                <w:rFonts w:ascii="Times New Roman" w:hAnsi="Times New Roman" w:cs="Times New Roman"/>
                <w:color w:val="000000"/>
                <w:vertAlign w:val="superscript"/>
              </w:rPr>
              <w:t>3</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холодной воды в многоквартирных домах на 1 проживающего, м</w:t>
            </w:r>
            <w:r w:rsidRPr="006D6707">
              <w:rPr>
                <w:rFonts w:ascii="Times New Roman" w:hAnsi="Times New Roman" w:cs="Times New Roman"/>
                <w:color w:val="000000"/>
                <w:vertAlign w:val="superscript"/>
              </w:rPr>
              <w:t>3</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27,26</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27,26</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27,26</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27,6</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27,18</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электрической энергии муниципальными бюджетными учреждения-ми на 1 человека населения, кВт*ч</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1829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1829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1829</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1825</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1823</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тепловой энергии муниципальными бюджетными учреждениями на 1 м</w:t>
            </w:r>
            <w:r w:rsidRPr="006D6707">
              <w:rPr>
                <w:rFonts w:ascii="Times New Roman" w:hAnsi="Times New Roman" w:cs="Times New Roman"/>
                <w:color w:val="000000"/>
                <w:vertAlign w:val="superscript"/>
              </w:rPr>
              <w:t>3</w:t>
            </w:r>
            <w:r w:rsidRPr="006D6707">
              <w:rPr>
                <w:rFonts w:ascii="Times New Roman" w:hAnsi="Times New Roman" w:cs="Times New Roman"/>
                <w:color w:val="000000"/>
              </w:rPr>
              <w:t xml:space="preserve"> общей площади, гигакаллории</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0,29</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0,29</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0,29</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0,29</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Удельная величина потребления холодной воды муниципальными бюджетными учреждениями на 1 человека населения, м</w:t>
            </w:r>
            <w:r w:rsidRPr="006D6707">
              <w:rPr>
                <w:rFonts w:ascii="Times New Roman" w:hAnsi="Times New Roman" w:cs="Times New Roman"/>
                <w:color w:val="000000"/>
                <w:vertAlign w:val="superscript"/>
              </w:rPr>
              <w:t>3</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13,5</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13,5</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13,5</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13,45</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13,43</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Из общего числа источников тепловой энергии, работающих на:</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 твердом топливе</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10</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 жидком топливе</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3</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3</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3</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3</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3</w:t>
            </w:r>
          </w:p>
        </w:tc>
      </w:tr>
      <w:tr w:rsidR="0036196D" w:rsidRPr="006D6707" w:rsidTr="006D6707">
        <w:tc>
          <w:tcPr>
            <w:tcW w:w="5246" w:type="dxa"/>
          </w:tcPr>
          <w:p w:rsidR="0036196D" w:rsidRPr="006D6707" w:rsidRDefault="0036196D" w:rsidP="006D6707">
            <w:pPr>
              <w:pStyle w:val="64"/>
              <w:spacing w:after="0" w:line="240" w:lineRule="auto"/>
              <w:ind w:left="0"/>
              <w:jc w:val="both"/>
              <w:rPr>
                <w:rFonts w:ascii="Times New Roman" w:hAnsi="Times New Roman" w:cs="Times New Roman"/>
                <w:color w:val="000000"/>
              </w:rPr>
            </w:pPr>
            <w:r w:rsidRPr="006D6707">
              <w:rPr>
                <w:rFonts w:ascii="Times New Roman" w:hAnsi="Times New Roman" w:cs="Times New Roman"/>
                <w:color w:val="000000"/>
              </w:rPr>
              <w:t>- газообразном топливе</w:t>
            </w:r>
          </w:p>
        </w:tc>
        <w:tc>
          <w:tcPr>
            <w:tcW w:w="817"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1"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44"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c>
          <w:tcPr>
            <w:tcW w:w="816" w:type="dxa"/>
          </w:tcPr>
          <w:p w:rsidR="0036196D" w:rsidRPr="006D6707" w:rsidRDefault="0036196D" w:rsidP="006D6707">
            <w:pPr>
              <w:pStyle w:val="64"/>
              <w:spacing w:after="0" w:line="240" w:lineRule="auto"/>
              <w:ind w:left="0"/>
              <w:jc w:val="right"/>
              <w:rPr>
                <w:rFonts w:ascii="Times New Roman" w:hAnsi="Times New Roman" w:cs="Times New Roman"/>
                <w:color w:val="000000"/>
              </w:rPr>
            </w:pPr>
            <w:r w:rsidRPr="006D6707">
              <w:rPr>
                <w:rFonts w:ascii="Times New Roman" w:hAnsi="Times New Roman" w:cs="Times New Roman"/>
                <w:color w:val="000000"/>
              </w:rPr>
              <w:t>0</w:t>
            </w:r>
          </w:p>
        </w:tc>
      </w:tr>
    </w:tbl>
    <w:p w:rsidR="0036196D" w:rsidRPr="00880A3E" w:rsidRDefault="0036196D" w:rsidP="004A732C">
      <w:pPr>
        <w:pStyle w:val="64"/>
        <w:spacing w:after="0" w:line="240" w:lineRule="auto"/>
        <w:ind w:left="0"/>
        <w:jc w:val="both"/>
        <w:rPr>
          <w:rFonts w:ascii="Times New Roman" w:hAnsi="Times New Roman" w:cs="Times New Roman"/>
          <w:color w:val="000000"/>
          <w:sz w:val="16"/>
          <w:szCs w:val="16"/>
        </w:rPr>
      </w:pPr>
    </w:p>
    <w:bookmarkEnd w:id="17"/>
    <w:bookmarkEnd w:id="18"/>
    <w:bookmarkEnd w:id="19"/>
    <w:p w:rsidR="0036196D"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Схемой территориального планирования Калевальского муниципального района до 2030 г. предусмотрена организация централизованной системы водоотведения со строительством канализационных очистных сооружений в населенных пунктах: п.Боровой, д.Юшкозеро, п.Новое Юшкозеро, п.Куусиниеми, п.Кепа, п.Луусалми. В остальных населенных пунктах и на объектах рекреации рекомендуется организация автономных систем водоотведения. Также необходимо провести реконструкцию канализационных очистных сооружений в пгт.Калевала.</w:t>
      </w:r>
    </w:p>
    <w:p w:rsidR="0036196D" w:rsidRPr="00884C31" w:rsidRDefault="0036196D" w:rsidP="00F1650B">
      <w:pPr>
        <w:tabs>
          <w:tab w:val="left" w:pos="567"/>
        </w:tabs>
        <w:spacing w:after="0" w:line="240" w:lineRule="auto"/>
        <w:jc w:val="both"/>
        <w:rPr>
          <w:rFonts w:ascii="Times New Roman" w:hAnsi="Times New Roman"/>
          <w:sz w:val="24"/>
          <w:szCs w:val="24"/>
        </w:rPr>
      </w:pPr>
      <w:r>
        <w:rPr>
          <w:rFonts w:ascii="Times New Roman" w:hAnsi="Times New Roman"/>
          <w:sz w:val="24"/>
          <w:szCs w:val="24"/>
        </w:rPr>
        <w:tab/>
        <w:t xml:space="preserve">Базы ассенизаторского транспорта должны быть обустроены в пгт.Калевала и п.Боровой. </w:t>
      </w:r>
      <w:r w:rsidRPr="00884C31">
        <w:rPr>
          <w:rFonts w:ascii="Times New Roman" w:hAnsi="Times New Roman"/>
          <w:sz w:val="24"/>
          <w:szCs w:val="24"/>
        </w:rPr>
        <w:t>Ассенизационные машины будут вывозить сточные воды на очистные сооружения.</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Водоотведение каждого населенного пункта в основном намечается локальной. Системы канализации населенных мест рекомендуются раздельными, с независимым отводом хозяйственно-бытовых и дождевых вод.</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систему водоотведения предусматривается прием сточных вод от жилой застройки, предприятий, сельхозпредприятий, а также сточные воды животноводческих ферм. При необходимости, производственные стоки подвергаются предварительной очистке на внутризаводских установках до степени, определяемой правилами спуска сточных вод в систему водоотведения.</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Сточные воды от мытья и дезинфицирования машин и доильных установок перед выпуском в систему водоотведения должны проходить предварительную очистку в грязеотстойниках с бензоуловителями.</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 систему водоотведения не принимается навозная жижа, которая должна собираться в водонепроницаемые жижесборники и компостироваться. В перспективе целесообразно устройство специальных установок по обработке и сушке навоза с дальнейшим использованием для целей удобрения сельскохозяйственных полей.</w:t>
      </w:r>
    </w:p>
    <w:p w:rsidR="0036196D" w:rsidRPr="00884C31" w:rsidRDefault="0036196D" w:rsidP="004A732C">
      <w:pPr>
        <w:spacing w:after="0" w:line="240" w:lineRule="auto"/>
        <w:ind w:firstLine="567"/>
        <w:jc w:val="both"/>
        <w:rPr>
          <w:rFonts w:ascii="Times New Roman" w:hAnsi="Times New Roman"/>
          <w:sz w:val="24"/>
          <w:szCs w:val="24"/>
        </w:rPr>
      </w:pPr>
      <w:r w:rsidRPr="00884C31">
        <w:rPr>
          <w:rFonts w:ascii="Times New Roman" w:hAnsi="Times New Roman"/>
          <w:sz w:val="24"/>
          <w:szCs w:val="24"/>
        </w:rPr>
        <w:t>Все производственные и животноводческие сточные воды, не направляемые в систему водоотведения, должны очищаться на самостоятельных сооружениях с обеспечением степени очистки, отвечающей всем требованиям.</w:t>
      </w:r>
    </w:p>
    <w:p w:rsidR="0036196D" w:rsidRDefault="0036196D" w:rsidP="004A732C">
      <w:pPr>
        <w:tabs>
          <w:tab w:val="left" w:pos="567"/>
        </w:tabs>
        <w:spacing w:after="0" w:line="240" w:lineRule="auto"/>
        <w:ind w:firstLine="567"/>
        <w:jc w:val="both"/>
        <w:rPr>
          <w:rFonts w:ascii="Times New Roman" w:hAnsi="Times New Roman"/>
          <w:sz w:val="24"/>
          <w:szCs w:val="24"/>
        </w:rPr>
      </w:pPr>
      <w:r>
        <w:rPr>
          <w:rFonts w:ascii="Times New Roman" w:hAnsi="Times New Roman"/>
          <w:sz w:val="24"/>
          <w:szCs w:val="24"/>
        </w:rPr>
        <w:t>Прогнозируемый расход сточных вод к 2030 г. согласно схеме территориального планирования составит для: пгт. Калевалы – 1271 м</w:t>
      </w:r>
      <w:r w:rsidRPr="00A77347">
        <w:rPr>
          <w:rFonts w:ascii="Times New Roman" w:hAnsi="Times New Roman"/>
          <w:sz w:val="24"/>
          <w:szCs w:val="24"/>
          <w:vertAlign w:val="superscript"/>
        </w:rPr>
        <w:t>3</w:t>
      </w:r>
      <w:r>
        <w:rPr>
          <w:rFonts w:ascii="Times New Roman" w:hAnsi="Times New Roman"/>
          <w:sz w:val="24"/>
          <w:szCs w:val="24"/>
        </w:rPr>
        <w:t>/сут,  п.Куусиниеми – 52 м</w:t>
      </w:r>
      <w:r w:rsidRPr="00A77347">
        <w:rPr>
          <w:rFonts w:ascii="Times New Roman" w:hAnsi="Times New Roman"/>
          <w:sz w:val="24"/>
          <w:szCs w:val="24"/>
          <w:vertAlign w:val="superscript"/>
        </w:rPr>
        <w:t>3</w:t>
      </w:r>
      <w:r>
        <w:rPr>
          <w:rFonts w:ascii="Times New Roman" w:hAnsi="Times New Roman"/>
          <w:sz w:val="24"/>
          <w:szCs w:val="24"/>
        </w:rPr>
        <w:t>/сут,   п.Боровой – 481 м</w:t>
      </w:r>
      <w:r w:rsidRPr="00A77347">
        <w:rPr>
          <w:rFonts w:ascii="Times New Roman" w:hAnsi="Times New Roman"/>
          <w:sz w:val="24"/>
          <w:szCs w:val="24"/>
          <w:vertAlign w:val="superscript"/>
        </w:rPr>
        <w:t>3</w:t>
      </w:r>
      <w:r>
        <w:rPr>
          <w:rFonts w:ascii="Times New Roman" w:hAnsi="Times New Roman"/>
          <w:sz w:val="24"/>
          <w:szCs w:val="24"/>
        </w:rPr>
        <w:t>/сут,  д.Юшкозеро – 113 м</w:t>
      </w:r>
      <w:r w:rsidRPr="00A77347">
        <w:rPr>
          <w:rFonts w:ascii="Times New Roman" w:hAnsi="Times New Roman"/>
          <w:sz w:val="24"/>
          <w:szCs w:val="24"/>
          <w:vertAlign w:val="superscript"/>
        </w:rPr>
        <w:t>3</w:t>
      </w:r>
      <w:r>
        <w:rPr>
          <w:rFonts w:ascii="Times New Roman" w:hAnsi="Times New Roman"/>
          <w:sz w:val="24"/>
          <w:szCs w:val="24"/>
        </w:rPr>
        <w:t>/сут,  п.Новое Юшкозеро – 59 м</w:t>
      </w:r>
      <w:r w:rsidRPr="00A77347">
        <w:rPr>
          <w:rFonts w:ascii="Times New Roman" w:hAnsi="Times New Roman"/>
          <w:sz w:val="24"/>
          <w:szCs w:val="24"/>
          <w:vertAlign w:val="superscript"/>
        </w:rPr>
        <w:t>3</w:t>
      </w:r>
      <w:r>
        <w:rPr>
          <w:rFonts w:ascii="Times New Roman" w:hAnsi="Times New Roman"/>
          <w:sz w:val="24"/>
          <w:szCs w:val="24"/>
        </w:rPr>
        <w:t>/сут,  п.Кепа – 78 м</w:t>
      </w:r>
      <w:r w:rsidRPr="00A77347">
        <w:rPr>
          <w:rFonts w:ascii="Times New Roman" w:hAnsi="Times New Roman"/>
          <w:sz w:val="24"/>
          <w:szCs w:val="24"/>
          <w:vertAlign w:val="superscript"/>
        </w:rPr>
        <w:t>3</w:t>
      </w:r>
      <w:r>
        <w:rPr>
          <w:rFonts w:ascii="Times New Roman" w:hAnsi="Times New Roman"/>
          <w:sz w:val="24"/>
          <w:szCs w:val="24"/>
        </w:rPr>
        <w:t>/сут,   п.Луусалми – 76 м</w:t>
      </w:r>
      <w:r w:rsidRPr="00A77347">
        <w:rPr>
          <w:rFonts w:ascii="Times New Roman" w:hAnsi="Times New Roman"/>
          <w:sz w:val="24"/>
          <w:szCs w:val="24"/>
          <w:vertAlign w:val="superscript"/>
        </w:rPr>
        <w:t>3</w:t>
      </w:r>
      <w:r>
        <w:rPr>
          <w:rFonts w:ascii="Times New Roman" w:hAnsi="Times New Roman"/>
          <w:sz w:val="24"/>
          <w:szCs w:val="24"/>
        </w:rPr>
        <w:t>/сут.</w:t>
      </w:r>
    </w:p>
    <w:p w:rsidR="0036196D" w:rsidRDefault="0036196D" w:rsidP="004A732C">
      <w:pPr>
        <w:tabs>
          <w:tab w:val="left" w:pos="567"/>
        </w:tabs>
        <w:spacing w:after="0" w:line="240" w:lineRule="auto"/>
        <w:ind w:firstLine="567"/>
        <w:jc w:val="both"/>
        <w:rPr>
          <w:rFonts w:ascii="Times New Roman" w:hAnsi="Times New Roman"/>
          <w:sz w:val="24"/>
          <w:szCs w:val="24"/>
        </w:rPr>
      </w:pPr>
      <w:r w:rsidRPr="00E556AC">
        <w:rPr>
          <w:rFonts w:ascii="Times New Roman" w:hAnsi="Times New Roman"/>
          <w:b/>
          <w:bCs/>
          <w:sz w:val="24"/>
          <w:szCs w:val="24"/>
        </w:rPr>
        <w:t>Планируемое строительство и реконструкция объектов инженерной инфраструктуры к 2030 году</w:t>
      </w:r>
      <w:r>
        <w:rPr>
          <w:rFonts w:ascii="Times New Roman" w:hAnsi="Times New Roman"/>
          <w:sz w:val="24"/>
          <w:szCs w:val="24"/>
        </w:rPr>
        <w:t xml:space="preserve"> согласно схемы территориального развития Калевальского муниципального района до 2030 года представлено в табл.17.</w:t>
      </w:r>
    </w:p>
    <w:p w:rsidR="0036196D" w:rsidRPr="00D234A2" w:rsidRDefault="0036196D" w:rsidP="004A732C">
      <w:pPr>
        <w:tabs>
          <w:tab w:val="left" w:pos="567"/>
        </w:tabs>
        <w:spacing w:after="0" w:line="240" w:lineRule="auto"/>
        <w:jc w:val="both"/>
        <w:rPr>
          <w:rFonts w:ascii="Times New Roman" w:hAnsi="Times New Roman"/>
          <w:sz w:val="16"/>
          <w:szCs w:val="16"/>
        </w:rPr>
      </w:pPr>
    </w:p>
    <w:p w:rsidR="0036196D" w:rsidRDefault="0036196D" w:rsidP="004A732C">
      <w:pPr>
        <w:tabs>
          <w:tab w:val="left" w:pos="567"/>
        </w:tabs>
        <w:spacing w:after="0" w:line="240" w:lineRule="auto"/>
        <w:jc w:val="both"/>
        <w:rPr>
          <w:rFonts w:ascii="Times New Roman" w:hAnsi="Times New Roman"/>
          <w:i/>
          <w:iCs/>
        </w:rPr>
      </w:pPr>
      <w:r w:rsidRPr="00D234A2">
        <w:rPr>
          <w:rFonts w:ascii="Times New Roman" w:hAnsi="Times New Roman"/>
          <w:i/>
          <w:iCs/>
        </w:rPr>
        <w:t xml:space="preserve">Таблица </w:t>
      </w:r>
      <w:r>
        <w:rPr>
          <w:rFonts w:ascii="Times New Roman" w:hAnsi="Times New Roman"/>
          <w:i/>
          <w:iCs/>
        </w:rPr>
        <w:t>17</w:t>
      </w:r>
      <w:r w:rsidRPr="00D234A2">
        <w:rPr>
          <w:rFonts w:ascii="Times New Roman" w:hAnsi="Times New Roman"/>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5"/>
      </w:tblGrid>
      <w:tr w:rsidR="0036196D" w:rsidRPr="006D6707" w:rsidTr="006D6707">
        <w:tc>
          <w:tcPr>
            <w:tcW w:w="9345" w:type="dxa"/>
            <w:shd w:val="clear" w:color="auto" w:fill="244061"/>
          </w:tcPr>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b/>
                <w:bCs/>
              </w:rPr>
              <w:t>Водоснабжение</w:t>
            </w:r>
          </w:p>
        </w:tc>
      </w:tr>
      <w:tr w:rsidR="0036196D" w:rsidRPr="006D6707" w:rsidTr="006D6707">
        <w:tc>
          <w:tcPr>
            <w:tcW w:w="9345" w:type="dxa"/>
          </w:tcPr>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Строительство водозабора из подземных вод в п.г.т. Калевала;</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Реконструкция сетей водоснабжения водозаборных сооружений, водонапорных башен и водозаборных колонок в п.г.т. Калевала, п. Боровой, п. Новое Юшкозеро;</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Прокладка новых водопроводных сетей и строительство водозаборов и водозаборных очистных сооружений (строительство системы водоснабжения): д. Юшкозеро, п. Кепа, п. Луусалми;</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Произвести реконструкцию изношенных водопроводных сетей, водонапорных башен, водозаборных колонок;</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Приведение ЗСО источников водоснабжения и водопроводов хозяйственно-питьевого назначения в соответствие с СанПиН 2.1.4.1110-02;</w:t>
            </w:r>
          </w:p>
          <w:p w:rsidR="0036196D" w:rsidRPr="006D6707" w:rsidRDefault="0036196D" w:rsidP="006D6707">
            <w:pPr>
              <w:widowControl w:val="0"/>
              <w:autoSpaceDE w:val="0"/>
              <w:autoSpaceDN w:val="0"/>
              <w:adjustRightInd w:val="0"/>
              <w:spacing w:after="0" w:line="240" w:lineRule="auto"/>
              <w:jc w:val="both"/>
              <w:rPr>
                <w:rFonts w:ascii="Times New Roman" w:hAnsi="Times New Roman"/>
                <w:sz w:val="16"/>
                <w:szCs w:val="16"/>
              </w:rPr>
            </w:pPr>
            <w:r w:rsidRPr="006D6707">
              <w:rPr>
                <w:rFonts w:ascii="Times New Roman" w:hAnsi="Times New Roman"/>
              </w:rPr>
              <w:t>- Организация новых водозаборов подземных вод и организация зон санитарной охраны на них в соответствии с СанПиН 2.1.4.1110-02 (1-й пояс – на расстоянии 30-50 м от центра скважины).</w:t>
            </w:r>
          </w:p>
        </w:tc>
      </w:tr>
      <w:tr w:rsidR="0036196D" w:rsidRPr="006D6707" w:rsidTr="006D6707">
        <w:tc>
          <w:tcPr>
            <w:tcW w:w="9345" w:type="dxa"/>
            <w:shd w:val="clear" w:color="auto" w:fill="244061"/>
          </w:tcPr>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b/>
                <w:bCs/>
              </w:rPr>
              <w:t>Водоотведение</w:t>
            </w:r>
          </w:p>
        </w:tc>
      </w:tr>
      <w:tr w:rsidR="0036196D" w:rsidRPr="006D6707" w:rsidTr="006D6707">
        <w:tc>
          <w:tcPr>
            <w:tcW w:w="9345" w:type="dxa"/>
          </w:tcPr>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Реконструкция на канализационных очистных сооружениях в пгт. Калевала;</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Прокладка новых сетей и строительство канализационных очистных сооружений (п. Боровой, д. Юшкозеро, п. Новое Юшкозеро);</w:t>
            </w:r>
          </w:p>
          <w:p w:rsidR="0036196D" w:rsidRPr="006D6707" w:rsidRDefault="0036196D" w:rsidP="006D6707">
            <w:pPr>
              <w:widowControl w:val="0"/>
              <w:autoSpaceDE w:val="0"/>
              <w:autoSpaceDN w:val="0"/>
              <w:adjustRightInd w:val="0"/>
              <w:spacing w:after="0" w:line="240" w:lineRule="auto"/>
              <w:jc w:val="both"/>
              <w:rPr>
                <w:rFonts w:ascii="Times New Roman" w:hAnsi="Times New Roman"/>
                <w:sz w:val="16"/>
                <w:szCs w:val="16"/>
              </w:rPr>
            </w:pPr>
            <w:r w:rsidRPr="006D6707">
              <w:rPr>
                <w:rFonts w:ascii="Times New Roman" w:hAnsi="Times New Roman"/>
              </w:rPr>
              <w:t>- Произвести реконструкцию изношенных канализационных сетей.</w:t>
            </w:r>
          </w:p>
        </w:tc>
      </w:tr>
      <w:tr w:rsidR="0036196D" w:rsidRPr="006D6707" w:rsidTr="006D6707">
        <w:tc>
          <w:tcPr>
            <w:tcW w:w="9345" w:type="dxa"/>
            <w:shd w:val="clear" w:color="auto" w:fill="244061"/>
          </w:tcPr>
          <w:p w:rsidR="0036196D" w:rsidRPr="006D6707" w:rsidRDefault="0036196D" w:rsidP="006D6707">
            <w:pPr>
              <w:spacing w:after="0" w:line="240" w:lineRule="auto"/>
              <w:rPr>
                <w:rFonts w:ascii="Times New Roman" w:hAnsi="Times New Roman"/>
                <w:i/>
              </w:rPr>
            </w:pPr>
            <w:r w:rsidRPr="006D6707">
              <w:rPr>
                <w:rFonts w:ascii="Times New Roman" w:hAnsi="Times New Roman"/>
                <w:b/>
                <w:bCs/>
              </w:rPr>
              <w:t>Электроснабжение</w:t>
            </w:r>
          </w:p>
        </w:tc>
      </w:tr>
      <w:tr w:rsidR="0036196D" w:rsidRPr="006D6707" w:rsidTr="006D6707">
        <w:tc>
          <w:tcPr>
            <w:tcW w:w="9345" w:type="dxa"/>
          </w:tcPr>
          <w:p w:rsidR="0036196D" w:rsidRPr="006D6707" w:rsidRDefault="0036196D" w:rsidP="006D6707">
            <w:pPr>
              <w:spacing w:after="0" w:line="240" w:lineRule="auto"/>
              <w:rPr>
                <w:rFonts w:ascii="Times New Roman" w:hAnsi="Times New Roman"/>
                <w:i/>
              </w:rPr>
            </w:pPr>
            <w:r w:rsidRPr="006D6707">
              <w:rPr>
                <w:rFonts w:ascii="Times New Roman" w:hAnsi="Times New Roman"/>
                <w:i/>
              </w:rPr>
              <w:t>Строительство каскада ГЭС на р. Чирко-Кемь.</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Проектом предусматривается строительство каскада состоящего из двух гидроэлектростанций: Ялгоньпорожской и Железнопорожской. Всего четыре агрегата. Установленная мощность Ялгоньпорожской – 13,6 МВт, Железнопорожской – 16 МВт. Суммарная выработка – 168 млн. кВтч.</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Стоимость строительства определена в базовых ценах 1991 г Ялгоньпорожской – 53,5 млн. рублей, Железнопорожской – 67,9 млн. рублей. Общая продолжительность строительства – семь лет; в том числе Ялгоньпорожская – три года и девять месяцев, Железнопорожская – четыре года и три месяца.</w:t>
            </w:r>
          </w:p>
          <w:p w:rsidR="0036196D" w:rsidRPr="006D6707" w:rsidRDefault="0036196D" w:rsidP="006D6707">
            <w:pPr>
              <w:spacing w:after="0" w:line="240" w:lineRule="auto"/>
              <w:rPr>
                <w:rFonts w:ascii="Times New Roman" w:hAnsi="Times New Roman"/>
              </w:rPr>
            </w:pPr>
            <w:r w:rsidRPr="006D6707">
              <w:rPr>
                <w:rFonts w:ascii="Times New Roman" w:hAnsi="Times New Roman"/>
              </w:rPr>
              <w:t>Строительство новой ВЛ 110 кВ «п/ст № 13 Ледмозеро – Железнопорожская ГЭС – Ялгоньпорожская ГЭС – п/ст № 53 Боровое» для выдачи мощности с Ялганьпорожской ГЭС и Железнопорожской ГЭС.</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Для надежного электроснабжения потребителей необходима установка дополнительного трансформатора на п/ст 110/10 кВ № 54 «Кепа» мощностью 2,5 МВА.</w:t>
            </w:r>
          </w:p>
          <w:p w:rsidR="0036196D" w:rsidRPr="006D6707" w:rsidRDefault="0036196D" w:rsidP="006D6707">
            <w:pPr>
              <w:spacing w:after="0" w:line="240" w:lineRule="auto"/>
              <w:jc w:val="both"/>
              <w:rPr>
                <w:rFonts w:ascii="Times New Roman" w:hAnsi="Times New Roman"/>
                <w:sz w:val="16"/>
                <w:szCs w:val="16"/>
              </w:rPr>
            </w:pPr>
            <w:r w:rsidRPr="006D6707">
              <w:rPr>
                <w:rFonts w:ascii="Times New Roman" w:hAnsi="Times New Roman"/>
              </w:rPr>
              <w:t>При строительстве стекольного предприятия потребуется строительство двухцепной ВЛ 110 кВ «п/ст № 53 Боровое – п/ст Стекольное предприятие», с сооружением п/ст 110/10 кВ «Стекольное предприятие» и установкой на ней двух трансформаторов мощностью не менее 10 МВА каждый.</w:t>
            </w:r>
          </w:p>
        </w:tc>
      </w:tr>
      <w:tr w:rsidR="0036196D" w:rsidRPr="006D6707" w:rsidTr="006D6707">
        <w:tc>
          <w:tcPr>
            <w:tcW w:w="9345" w:type="dxa"/>
            <w:shd w:val="clear" w:color="auto" w:fill="244061"/>
          </w:tcPr>
          <w:p w:rsidR="0036196D" w:rsidRPr="006D6707" w:rsidRDefault="0036196D" w:rsidP="006D6707">
            <w:pPr>
              <w:spacing w:after="0" w:line="240" w:lineRule="auto"/>
              <w:rPr>
                <w:rFonts w:ascii="Times New Roman" w:hAnsi="Times New Roman"/>
              </w:rPr>
            </w:pPr>
            <w:r w:rsidRPr="006D6707">
              <w:rPr>
                <w:rFonts w:ascii="Times New Roman" w:hAnsi="Times New Roman"/>
                <w:b/>
                <w:bCs/>
              </w:rPr>
              <w:t>Теплоснабжение</w:t>
            </w:r>
          </w:p>
        </w:tc>
      </w:tr>
      <w:tr w:rsidR="0036196D" w:rsidRPr="006D6707" w:rsidTr="006D6707">
        <w:tc>
          <w:tcPr>
            <w:tcW w:w="9345"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Основные пути осуществления мероприятий по реконструкции элементов теплового хозяйства:</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оснащение систем теплоснабжения, особенно приемников теплоэнергии, средствами коммерческого учета и регулирования;</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переход на закрытые системы теплоснабжения;</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замена изношенных участков тепловых сетей и повышение их теплоизоляции;</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реконструкция и перевод котельных на газ вблизи газопровода и местные виды топлива в удаленных частях района;</w:t>
            </w:r>
          </w:p>
          <w:p w:rsidR="0036196D" w:rsidRPr="006D6707" w:rsidRDefault="0036196D" w:rsidP="006D6707">
            <w:pPr>
              <w:widowControl w:val="0"/>
              <w:autoSpaceDE w:val="0"/>
              <w:autoSpaceDN w:val="0"/>
              <w:adjustRightInd w:val="0"/>
              <w:spacing w:after="0" w:line="240" w:lineRule="auto"/>
              <w:jc w:val="both"/>
              <w:rPr>
                <w:rFonts w:ascii="Times New Roman" w:hAnsi="Times New Roman"/>
              </w:rPr>
            </w:pPr>
            <w:r w:rsidRPr="006D6707">
              <w:rPr>
                <w:rFonts w:ascii="Times New Roman" w:hAnsi="Times New Roman"/>
              </w:rPr>
              <w:t>- усиление теплоизоляции ограждающих конструкций зданий с проведением малозатратных мероприятий.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В Калевальском районе на первую очередь возможно осуществить строительство новых и перевод существующих котельных, работающих на угле, на топливный торф и древесные отходы.</w:t>
            </w:r>
          </w:p>
          <w:p w:rsidR="0036196D" w:rsidRPr="006D6707" w:rsidRDefault="0036196D" w:rsidP="006D6707">
            <w:pPr>
              <w:spacing w:after="0" w:line="240" w:lineRule="auto"/>
              <w:rPr>
                <w:rFonts w:ascii="Times New Roman" w:hAnsi="Times New Roman"/>
              </w:rPr>
            </w:pPr>
            <w:r w:rsidRPr="006D6707">
              <w:rPr>
                <w:rFonts w:ascii="Times New Roman" w:hAnsi="Times New Roman"/>
              </w:rPr>
              <w:t>Для теплоснабжения планируемого стекольного предприятия необходимо строительство на его площадке котельной.</w:t>
            </w:r>
          </w:p>
        </w:tc>
      </w:tr>
    </w:tbl>
    <w:p w:rsidR="0036196D" w:rsidRPr="00151CF3" w:rsidRDefault="0036196D" w:rsidP="004A732C">
      <w:pPr>
        <w:tabs>
          <w:tab w:val="left" w:pos="567"/>
        </w:tabs>
        <w:spacing w:after="0" w:line="240" w:lineRule="auto"/>
        <w:jc w:val="both"/>
        <w:rPr>
          <w:rFonts w:ascii="Times New Roman" w:hAnsi="Times New Roman"/>
          <w:sz w:val="16"/>
          <w:szCs w:val="16"/>
        </w:rPr>
      </w:pPr>
      <w:r>
        <w:rPr>
          <w:rFonts w:ascii="Times New Roman" w:hAnsi="Times New Roman"/>
          <w:sz w:val="24"/>
          <w:szCs w:val="24"/>
        </w:rPr>
        <w:t xml:space="preserve"> </w:t>
      </w:r>
    </w:p>
    <w:p w:rsidR="0036196D" w:rsidRPr="00DC3ABD" w:rsidRDefault="0036196D" w:rsidP="00F1650B">
      <w:pPr>
        <w:spacing w:after="0" w:line="240" w:lineRule="auto"/>
        <w:ind w:firstLine="567"/>
        <w:jc w:val="both"/>
        <w:rPr>
          <w:rFonts w:ascii="Times New Roman" w:hAnsi="Times New Roman"/>
          <w:color w:val="000000"/>
          <w:sz w:val="24"/>
          <w:szCs w:val="24"/>
        </w:rPr>
      </w:pPr>
      <w:r w:rsidRPr="0082040B">
        <w:rPr>
          <w:rFonts w:ascii="Times New Roman" w:hAnsi="Times New Roman"/>
          <w:b/>
          <w:bCs/>
          <w:sz w:val="24"/>
          <w:szCs w:val="24"/>
        </w:rPr>
        <w:t>Тарифы ресурсоснабжающих организаций</w:t>
      </w:r>
      <w:r>
        <w:rPr>
          <w:rFonts w:ascii="Times New Roman" w:hAnsi="Times New Roman"/>
          <w:sz w:val="24"/>
          <w:szCs w:val="24"/>
        </w:rPr>
        <w:t xml:space="preserve"> </w:t>
      </w:r>
      <w:r w:rsidRPr="00DC3ABD">
        <w:rPr>
          <w:rFonts w:ascii="Times New Roman" w:hAnsi="Times New Roman"/>
          <w:color w:val="000000"/>
          <w:sz w:val="24"/>
          <w:szCs w:val="24"/>
        </w:rPr>
        <w:t>по состоянию на 01.01.2020 год:</w:t>
      </w:r>
    </w:p>
    <w:p w:rsidR="0036196D" w:rsidRPr="00DC3ABD" w:rsidRDefault="0036196D" w:rsidP="00F1650B">
      <w:pPr>
        <w:spacing w:after="0" w:line="240" w:lineRule="auto"/>
        <w:ind w:firstLine="567"/>
        <w:jc w:val="both"/>
        <w:rPr>
          <w:rFonts w:ascii="Times New Roman" w:hAnsi="Times New Roman"/>
          <w:color w:val="000000"/>
          <w:sz w:val="24"/>
          <w:szCs w:val="24"/>
        </w:rPr>
      </w:pPr>
      <w:r w:rsidRPr="00DC3ABD">
        <w:rPr>
          <w:rFonts w:ascii="Times New Roman" w:hAnsi="Times New Roman"/>
          <w:color w:val="000000"/>
        </w:rPr>
        <w:t>•</w:t>
      </w:r>
      <w:r w:rsidRPr="00DC3ABD">
        <w:rPr>
          <w:rFonts w:ascii="Times New Roman" w:hAnsi="Times New Roman"/>
          <w:color w:val="000000"/>
          <w:sz w:val="24"/>
          <w:szCs w:val="24"/>
        </w:rPr>
        <w:t xml:space="preserve"> электроэнергия – от 2,48 до 5,50 руб/кВт/ч;</w:t>
      </w:r>
    </w:p>
    <w:p w:rsidR="0036196D" w:rsidRPr="00DC3ABD" w:rsidRDefault="0036196D" w:rsidP="00F1650B">
      <w:pPr>
        <w:spacing w:after="0" w:line="240" w:lineRule="auto"/>
        <w:ind w:firstLine="567"/>
        <w:jc w:val="both"/>
        <w:rPr>
          <w:rFonts w:ascii="Times New Roman" w:hAnsi="Times New Roman"/>
          <w:color w:val="000000"/>
          <w:sz w:val="24"/>
          <w:szCs w:val="24"/>
        </w:rPr>
      </w:pPr>
      <w:r w:rsidRPr="00DC3ABD">
        <w:rPr>
          <w:rFonts w:ascii="Times New Roman" w:hAnsi="Times New Roman"/>
          <w:color w:val="000000"/>
        </w:rPr>
        <w:t>•</w:t>
      </w:r>
      <w:r w:rsidRPr="00DC3ABD">
        <w:rPr>
          <w:rFonts w:ascii="Times New Roman" w:hAnsi="Times New Roman"/>
          <w:color w:val="000000"/>
          <w:sz w:val="24"/>
          <w:szCs w:val="24"/>
        </w:rPr>
        <w:t xml:space="preserve"> газ – от 37,41 до 49,1 руб/м</w:t>
      </w:r>
      <w:r w:rsidRPr="00DC3ABD">
        <w:rPr>
          <w:rFonts w:ascii="Times New Roman" w:hAnsi="Times New Roman"/>
          <w:color w:val="000000"/>
          <w:sz w:val="24"/>
          <w:szCs w:val="24"/>
          <w:vertAlign w:val="superscript"/>
        </w:rPr>
        <w:t>3</w:t>
      </w:r>
      <w:r w:rsidRPr="00DC3ABD">
        <w:rPr>
          <w:rFonts w:ascii="Times New Roman" w:hAnsi="Times New Roman"/>
          <w:color w:val="000000"/>
          <w:sz w:val="24"/>
          <w:szCs w:val="24"/>
        </w:rPr>
        <w:t>;</w:t>
      </w:r>
    </w:p>
    <w:p w:rsidR="0036196D" w:rsidRPr="00DC3ABD" w:rsidRDefault="0036196D" w:rsidP="00F1650B">
      <w:pPr>
        <w:spacing w:after="0" w:line="240" w:lineRule="auto"/>
        <w:ind w:firstLine="567"/>
        <w:jc w:val="both"/>
        <w:rPr>
          <w:rFonts w:ascii="Times New Roman" w:hAnsi="Times New Roman"/>
          <w:color w:val="000000"/>
          <w:sz w:val="24"/>
          <w:szCs w:val="24"/>
        </w:rPr>
      </w:pPr>
      <w:r w:rsidRPr="00DC3ABD">
        <w:rPr>
          <w:rFonts w:ascii="Times New Roman" w:hAnsi="Times New Roman"/>
          <w:color w:val="000000"/>
        </w:rPr>
        <w:t>•</w:t>
      </w:r>
      <w:r w:rsidRPr="00DC3ABD">
        <w:rPr>
          <w:rFonts w:ascii="Times New Roman" w:hAnsi="Times New Roman"/>
          <w:color w:val="000000"/>
          <w:sz w:val="24"/>
          <w:szCs w:val="24"/>
        </w:rPr>
        <w:t xml:space="preserve"> вода – 24,37 руб/м</w:t>
      </w:r>
      <w:r w:rsidRPr="00DC3ABD">
        <w:rPr>
          <w:rFonts w:ascii="Times New Roman" w:hAnsi="Times New Roman"/>
          <w:color w:val="000000"/>
          <w:sz w:val="24"/>
          <w:szCs w:val="24"/>
          <w:vertAlign w:val="superscript"/>
        </w:rPr>
        <w:t>3</w:t>
      </w:r>
      <w:r w:rsidRPr="00DC3ABD">
        <w:rPr>
          <w:rFonts w:ascii="Times New Roman" w:hAnsi="Times New Roman"/>
          <w:color w:val="000000"/>
          <w:sz w:val="24"/>
          <w:szCs w:val="24"/>
        </w:rPr>
        <w:t>.</w:t>
      </w:r>
    </w:p>
    <w:p w:rsidR="0036196D" w:rsidRPr="00F1650B" w:rsidRDefault="0036196D" w:rsidP="004A732C">
      <w:pPr>
        <w:spacing w:after="0" w:line="240" w:lineRule="auto"/>
        <w:ind w:firstLine="567"/>
        <w:jc w:val="both"/>
        <w:rPr>
          <w:rFonts w:ascii="Times New Roman" w:hAnsi="Times New Roman"/>
          <w:sz w:val="16"/>
          <w:szCs w:val="16"/>
        </w:rPr>
      </w:pPr>
    </w:p>
    <w:p w:rsidR="0036196D" w:rsidRPr="00BB6D14" w:rsidRDefault="0036196D" w:rsidP="00273843">
      <w:pPr>
        <w:spacing w:after="0" w:line="240" w:lineRule="auto"/>
        <w:ind w:firstLine="567"/>
        <w:jc w:val="both"/>
        <w:rPr>
          <w:rStyle w:val="Bodytext7"/>
          <w:bCs/>
          <w:color w:val="000000"/>
          <w:sz w:val="24"/>
          <w:szCs w:val="24"/>
        </w:rPr>
      </w:pPr>
      <w:bookmarkStart w:id="20" w:name="_Hlk28630050"/>
      <w:r w:rsidRPr="00F1650B">
        <w:rPr>
          <w:rFonts w:ascii="Times New Roman" w:hAnsi="Times New Roman"/>
          <w:b/>
          <w:bCs/>
          <w:sz w:val="24"/>
          <w:szCs w:val="24"/>
        </w:rPr>
        <w:t>Транспортная инфраструктура.</w:t>
      </w:r>
      <w:r>
        <w:rPr>
          <w:rFonts w:ascii="Times New Roman" w:hAnsi="Times New Roman"/>
          <w:sz w:val="24"/>
          <w:szCs w:val="24"/>
        </w:rPr>
        <w:t xml:space="preserve"> </w:t>
      </w:r>
      <w:r w:rsidRPr="00BB6D14">
        <w:rPr>
          <w:rStyle w:val="Bodytext7"/>
          <w:bCs/>
          <w:color w:val="000000"/>
          <w:sz w:val="24"/>
          <w:szCs w:val="24"/>
        </w:rPr>
        <w:t>Для обеспечения системы внутренних и внешних транспортных связей Калевальский муниципальный район располагает развитой транспортной сетью, которая состоит из автомобильных дорог регионального и местного значения, а также прочих дорог (лесовозных, сельскохозяйственных, служебных, подъездов к предприятиям и т.п.).</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Общая протяженность автомобильных дорог общего пользования регионального и межмуниципального значения Республики Карелия на территории Калевальского муниципального района составляет – 444,372 км, в том числе:</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 асфальтобетонным покрытием составляет – 86,7 км (20%);</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гравийным и щебеночным – 330,5 км (75%);</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грунтовые дороги – 25 км (5%).</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Протяженность автомобильных дорог регионального и межмуниципального значения Республики Карелия в Калевальском муниципальном районе показана в таблице 18, рисунке 19.</w:t>
      </w:r>
    </w:p>
    <w:p w:rsidR="0036196D" w:rsidRPr="00BB6D14" w:rsidRDefault="0036196D" w:rsidP="00814121">
      <w:pPr>
        <w:spacing w:after="0" w:line="240" w:lineRule="auto"/>
        <w:jc w:val="both"/>
        <w:rPr>
          <w:rFonts w:ascii="Times New Roman" w:hAnsi="Times New Roman"/>
          <w:color w:val="000000"/>
          <w:sz w:val="16"/>
          <w:szCs w:val="16"/>
        </w:rPr>
      </w:pPr>
    </w:p>
    <w:p w:rsidR="0036196D" w:rsidRPr="00BB6D14" w:rsidRDefault="0036196D" w:rsidP="00814121">
      <w:pPr>
        <w:spacing w:after="0" w:line="240" w:lineRule="auto"/>
        <w:jc w:val="both"/>
        <w:rPr>
          <w:rFonts w:ascii="Times New Roman" w:hAnsi="Times New Roman"/>
          <w:i/>
          <w:iCs/>
          <w:color w:val="000000"/>
        </w:rPr>
      </w:pPr>
      <w:r w:rsidRPr="00BB6D14">
        <w:rPr>
          <w:rFonts w:ascii="Times New Roman" w:hAnsi="Times New Roman"/>
          <w:i/>
          <w:iCs/>
          <w:color w:val="000000"/>
        </w:rPr>
        <w:t>Таблица 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0"/>
        <w:gridCol w:w="5103"/>
        <w:gridCol w:w="2262"/>
      </w:tblGrid>
      <w:tr w:rsidR="0036196D" w:rsidRPr="006D6707" w:rsidTr="006D6707">
        <w:tc>
          <w:tcPr>
            <w:tcW w:w="1980" w:type="dxa"/>
            <w:shd w:val="clear" w:color="auto" w:fill="244061"/>
          </w:tcPr>
          <w:p w:rsidR="0036196D" w:rsidRPr="006D6707" w:rsidRDefault="0036196D" w:rsidP="006D6707">
            <w:pPr>
              <w:spacing w:after="0" w:line="240" w:lineRule="auto"/>
              <w:jc w:val="both"/>
              <w:rPr>
                <w:rFonts w:ascii="Times New Roman" w:hAnsi="Times New Roman"/>
                <w:b/>
                <w:bCs/>
                <w:color w:val="000000"/>
              </w:rPr>
            </w:pPr>
            <w:r w:rsidRPr="006D6707">
              <w:rPr>
                <w:rFonts w:ascii="Times New Roman" w:hAnsi="Times New Roman"/>
                <w:b/>
                <w:bCs/>
                <w:color w:val="000000"/>
              </w:rPr>
              <w:t>Номер дороги</w:t>
            </w:r>
          </w:p>
        </w:tc>
        <w:tc>
          <w:tcPr>
            <w:tcW w:w="5103" w:type="dxa"/>
            <w:shd w:val="clear" w:color="auto" w:fill="244061"/>
          </w:tcPr>
          <w:p w:rsidR="0036196D" w:rsidRPr="006D6707" w:rsidRDefault="0036196D" w:rsidP="006D6707">
            <w:pPr>
              <w:spacing w:after="0" w:line="240" w:lineRule="auto"/>
              <w:jc w:val="both"/>
              <w:rPr>
                <w:rFonts w:ascii="Times New Roman" w:hAnsi="Times New Roman"/>
                <w:b/>
                <w:bCs/>
                <w:color w:val="000000"/>
              </w:rPr>
            </w:pPr>
            <w:r w:rsidRPr="006D6707">
              <w:rPr>
                <w:rFonts w:ascii="Times New Roman" w:hAnsi="Times New Roman"/>
                <w:b/>
                <w:bCs/>
                <w:color w:val="000000"/>
              </w:rPr>
              <w:t>Наименование</w:t>
            </w:r>
          </w:p>
        </w:tc>
        <w:tc>
          <w:tcPr>
            <w:tcW w:w="2262" w:type="dxa"/>
            <w:shd w:val="clear" w:color="auto" w:fill="244061"/>
          </w:tcPr>
          <w:p w:rsidR="0036196D" w:rsidRPr="006D6707" w:rsidRDefault="0036196D" w:rsidP="006D6707">
            <w:pPr>
              <w:spacing w:after="0" w:line="240" w:lineRule="auto"/>
              <w:jc w:val="both"/>
              <w:rPr>
                <w:rFonts w:ascii="Times New Roman" w:hAnsi="Times New Roman"/>
                <w:b/>
                <w:bCs/>
                <w:color w:val="000000"/>
              </w:rPr>
            </w:pPr>
            <w:r w:rsidRPr="006D6707">
              <w:rPr>
                <w:rFonts w:ascii="Times New Roman" w:hAnsi="Times New Roman"/>
                <w:b/>
                <w:bCs/>
                <w:color w:val="000000"/>
              </w:rPr>
              <w:t>Протяженность, км</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86К-3</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Автомобильная дорога Р-21 «Кола» - Калевала – Лонка</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167.853</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86К-4</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Кепа-Юшкозеро-Боровой-Костомукша, км 0-153</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152.434</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86К-16</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Тунгозеро-Калевала, км 26-72</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45.924</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86К-38</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Боровой-Луусалми</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68.147</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86К-39</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Калевала-Аэропорт</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2.228</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86 ОП РЗ 86К-10</w:t>
            </w:r>
          </w:p>
        </w:tc>
        <w:tc>
          <w:tcPr>
            <w:tcW w:w="5103"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Объезд п.Калевала</w:t>
            </w:r>
          </w:p>
        </w:tc>
        <w:tc>
          <w:tcPr>
            <w:tcW w:w="2262"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7.786</w:t>
            </w:r>
          </w:p>
        </w:tc>
      </w:tr>
      <w:tr w:rsidR="0036196D" w:rsidRPr="006D6707" w:rsidTr="006D6707">
        <w:tc>
          <w:tcPr>
            <w:tcW w:w="1980" w:type="dxa"/>
          </w:tcPr>
          <w:p w:rsidR="0036196D" w:rsidRPr="006D6707" w:rsidRDefault="0036196D" w:rsidP="006D6707">
            <w:pPr>
              <w:spacing w:after="0" w:line="240" w:lineRule="auto"/>
              <w:jc w:val="both"/>
              <w:rPr>
                <w:rFonts w:ascii="Times New Roman" w:hAnsi="Times New Roman"/>
                <w:color w:val="000000"/>
              </w:rPr>
            </w:pPr>
          </w:p>
        </w:tc>
        <w:tc>
          <w:tcPr>
            <w:tcW w:w="5103" w:type="dxa"/>
          </w:tcPr>
          <w:p w:rsidR="0036196D" w:rsidRPr="006D6707" w:rsidRDefault="0036196D" w:rsidP="006D6707">
            <w:pPr>
              <w:spacing w:after="0" w:line="240" w:lineRule="auto"/>
              <w:jc w:val="both"/>
              <w:rPr>
                <w:rFonts w:ascii="Times New Roman" w:hAnsi="Times New Roman"/>
                <w:b/>
                <w:bCs/>
                <w:color w:val="000000"/>
              </w:rPr>
            </w:pPr>
            <w:r w:rsidRPr="006D6707">
              <w:rPr>
                <w:rFonts w:ascii="Times New Roman" w:hAnsi="Times New Roman"/>
                <w:b/>
                <w:bCs/>
                <w:color w:val="000000"/>
              </w:rPr>
              <w:t>Итого по Калевальскому району:</w:t>
            </w:r>
          </w:p>
        </w:tc>
        <w:tc>
          <w:tcPr>
            <w:tcW w:w="2262" w:type="dxa"/>
          </w:tcPr>
          <w:p w:rsidR="0036196D" w:rsidRPr="006D6707" w:rsidRDefault="0036196D" w:rsidP="006D6707">
            <w:pPr>
              <w:spacing w:after="0" w:line="240" w:lineRule="auto"/>
              <w:jc w:val="center"/>
              <w:rPr>
                <w:rFonts w:ascii="Times New Roman" w:hAnsi="Times New Roman"/>
                <w:b/>
                <w:bCs/>
                <w:color w:val="000000"/>
              </w:rPr>
            </w:pPr>
            <w:r w:rsidRPr="006D6707">
              <w:rPr>
                <w:rFonts w:ascii="Times New Roman" w:hAnsi="Times New Roman"/>
                <w:b/>
                <w:bCs/>
                <w:color w:val="000000"/>
              </w:rPr>
              <w:t>444,372</w:t>
            </w:r>
          </w:p>
        </w:tc>
      </w:tr>
    </w:tbl>
    <w:p w:rsidR="0036196D" w:rsidRPr="00BB6D14" w:rsidRDefault="0036196D" w:rsidP="00814121">
      <w:pPr>
        <w:spacing w:after="0" w:line="240" w:lineRule="auto"/>
        <w:jc w:val="both"/>
        <w:rPr>
          <w:rFonts w:ascii="Times New Roman" w:hAnsi="Times New Roman"/>
          <w:color w:val="000000"/>
          <w:sz w:val="16"/>
          <w:szCs w:val="1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705"/>
        <w:gridCol w:w="3640"/>
      </w:tblGrid>
      <w:tr w:rsidR="0036196D" w:rsidRPr="006D6707" w:rsidTr="006D6707">
        <w:trPr>
          <w:trHeight w:val="3407"/>
        </w:trPr>
        <w:tc>
          <w:tcPr>
            <w:tcW w:w="5705" w:type="dxa"/>
          </w:tcPr>
          <w:p w:rsidR="0036196D" w:rsidRPr="006D6707" w:rsidRDefault="0036196D" w:rsidP="006D6707">
            <w:pPr>
              <w:tabs>
                <w:tab w:val="left" w:pos="1410"/>
              </w:tabs>
              <w:spacing w:after="0" w:line="240" w:lineRule="auto"/>
              <w:jc w:val="both"/>
              <w:rPr>
                <w:rStyle w:val="Bodytext7"/>
                <w:bCs/>
                <w:color w:val="000000"/>
                <w:sz w:val="24"/>
                <w:szCs w:val="24"/>
              </w:rPr>
            </w:pPr>
            <w:r>
              <w:rPr>
                <w:noProof/>
                <w:lang w:eastAsia="ru-RU"/>
              </w:rPr>
              <w:pict>
                <v:shape id="Рисунок 71" o:spid="_x0000_i1040" type="#_x0000_t75" style="width:274.5pt;height:159pt;visibility:visible">
                  <v:imagedata r:id="rId46" o:title=""/>
                </v:shape>
              </w:pict>
            </w:r>
          </w:p>
        </w:tc>
        <w:tc>
          <w:tcPr>
            <w:tcW w:w="3640" w:type="dxa"/>
          </w:tcPr>
          <w:p w:rsidR="0036196D" w:rsidRPr="006D6707" w:rsidRDefault="0036196D" w:rsidP="006D6707">
            <w:pPr>
              <w:tabs>
                <w:tab w:val="left" w:pos="1410"/>
              </w:tabs>
              <w:spacing w:after="0" w:line="240" w:lineRule="auto"/>
              <w:jc w:val="both"/>
              <w:rPr>
                <w:rStyle w:val="Bodytext7"/>
                <w:bCs/>
                <w:color w:val="000000"/>
                <w:sz w:val="24"/>
                <w:szCs w:val="24"/>
              </w:rPr>
            </w:pPr>
            <w:r>
              <w:rPr>
                <w:noProof/>
                <w:lang w:eastAsia="ru-RU"/>
              </w:rPr>
              <w:pict>
                <v:shape id="Text Box 551" o:spid="_x0000_s1043" type="#_x0000_t202" style="position:absolute;left:0;text-align:left;margin-left:-10.5pt;margin-top:12.95pt;width:194.2pt;height:44.8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" strokecolor="white">
                  <v:textbox>
                    <w:txbxContent>
                      <w:p w:rsidR="0036196D" w:rsidRDefault="0036196D" w:rsidP="00273843">
                        <w:pPr>
                          <w:pStyle w:val="ListParagraph"/>
                          <w:ind w:left="0"/>
                          <w:jc w:val="center"/>
                          <w:rPr>
                            <w:i/>
                            <w:iCs/>
                          </w:rPr>
                        </w:pPr>
                        <w:r w:rsidRPr="00A45B54">
                          <w:rPr>
                            <w:rFonts w:ascii="Times New Roman" w:hAnsi="Times New Roman"/>
                            <w:i/>
                            <w:iCs/>
                          </w:rPr>
                          <w:t>Рис</w:t>
                        </w:r>
                        <w:r>
                          <w:rPr>
                            <w:rFonts w:ascii="Times New Roman" w:hAnsi="Times New Roman"/>
                            <w:i/>
                            <w:iCs/>
                          </w:rPr>
                          <w:t>унок 19</w:t>
                        </w:r>
                        <w:r w:rsidRPr="00A45B54">
                          <w:rPr>
                            <w:rFonts w:ascii="Times New Roman" w:hAnsi="Times New Roman"/>
                            <w:i/>
                            <w:iCs/>
                          </w:rPr>
                          <w:t xml:space="preserve"> – Схема развития транспортной инфраструктуры </w:t>
                        </w:r>
                        <w:r>
                          <w:rPr>
                            <w:rFonts w:ascii="Times New Roman" w:hAnsi="Times New Roman"/>
                            <w:i/>
                            <w:iCs/>
                          </w:rPr>
                          <w:t>Калевальского М</w:t>
                        </w:r>
                        <w:r>
                          <w:rPr>
                            <w:i/>
                            <w:iCs/>
                          </w:rPr>
                          <w:t xml:space="preserve">Р </w:t>
                        </w:r>
                      </w:p>
                      <w:p w:rsidR="0036196D" w:rsidRDefault="0036196D" w:rsidP="00273843">
                        <w:r w:rsidRPr="00A45B54">
                          <w:rPr>
                            <w:rFonts w:ascii="Times New Roman" w:hAnsi="Times New Roman"/>
                            <w:i/>
                            <w:iCs/>
                          </w:rPr>
                          <w:t>Республики Карелия</w:t>
                        </w:r>
                      </w:p>
                    </w:txbxContent>
                  </v:textbox>
                </v:shape>
              </w:pict>
            </w:r>
          </w:p>
        </w:tc>
      </w:tr>
    </w:tbl>
    <w:p w:rsidR="0036196D" w:rsidRPr="00BB6D14" w:rsidRDefault="0036196D" w:rsidP="00273843">
      <w:pPr>
        <w:tabs>
          <w:tab w:val="left" w:pos="1410"/>
        </w:tabs>
        <w:spacing w:after="0" w:line="240" w:lineRule="auto"/>
        <w:ind w:firstLine="567"/>
        <w:jc w:val="both"/>
        <w:rPr>
          <w:rStyle w:val="Bodytext7"/>
          <w:bCs/>
          <w:color w:val="000000"/>
          <w:sz w:val="24"/>
          <w:szCs w:val="24"/>
        </w:rPr>
      </w:pPr>
      <w:r>
        <w:rPr>
          <w:rStyle w:val="Bodytext7"/>
          <w:bCs/>
          <w:color w:val="000000"/>
          <w:sz w:val="24"/>
          <w:szCs w:val="24"/>
        </w:rPr>
        <w:t xml:space="preserve">Интенсивность движения на участке Кемь-Лонка (через Калевалу) составляет 930 ед. (по данным 2013 г.), а на выходе из пгт. Калевалы в стороны пос.Войница (на 182 км) - 480 </w:t>
      </w:r>
      <w:r w:rsidRPr="00BB6D14">
        <w:rPr>
          <w:rStyle w:val="Bodytext7"/>
          <w:bCs/>
          <w:color w:val="000000"/>
          <w:sz w:val="24"/>
          <w:szCs w:val="24"/>
        </w:rPr>
        <w:t>единиц.</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В 2020 году в рамках реализации Национального проекта «Безопасные и качественные автомобильные дороги» выполнен ремонт участка автомобильной дороги «Автомобильная дорога Р-21 «Автомобильная дорога Р-21 «Кола» - Калевала – Лонка» км 176+000 – 180+300.</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Техническое состояние автомобильных дорог общего пользования регионального и межмуниципального значения Республики Карелия на территории Калевальского муниципального района по основным параметрам (ширина проезжей части, уклоны, радиусы поворотов, тип и состояние покрытий) на многих участках не соответствует нормативным требованиям для обеспечения существующих объемов транспортных потоков, грузопотоков, нагрузок на дорожное полотно, а также росту интенсивности движения автотранспорта, что является сдерживающим фактором развития грузовых и пассажирских перевозок.</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Схемой территориального планирования Республики Карелия до 2030 года предусмотрено строительство следующих объектов регионального значения: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автомобильной дороги Кепа – Тургозеро – Софпорог – Зашеек – граница Мурманской области, проходящая через Юшкозерское сельское поселение;</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реку Ухта на км 59 автомобильной дороги Тунгозеро – Калевала на территории Луусалмского сельского поселения; </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20 автодороги Кепа – Юшкозеро – Боровой – Костомукша на территории Юшкозерского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 Меличайски км 79 автодороги Кепа – Юшкозеро – Боровой – Костомукша на территории Боровского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96 автодороги Кепа – Юшкозеро – Боровой – Костомукша на территории Боровского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120 автодороги Кепа –  Юшкозеро – Боровой – Костомукша на территории Боровского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 Чирка – Кемь на км 70 автомобильной дороги Кепа – Юшкозеро – Боровой на территории Боровского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 Чирка – Кемь на км 69 автомобильной дороги Кепа – Юшкозеро – Боровой на территории Боровского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 Кис-Кис на км 194+400 автодороги Кемь – Лонка через Калевалу на территории Луусалмского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212 автодороги Кемь – Лонка через Калевалу на территории Луусалмского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246 автодороги Кемь – Лонка через Калевалу на территории Луусалмского сельского поселения;</w:t>
      </w:r>
    </w:p>
    <w:p w:rsidR="0036196D" w:rsidRPr="00BB6D14" w:rsidRDefault="0036196D" w:rsidP="0081412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rPr>
        <w:t>•</w:t>
      </w:r>
      <w:r w:rsidRPr="00BB6D14">
        <w:rPr>
          <w:rFonts w:ascii="Times New Roman" w:hAnsi="Times New Roman"/>
          <w:color w:val="000000"/>
          <w:sz w:val="24"/>
          <w:szCs w:val="24"/>
        </w:rPr>
        <w:t xml:space="preserve"> строительство мостового перехода через ручей на км 262 автодороги Кемь – Лонка через Калевалу на территории Луусалмского сельского поселения.</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Автодорога через пгт. Калевала проходит по улицам Советской, Ленина, Заламбино.</w:t>
      </w:r>
    </w:p>
    <w:p w:rsidR="0036196D"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 xml:space="preserve">В рамках национального проекта «Безопасные </w:t>
      </w:r>
      <w:r>
        <w:rPr>
          <w:rStyle w:val="Bodytext7"/>
          <w:bCs/>
          <w:color w:val="000000"/>
          <w:sz w:val="24"/>
          <w:szCs w:val="24"/>
        </w:rPr>
        <w:t>и качественные автомобильные дороги» предусмотрен в 2020 году ее капитальный ремонт.</w:t>
      </w:r>
    </w:p>
    <w:p w:rsidR="0036196D" w:rsidRDefault="0036196D" w:rsidP="004A732C">
      <w:pPr>
        <w:tabs>
          <w:tab w:val="left" w:pos="1410"/>
        </w:tabs>
        <w:spacing w:after="0" w:line="240" w:lineRule="auto"/>
        <w:ind w:firstLine="567"/>
        <w:jc w:val="both"/>
        <w:rPr>
          <w:rStyle w:val="Bodytext7"/>
          <w:bCs/>
          <w:color w:val="000000"/>
          <w:sz w:val="24"/>
          <w:szCs w:val="24"/>
        </w:rPr>
      </w:pPr>
      <w:r>
        <w:rPr>
          <w:rStyle w:val="Bodytext7"/>
          <w:bCs/>
          <w:color w:val="000000"/>
          <w:sz w:val="24"/>
          <w:szCs w:val="24"/>
        </w:rPr>
        <w:t xml:space="preserve">С севера к пгт.Калевала подходит </w:t>
      </w:r>
      <w:r>
        <w:rPr>
          <w:rStyle w:val="Bodytext7"/>
          <w:b/>
          <w:color w:val="000000"/>
          <w:sz w:val="24"/>
          <w:szCs w:val="24"/>
        </w:rPr>
        <w:t>дорога общегосударственного значения Кестеньга-Калевала</w:t>
      </w:r>
      <w:r>
        <w:rPr>
          <w:rStyle w:val="Bodytext7"/>
          <w:bCs/>
          <w:color w:val="000000"/>
          <w:sz w:val="24"/>
          <w:szCs w:val="24"/>
        </w:rPr>
        <w:t>. Ввод автодороги в поселок осуществляется по улице Ленина.</w:t>
      </w:r>
    </w:p>
    <w:p w:rsidR="0036196D" w:rsidRDefault="0036196D" w:rsidP="004A732C">
      <w:pPr>
        <w:tabs>
          <w:tab w:val="left" w:pos="1410"/>
        </w:tabs>
        <w:spacing w:after="0" w:line="240" w:lineRule="auto"/>
        <w:ind w:firstLine="567"/>
        <w:jc w:val="both"/>
        <w:rPr>
          <w:rStyle w:val="Bodytext7"/>
          <w:bCs/>
          <w:color w:val="000000"/>
          <w:sz w:val="24"/>
          <w:szCs w:val="24"/>
        </w:rPr>
      </w:pPr>
      <w:r>
        <w:rPr>
          <w:rStyle w:val="Bodytext7"/>
          <w:bCs/>
          <w:color w:val="000000"/>
          <w:sz w:val="24"/>
          <w:szCs w:val="24"/>
        </w:rPr>
        <w:t>С северо-востока от пгт.Калевала проходит незавершенная объездная дорога.</w:t>
      </w:r>
    </w:p>
    <w:p w:rsidR="0036196D" w:rsidRDefault="0036196D" w:rsidP="004A732C">
      <w:pPr>
        <w:tabs>
          <w:tab w:val="left" w:pos="1410"/>
        </w:tabs>
        <w:spacing w:after="0" w:line="240" w:lineRule="auto"/>
        <w:ind w:firstLine="567"/>
        <w:jc w:val="both"/>
        <w:rPr>
          <w:rStyle w:val="Bodytext7"/>
          <w:bCs/>
          <w:color w:val="000000"/>
          <w:sz w:val="24"/>
          <w:szCs w:val="24"/>
        </w:rPr>
      </w:pPr>
      <w:r>
        <w:rPr>
          <w:rStyle w:val="Bodytext7"/>
          <w:bCs/>
          <w:color w:val="000000"/>
          <w:sz w:val="24"/>
          <w:szCs w:val="24"/>
        </w:rPr>
        <w:t>Автомобильные дороги в районе отнесены к 4 и 5 категории и имеют плохое качество дорожного покрытия, что является сдерживающим фактором развития грузовых и пассажирских перевозок. В целом район и пгт.Калевала имеют ограниченную транспортную доступность. Населенные пункты района расположены на значительном удалении друг от друга, в результате – длинные плечи дорог.</w:t>
      </w:r>
    </w:p>
    <w:p w:rsidR="0036196D" w:rsidRDefault="0036196D" w:rsidP="004A732C">
      <w:pPr>
        <w:tabs>
          <w:tab w:val="left" w:pos="1410"/>
        </w:tabs>
        <w:spacing w:after="0" w:line="240" w:lineRule="auto"/>
        <w:ind w:firstLine="567"/>
        <w:jc w:val="both"/>
        <w:rPr>
          <w:rStyle w:val="Bodytext7"/>
          <w:bCs/>
          <w:color w:val="000000"/>
          <w:sz w:val="24"/>
          <w:szCs w:val="24"/>
        </w:rPr>
      </w:pPr>
      <w:bookmarkStart w:id="21" w:name="_Hlk43368502"/>
      <w:r>
        <w:rPr>
          <w:rStyle w:val="Bodytext7"/>
          <w:bCs/>
          <w:color w:val="000000"/>
          <w:sz w:val="24"/>
          <w:szCs w:val="24"/>
        </w:rPr>
        <w:t>Характеристики автодорог общего пользования местного значения в динамике их изменений за 2015-2019 годы представлены в табл.19.</w:t>
      </w:r>
    </w:p>
    <w:p w:rsidR="0036196D" w:rsidRPr="00580E02" w:rsidRDefault="0036196D" w:rsidP="004A732C">
      <w:pPr>
        <w:tabs>
          <w:tab w:val="left" w:pos="1410"/>
        </w:tabs>
        <w:spacing w:after="0" w:line="240" w:lineRule="auto"/>
        <w:jc w:val="both"/>
        <w:rPr>
          <w:rStyle w:val="Bodytext7"/>
          <w:bCs/>
          <w:color w:val="000000"/>
          <w:sz w:val="16"/>
          <w:szCs w:val="16"/>
        </w:rPr>
      </w:pPr>
    </w:p>
    <w:p w:rsidR="0036196D" w:rsidRPr="00E4669D" w:rsidRDefault="0036196D" w:rsidP="004A732C">
      <w:pPr>
        <w:tabs>
          <w:tab w:val="left" w:pos="1410"/>
        </w:tabs>
        <w:spacing w:after="0" w:line="240" w:lineRule="auto"/>
        <w:jc w:val="both"/>
        <w:rPr>
          <w:rStyle w:val="Bodytext7"/>
          <w:bCs/>
          <w:i/>
          <w:iCs/>
          <w:color w:val="000000"/>
          <w:sz w:val="22"/>
        </w:rPr>
      </w:pPr>
      <w:r w:rsidRPr="00E4669D">
        <w:rPr>
          <w:rStyle w:val="Bodytext7"/>
          <w:bCs/>
          <w:i/>
          <w:iCs/>
          <w:color w:val="000000"/>
          <w:sz w:val="22"/>
        </w:rPr>
        <w:t xml:space="preserve">Таблица </w:t>
      </w:r>
      <w:r>
        <w:rPr>
          <w:rStyle w:val="Bodytext7"/>
          <w:bCs/>
          <w:i/>
          <w:iCs/>
          <w:color w:val="000000"/>
          <w:sz w:val="22"/>
        </w:rPr>
        <w:t>19</w:t>
      </w:r>
      <w:r w:rsidRPr="00E4669D">
        <w:rPr>
          <w:rStyle w:val="Bodytext7"/>
          <w:bCs/>
          <w:i/>
          <w:iCs/>
          <w:color w:val="000000"/>
          <w:sz w:val="2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97"/>
        <w:gridCol w:w="811"/>
        <w:gridCol w:w="811"/>
        <w:gridCol w:w="811"/>
        <w:gridCol w:w="815"/>
      </w:tblGrid>
      <w:tr w:rsidR="0036196D" w:rsidRPr="006D6707" w:rsidTr="006D6707">
        <w:tc>
          <w:tcPr>
            <w:tcW w:w="6097" w:type="dxa"/>
            <w:shd w:val="clear" w:color="auto" w:fill="244061"/>
          </w:tcPr>
          <w:p w:rsidR="0036196D" w:rsidRPr="006D6707" w:rsidRDefault="0036196D" w:rsidP="006D6707">
            <w:pPr>
              <w:tabs>
                <w:tab w:val="left" w:pos="1410"/>
              </w:tabs>
              <w:spacing w:after="0" w:line="240" w:lineRule="auto"/>
              <w:jc w:val="both"/>
              <w:rPr>
                <w:rStyle w:val="Bodytext7"/>
                <w:b/>
                <w:color w:val="FFFFFF"/>
                <w:sz w:val="22"/>
              </w:rPr>
            </w:pPr>
            <w:r w:rsidRPr="006D6707">
              <w:rPr>
                <w:rStyle w:val="Bodytext7"/>
                <w:b/>
                <w:color w:val="FFFFFF"/>
                <w:sz w:val="22"/>
              </w:rPr>
              <w:t>Показатели</w:t>
            </w:r>
          </w:p>
        </w:tc>
        <w:tc>
          <w:tcPr>
            <w:tcW w:w="811" w:type="dxa"/>
            <w:shd w:val="clear" w:color="auto" w:fill="244061"/>
          </w:tcPr>
          <w:p w:rsidR="0036196D" w:rsidRPr="006D6707" w:rsidRDefault="0036196D" w:rsidP="006D6707">
            <w:pPr>
              <w:tabs>
                <w:tab w:val="left" w:pos="1410"/>
              </w:tabs>
              <w:spacing w:after="0" w:line="240" w:lineRule="auto"/>
              <w:jc w:val="both"/>
              <w:rPr>
                <w:rStyle w:val="Bodytext7"/>
                <w:b/>
                <w:color w:val="FFFFFF"/>
                <w:sz w:val="22"/>
              </w:rPr>
            </w:pPr>
            <w:r w:rsidRPr="006D6707">
              <w:rPr>
                <w:rStyle w:val="Bodytext7"/>
                <w:b/>
                <w:color w:val="FFFFFF"/>
                <w:sz w:val="22"/>
              </w:rPr>
              <w:t>2016г.</w:t>
            </w:r>
          </w:p>
        </w:tc>
        <w:tc>
          <w:tcPr>
            <w:tcW w:w="811" w:type="dxa"/>
            <w:shd w:val="clear" w:color="auto" w:fill="244061"/>
          </w:tcPr>
          <w:p w:rsidR="0036196D" w:rsidRPr="006D6707" w:rsidRDefault="0036196D" w:rsidP="006D6707">
            <w:pPr>
              <w:tabs>
                <w:tab w:val="left" w:pos="1410"/>
              </w:tabs>
              <w:spacing w:after="0" w:line="240" w:lineRule="auto"/>
              <w:jc w:val="both"/>
              <w:rPr>
                <w:rStyle w:val="Bodytext7"/>
                <w:b/>
                <w:color w:val="FFFFFF"/>
                <w:sz w:val="22"/>
              </w:rPr>
            </w:pPr>
            <w:r w:rsidRPr="006D6707">
              <w:rPr>
                <w:rStyle w:val="Bodytext7"/>
                <w:b/>
                <w:color w:val="FFFFFF"/>
                <w:sz w:val="22"/>
              </w:rPr>
              <w:t>2017г.</w:t>
            </w:r>
          </w:p>
        </w:tc>
        <w:tc>
          <w:tcPr>
            <w:tcW w:w="811" w:type="dxa"/>
            <w:shd w:val="clear" w:color="auto" w:fill="244061"/>
          </w:tcPr>
          <w:p w:rsidR="0036196D" w:rsidRPr="006D6707" w:rsidRDefault="0036196D" w:rsidP="006D6707">
            <w:pPr>
              <w:tabs>
                <w:tab w:val="left" w:pos="1410"/>
              </w:tabs>
              <w:spacing w:after="0" w:line="240" w:lineRule="auto"/>
              <w:jc w:val="both"/>
              <w:rPr>
                <w:rStyle w:val="Bodytext7"/>
                <w:b/>
                <w:color w:val="FFFFFF"/>
                <w:sz w:val="22"/>
              </w:rPr>
            </w:pPr>
            <w:r w:rsidRPr="006D6707">
              <w:rPr>
                <w:rStyle w:val="Bodytext7"/>
                <w:b/>
                <w:color w:val="FFFFFF"/>
                <w:sz w:val="22"/>
              </w:rPr>
              <w:t>2018г.</w:t>
            </w:r>
          </w:p>
        </w:tc>
        <w:tc>
          <w:tcPr>
            <w:tcW w:w="815" w:type="dxa"/>
            <w:shd w:val="clear" w:color="auto" w:fill="244061"/>
          </w:tcPr>
          <w:p w:rsidR="0036196D" w:rsidRPr="006D6707" w:rsidRDefault="0036196D" w:rsidP="006D6707">
            <w:pPr>
              <w:tabs>
                <w:tab w:val="left" w:pos="1410"/>
              </w:tabs>
              <w:spacing w:after="0" w:line="240" w:lineRule="auto"/>
              <w:jc w:val="both"/>
              <w:rPr>
                <w:rStyle w:val="Bodytext7"/>
                <w:b/>
                <w:color w:val="FFFFFF"/>
                <w:sz w:val="22"/>
              </w:rPr>
            </w:pPr>
            <w:r w:rsidRPr="006D6707">
              <w:rPr>
                <w:rStyle w:val="Bodytext7"/>
                <w:b/>
                <w:color w:val="FFFFFF"/>
                <w:sz w:val="22"/>
              </w:rPr>
              <w:t>2019г.</w:t>
            </w:r>
          </w:p>
        </w:tc>
      </w:tr>
      <w:tr w:rsidR="0036196D" w:rsidRPr="006D6707" w:rsidTr="006D6707">
        <w:tc>
          <w:tcPr>
            <w:tcW w:w="9345" w:type="dxa"/>
            <w:gridSpan w:val="5"/>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Протяженность автодорог общего пользования местного значения, на конец года:</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 всего, км</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72,3</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73,4</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85,3</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85,3</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 с твердым покрытием, км</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69,4</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70,5</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82,4</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82,4</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 с усовершенствованным твердым покрытием, км</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18,3</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21,1</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21,1</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21,1</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Количество автозаправочных станций, расположенных на автодорогах общего пользования местного значения, ед.</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1</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1</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Общая протяженность улиц, проездов, набережных, км</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57</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57</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85</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Доля протяженности автодорог общего пользования, не отвечающих нормативным требованиям, в общей протяжен-ности автомобильных дорог общего пользования местного значения</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61,69</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58,45</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53,58</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59,67</w:t>
            </w:r>
          </w:p>
        </w:tc>
      </w:tr>
      <w:tr w:rsidR="0036196D" w:rsidRPr="006D6707" w:rsidTr="006D6707">
        <w:tc>
          <w:tcPr>
            <w:tcW w:w="6097" w:type="dxa"/>
          </w:tcPr>
          <w:p w:rsidR="0036196D" w:rsidRPr="006D6707" w:rsidRDefault="0036196D" w:rsidP="006D6707">
            <w:pPr>
              <w:tabs>
                <w:tab w:val="left" w:pos="1410"/>
              </w:tabs>
              <w:spacing w:after="0" w:line="240" w:lineRule="auto"/>
              <w:jc w:val="both"/>
              <w:rPr>
                <w:rStyle w:val="Bodytext7"/>
                <w:bCs/>
                <w:color w:val="000000"/>
                <w:sz w:val="22"/>
              </w:rPr>
            </w:pPr>
            <w:r w:rsidRPr="006D6707">
              <w:rPr>
                <w:rStyle w:val="Bodytext7"/>
                <w:bCs/>
                <w:color w:val="000000"/>
                <w:sz w:val="22"/>
              </w:rPr>
              <w:t>Доля населения населенных пунктов, не имеющих регулярного автобусного (ж/д) сообщения с районным центром пгт. Калевала</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3,6</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3,6</w:t>
            </w:r>
          </w:p>
        </w:tc>
        <w:tc>
          <w:tcPr>
            <w:tcW w:w="811"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3,6</w:t>
            </w:r>
          </w:p>
        </w:tc>
        <w:tc>
          <w:tcPr>
            <w:tcW w:w="815" w:type="dxa"/>
          </w:tcPr>
          <w:p w:rsidR="0036196D" w:rsidRPr="006D6707" w:rsidRDefault="0036196D" w:rsidP="006D6707">
            <w:pPr>
              <w:tabs>
                <w:tab w:val="left" w:pos="1410"/>
              </w:tabs>
              <w:spacing w:after="0" w:line="240" w:lineRule="auto"/>
              <w:jc w:val="right"/>
              <w:rPr>
                <w:rStyle w:val="Bodytext7"/>
                <w:bCs/>
                <w:color w:val="000000"/>
                <w:sz w:val="22"/>
              </w:rPr>
            </w:pPr>
            <w:r w:rsidRPr="006D6707">
              <w:rPr>
                <w:rStyle w:val="Bodytext7"/>
                <w:bCs/>
                <w:color w:val="000000"/>
                <w:sz w:val="22"/>
              </w:rPr>
              <w:t>3,6</w:t>
            </w:r>
          </w:p>
        </w:tc>
      </w:tr>
    </w:tbl>
    <w:p w:rsidR="0036196D" w:rsidRPr="005E5282" w:rsidRDefault="0036196D" w:rsidP="004A732C">
      <w:pPr>
        <w:tabs>
          <w:tab w:val="left" w:pos="1410"/>
        </w:tabs>
        <w:spacing w:after="0" w:line="240" w:lineRule="auto"/>
        <w:jc w:val="both"/>
        <w:rPr>
          <w:rStyle w:val="Bodytext7"/>
          <w:bCs/>
          <w:color w:val="000000"/>
          <w:sz w:val="16"/>
          <w:szCs w:val="16"/>
        </w:rPr>
      </w:pPr>
    </w:p>
    <w:bookmarkEnd w:id="21"/>
    <w:p w:rsidR="0036196D" w:rsidRPr="00421AC4" w:rsidRDefault="0036196D" w:rsidP="004A732C">
      <w:pPr>
        <w:tabs>
          <w:tab w:val="left" w:pos="1410"/>
        </w:tabs>
        <w:spacing w:after="0" w:line="240" w:lineRule="auto"/>
        <w:ind w:firstLine="567"/>
        <w:jc w:val="both"/>
        <w:rPr>
          <w:rStyle w:val="Bodytext7"/>
          <w:bCs/>
          <w:color w:val="000000"/>
          <w:sz w:val="24"/>
          <w:szCs w:val="24"/>
        </w:rPr>
      </w:pPr>
      <w:r w:rsidRPr="009E2892">
        <w:rPr>
          <w:rStyle w:val="Bodytext7"/>
          <w:bCs/>
          <w:i/>
          <w:iCs/>
          <w:color w:val="000000"/>
          <w:sz w:val="24"/>
          <w:szCs w:val="24"/>
        </w:rPr>
        <w:t>Железнодорожный транспорт.</w:t>
      </w:r>
      <w:r>
        <w:rPr>
          <w:rStyle w:val="Bodytext7"/>
          <w:bCs/>
          <w:color w:val="000000"/>
          <w:sz w:val="24"/>
          <w:szCs w:val="24"/>
        </w:rPr>
        <w:t xml:space="preserve"> Прямое </w:t>
      </w:r>
      <w:r w:rsidRPr="00421AC4">
        <w:rPr>
          <w:rStyle w:val="Bodytext7"/>
          <w:bCs/>
          <w:color w:val="000000"/>
          <w:sz w:val="24"/>
          <w:szCs w:val="24"/>
        </w:rPr>
        <w:t>железнодорожное сообщение</w:t>
      </w:r>
      <w:r>
        <w:rPr>
          <w:rStyle w:val="Bodytext7"/>
          <w:bCs/>
          <w:color w:val="000000"/>
          <w:sz w:val="24"/>
          <w:szCs w:val="24"/>
        </w:rPr>
        <w:t xml:space="preserve"> г.Петро-заводск – пгт.Калевала отсутствует. Имеется возможность добраться с пересадкой на автобус или такси через следующие </w:t>
      </w:r>
      <w:r w:rsidRPr="00421AC4">
        <w:rPr>
          <w:rStyle w:val="Bodytext7"/>
          <w:bCs/>
          <w:color w:val="000000"/>
          <w:sz w:val="24"/>
          <w:szCs w:val="24"/>
        </w:rPr>
        <w:t>населенные пункты: г.Кемь, г.Костомукшу.</w:t>
      </w:r>
    </w:p>
    <w:p w:rsidR="0036196D" w:rsidRPr="00421AC4" w:rsidRDefault="0036196D" w:rsidP="004A732C">
      <w:pPr>
        <w:pStyle w:val="ListParagraph"/>
        <w:spacing w:after="0" w:line="240" w:lineRule="auto"/>
        <w:ind w:left="0" w:firstLine="567"/>
        <w:jc w:val="both"/>
        <w:rPr>
          <w:rFonts w:ascii="Times New Roman" w:hAnsi="Times New Roman"/>
          <w:sz w:val="24"/>
          <w:szCs w:val="24"/>
        </w:rPr>
      </w:pPr>
      <w:r w:rsidRPr="00421AC4">
        <w:rPr>
          <w:rFonts w:ascii="Times New Roman" w:hAnsi="Times New Roman"/>
          <w:sz w:val="24"/>
          <w:szCs w:val="24"/>
        </w:rPr>
        <w:t>Железнодорожная станция Юшкозеро</w:t>
      </w:r>
      <w:r>
        <w:rPr>
          <w:rFonts w:ascii="Times New Roman" w:hAnsi="Times New Roman"/>
          <w:sz w:val="24"/>
          <w:szCs w:val="24"/>
        </w:rPr>
        <w:t xml:space="preserve">, являющаяся конечной железнодорожной станции Октябрьской железной дороги на 334,3 км Западно-Карельской магистрали, </w:t>
      </w:r>
      <w:r w:rsidRPr="00421AC4">
        <w:rPr>
          <w:rFonts w:ascii="Times New Roman" w:hAnsi="Times New Roman"/>
          <w:sz w:val="24"/>
          <w:szCs w:val="24"/>
        </w:rPr>
        <w:t xml:space="preserve">в настоящее время законсервирована. </w:t>
      </w:r>
    </w:p>
    <w:p w:rsidR="0036196D" w:rsidRDefault="0036196D" w:rsidP="004A732C">
      <w:pPr>
        <w:spacing w:after="0" w:line="240" w:lineRule="auto"/>
        <w:ind w:firstLine="567"/>
        <w:jc w:val="both"/>
        <w:rPr>
          <w:rFonts w:ascii="Times New Roman" w:hAnsi="Times New Roman"/>
          <w:sz w:val="24"/>
          <w:szCs w:val="24"/>
        </w:rPr>
      </w:pPr>
      <w:r w:rsidRPr="00421AC4">
        <w:rPr>
          <w:rFonts w:ascii="Times New Roman" w:hAnsi="Times New Roman"/>
          <w:sz w:val="24"/>
          <w:szCs w:val="24"/>
        </w:rPr>
        <w:t>Станция использовалась для вывоза леса из Юшкозерского леспромхоза, затем для строительства</w:t>
      </w:r>
      <w:r>
        <w:rPr>
          <w:rFonts w:ascii="Times New Roman" w:hAnsi="Times New Roman"/>
          <w:sz w:val="24"/>
          <w:szCs w:val="24"/>
        </w:rPr>
        <w:t xml:space="preserve"> </w:t>
      </w:r>
      <w:r w:rsidRPr="00421AC4">
        <w:rPr>
          <w:rFonts w:ascii="Times New Roman" w:hAnsi="Times New Roman"/>
          <w:sz w:val="24"/>
          <w:szCs w:val="24"/>
        </w:rPr>
        <w:t>Юшкозерской ГЭС (начала в 20171 г.). Путевое развитие в 2006 г. состояло из 2 путей, один из которых использовался для маневра тепловоза.</w:t>
      </w:r>
    </w:p>
    <w:p w:rsidR="0036196D" w:rsidRPr="00421AC4" w:rsidRDefault="0036196D" w:rsidP="004A732C">
      <w:pPr>
        <w:spacing w:after="0" w:line="240" w:lineRule="auto"/>
        <w:ind w:firstLine="567"/>
        <w:jc w:val="both"/>
        <w:rPr>
          <w:rFonts w:ascii="Times New Roman" w:hAnsi="Times New Roman"/>
          <w:sz w:val="24"/>
          <w:szCs w:val="24"/>
        </w:rPr>
      </w:pPr>
      <w:r>
        <w:rPr>
          <w:rFonts w:ascii="Times New Roman" w:hAnsi="Times New Roman"/>
          <w:sz w:val="24"/>
          <w:szCs w:val="24"/>
        </w:rPr>
        <w:t>В настоящее время в</w:t>
      </w:r>
      <w:r w:rsidRPr="00421AC4">
        <w:rPr>
          <w:rFonts w:ascii="Times New Roman" w:hAnsi="Times New Roman"/>
          <w:sz w:val="24"/>
          <w:szCs w:val="24"/>
        </w:rPr>
        <w:t>окзал полузаброшен. Часть путей разобраны за ненадобностью. В 2009 г. правительство Республики Карелия и руководство Октябрьской железной дороги выразили намерение сохранить ж/д линию на Юшкозеро «как имеющую большое социальное значение» и сделать ее прибыльной. Имеются также планы продления ж/д линии до Пяозерского (станция Пяозеро) для организации сквозного движения и повышения эффективности функционирования всей линии.</w:t>
      </w:r>
      <w:r>
        <w:rPr>
          <w:rFonts w:ascii="Times New Roman" w:hAnsi="Times New Roman"/>
          <w:sz w:val="24"/>
          <w:szCs w:val="24"/>
        </w:rPr>
        <w:t xml:space="preserve"> </w:t>
      </w:r>
      <w:r w:rsidRPr="00421AC4">
        <w:rPr>
          <w:rFonts w:ascii="Times New Roman" w:hAnsi="Times New Roman"/>
          <w:sz w:val="24"/>
          <w:szCs w:val="24"/>
        </w:rPr>
        <w:t>До 01.10.2014 г. курсиро</w:t>
      </w:r>
      <w:r>
        <w:rPr>
          <w:rFonts w:ascii="Times New Roman" w:hAnsi="Times New Roman"/>
          <w:sz w:val="24"/>
          <w:szCs w:val="24"/>
        </w:rPr>
        <w:t>вал</w:t>
      </w:r>
      <w:r w:rsidRPr="00421AC4">
        <w:rPr>
          <w:rFonts w:ascii="Times New Roman" w:hAnsi="Times New Roman"/>
          <w:sz w:val="24"/>
          <w:szCs w:val="24"/>
        </w:rPr>
        <w:t xml:space="preserve"> пригородный поезд до станции Ледмозеро. Однако он был отменен по причине убыточности, и в настоящее время станция Юшкозеро не имеет пассажирского сообщения.</w:t>
      </w:r>
      <w:r>
        <w:rPr>
          <w:rFonts w:ascii="Times New Roman" w:hAnsi="Times New Roman"/>
          <w:sz w:val="24"/>
          <w:szCs w:val="24"/>
        </w:rPr>
        <w:t xml:space="preserve"> </w:t>
      </w:r>
      <w:r w:rsidRPr="00421AC4">
        <w:rPr>
          <w:rFonts w:ascii="Times New Roman" w:hAnsi="Times New Roman"/>
          <w:sz w:val="24"/>
          <w:szCs w:val="24"/>
        </w:rPr>
        <w:t>Станция служила популярным вариантом заброски туристов для сплава по реке Кемь.</w:t>
      </w:r>
    </w:p>
    <w:p w:rsidR="0036196D" w:rsidRDefault="0036196D" w:rsidP="004A732C">
      <w:pPr>
        <w:tabs>
          <w:tab w:val="left" w:pos="1410"/>
        </w:tabs>
        <w:spacing w:after="0" w:line="240" w:lineRule="auto"/>
        <w:ind w:firstLine="567"/>
        <w:jc w:val="both"/>
        <w:rPr>
          <w:rStyle w:val="Bodytext7"/>
          <w:bCs/>
          <w:color w:val="000000"/>
          <w:sz w:val="24"/>
          <w:szCs w:val="24"/>
        </w:rPr>
      </w:pPr>
      <w:r w:rsidRPr="009E2892">
        <w:rPr>
          <w:rStyle w:val="Bodytext7"/>
          <w:bCs/>
          <w:i/>
          <w:iCs/>
          <w:color w:val="000000"/>
          <w:sz w:val="24"/>
          <w:szCs w:val="24"/>
        </w:rPr>
        <w:t>Водный транспорт.</w:t>
      </w:r>
      <w:r>
        <w:rPr>
          <w:rStyle w:val="Bodytext7"/>
          <w:b/>
          <w:color w:val="000000"/>
          <w:sz w:val="24"/>
          <w:szCs w:val="24"/>
        </w:rPr>
        <w:t xml:space="preserve"> </w:t>
      </w:r>
      <w:r>
        <w:rPr>
          <w:rStyle w:val="Bodytext7"/>
          <w:bCs/>
          <w:color w:val="000000"/>
          <w:sz w:val="24"/>
          <w:szCs w:val="24"/>
        </w:rPr>
        <w:t>Пгт.Калевала расположен в северной части озера Среднее Куйто. До 1995 г. водный маршрут соединял пгт.Калевалу с пос.Луусалми. Годовой пассажирооборот в 1991 г. по этому маршруту составлял 5,4 тыс.чел.</w:t>
      </w:r>
    </w:p>
    <w:p w:rsidR="0036196D" w:rsidRDefault="0036196D" w:rsidP="004A732C">
      <w:pPr>
        <w:tabs>
          <w:tab w:val="left" w:pos="1410"/>
        </w:tabs>
        <w:spacing w:after="0" w:line="240" w:lineRule="auto"/>
        <w:ind w:firstLine="567"/>
        <w:jc w:val="both"/>
        <w:rPr>
          <w:rStyle w:val="Bodytext7"/>
          <w:bCs/>
          <w:color w:val="000000"/>
          <w:sz w:val="24"/>
          <w:szCs w:val="24"/>
        </w:rPr>
      </w:pPr>
      <w:r>
        <w:rPr>
          <w:rStyle w:val="Bodytext7"/>
          <w:bCs/>
          <w:color w:val="000000"/>
          <w:sz w:val="24"/>
          <w:szCs w:val="24"/>
        </w:rPr>
        <w:t>В настоящее время водные перевозки не производятся по причине низкого уровня воды в Юшкозерском водохранилище, а также из-за плохого состояния причальных сооружений.</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sidRPr="009E2892">
        <w:rPr>
          <w:rFonts w:ascii="Times New Roman" w:hAnsi="Times New Roman"/>
          <w:i/>
          <w:iCs/>
          <w:sz w:val="24"/>
          <w:szCs w:val="24"/>
        </w:rPr>
        <w:t>Воздушный транспорт.</w:t>
      </w:r>
      <w:r>
        <w:rPr>
          <w:rFonts w:ascii="Times New Roman" w:hAnsi="Times New Roman"/>
          <w:sz w:val="24"/>
          <w:szCs w:val="24"/>
        </w:rPr>
        <w:t xml:space="preserve"> С 1955 по 1995 годы пгт.Калевала был связан воздушным сообщением с другими населенными пунктами Республики Карелия. </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1990 г. пассажирооборот аэропорт составлял 1240 тыс. пас./км, прибывающих и убывающих пассажиров – до 14 тыс.чел. На этот период на аэродроме эксплуатировались самолеты АН-2 и вертолеты.</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Существующее поле – грунтовое. Имеется здание аэровокзала на 15 пассажиров. Аэровокзал был связан с поселком маршрутом автобуса.</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1989 г. институтом «Карелагропромпроект» была разработана проектно-сметная документация на реконструкцию аэродрома Калевала с учетом возможности организации полетов на самолетах типа ПН-28. До 1992 г. по данному проекту велись строительные работы, закрытые в 1992 г. по причине прекращения финансирования.</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В настоящее время аэродром в СЗ МТУ ВТФАВТ учтен в Реестре посадочных площадок постоянных и временных аэродромов для авиационных работ ГУ РК и Северо-Западной базы авиационной охраны лесов.</w:t>
      </w:r>
    </w:p>
    <w:p w:rsidR="0036196D" w:rsidRDefault="0036196D" w:rsidP="004A732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Аэродром имеет две взлетно-посадочных полосы (ВПП): ИВПП 650х30м (асфальтобетон и ГВПП 560х60 (грунт). По геометрическим размерам аэродром соответствует нормам годности и эксплуатации гражданских аэродромов (НГЭЛ), что соответствует аэродромам класса «Е». Взлет и посадка самолетов и вертолетов в зависимости от установленного на аэродроме оборудования возможны с двух направлений. В юго-западной части аэродрома расположен склад ГСМ (авиационный бензин и керосин) с максимальным объемом топлива до 20 м</w:t>
      </w:r>
      <w:r>
        <w:rPr>
          <w:rFonts w:ascii="Times New Roman" w:hAnsi="Times New Roman"/>
          <w:sz w:val="24"/>
          <w:szCs w:val="24"/>
          <w:vertAlign w:val="superscript"/>
        </w:rPr>
        <w:t>3</w:t>
      </w:r>
      <w:r>
        <w:rPr>
          <w:rFonts w:ascii="Times New Roman" w:hAnsi="Times New Roman"/>
          <w:sz w:val="24"/>
          <w:szCs w:val="24"/>
        </w:rPr>
        <w:t>.</w:t>
      </w:r>
    </w:p>
    <w:p w:rsidR="0036196D" w:rsidRDefault="0036196D" w:rsidP="004A732C">
      <w:pPr>
        <w:tabs>
          <w:tab w:val="left" w:pos="1410"/>
        </w:tabs>
        <w:spacing w:after="0" w:line="240" w:lineRule="auto"/>
        <w:ind w:firstLine="567"/>
        <w:jc w:val="both"/>
        <w:rPr>
          <w:rStyle w:val="Bodytext7"/>
          <w:bCs/>
          <w:color w:val="000000"/>
          <w:sz w:val="24"/>
          <w:szCs w:val="24"/>
        </w:rPr>
      </w:pPr>
      <w:r w:rsidRPr="009E2892">
        <w:rPr>
          <w:rStyle w:val="Bodytext7"/>
          <w:bCs/>
          <w:i/>
          <w:iCs/>
          <w:color w:val="000000"/>
          <w:sz w:val="24"/>
          <w:szCs w:val="24"/>
        </w:rPr>
        <w:t>Внутренний транспорт.</w:t>
      </w:r>
      <w:r>
        <w:rPr>
          <w:rStyle w:val="Bodytext7"/>
          <w:b/>
          <w:color w:val="000000"/>
          <w:sz w:val="24"/>
          <w:szCs w:val="24"/>
        </w:rPr>
        <w:t xml:space="preserve"> </w:t>
      </w:r>
      <w:r>
        <w:rPr>
          <w:rStyle w:val="Bodytext7"/>
          <w:bCs/>
          <w:color w:val="000000"/>
          <w:sz w:val="24"/>
          <w:szCs w:val="24"/>
        </w:rPr>
        <w:t>Сеть внутрипоселенческого пассажирского общественного транспорта развита слабо. Внутри пгт.Калевала автобусное сообщение отсутствует. Автобусное сообщение между пгт.Калевала и пос.Куусиниеми осуществляется междугородними автобусными рейсами: «Калевала – Кемь», «Калевала – Петрозаводск», «Калевала – Боровой».</w:t>
      </w:r>
    </w:p>
    <w:p w:rsidR="0036196D" w:rsidRPr="00BB6D14" w:rsidRDefault="0036196D" w:rsidP="004A732C">
      <w:pPr>
        <w:tabs>
          <w:tab w:val="left" w:pos="1410"/>
        </w:tabs>
        <w:spacing w:after="0" w:line="240" w:lineRule="auto"/>
        <w:ind w:firstLine="567"/>
        <w:jc w:val="both"/>
        <w:rPr>
          <w:rStyle w:val="Bodytext7"/>
          <w:bCs/>
          <w:color w:val="000000"/>
          <w:sz w:val="24"/>
          <w:szCs w:val="24"/>
        </w:rPr>
      </w:pPr>
      <w:r w:rsidRPr="00BB6D14">
        <w:rPr>
          <w:rStyle w:val="Bodytext7"/>
          <w:bCs/>
          <w:color w:val="000000"/>
          <w:sz w:val="24"/>
          <w:szCs w:val="24"/>
        </w:rPr>
        <w:t>После закрытия школы в пос. Куусиниеми развоз детей в начальную и среднюю школу осуществляется специализированным автобусным транспортом.</w:t>
      </w:r>
    </w:p>
    <w:p w:rsidR="0036196D" w:rsidRPr="00BB6D14" w:rsidRDefault="0036196D" w:rsidP="004A732C">
      <w:pPr>
        <w:pStyle w:val="64"/>
        <w:shd w:val="clear" w:color="auto" w:fill="FFFFFF"/>
        <w:spacing w:after="0" w:line="240" w:lineRule="auto"/>
        <w:ind w:left="0" w:firstLine="567"/>
        <w:jc w:val="both"/>
        <w:rPr>
          <w:rFonts w:ascii="Times New Roman" w:hAnsi="Times New Roman" w:cs="Times New Roman"/>
          <w:b/>
          <w:i/>
          <w:color w:val="000000"/>
          <w:sz w:val="16"/>
          <w:szCs w:val="16"/>
        </w:rPr>
      </w:pPr>
      <w:bookmarkStart w:id="22" w:name="_Hlk28630101"/>
      <w:bookmarkEnd w:id="20"/>
    </w:p>
    <w:p w:rsidR="0036196D" w:rsidRPr="00BB6D14" w:rsidRDefault="0036196D" w:rsidP="004A732C">
      <w:pPr>
        <w:pStyle w:val="64"/>
        <w:shd w:val="clear" w:color="auto" w:fill="FFFFFF"/>
        <w:spacing w:after="0" w:line="240" w:lineRule="auto"/>
        <w:ind w:left="0" w:firstLine="567"/>
        <w:jc w:val="both"/>
        <w:rPr>
          <w:rFonts w:ascii="Times New Roman" w:hAnsi="Times New Roman" w:cs="Times New Roman"/>
          <w:iCs/>
          <w:color w:val="000000"/>
          <w:sz w:val="24"/>
          <w:szCs w:val="24"/>
        </w:rPr>
      </w:pPr>
      <w:r w:rsidRPr="00BB6D14">
        <w:rPr>
          <w:rFonts w:ascii="Times New Roman" w:hAnsi="Times New Roman" w:cs="Times New Roman"/>
          <w:b/>
          <w:iCs/>
          <w:color w:val="000000"/>
          <w:sz w:val="24"/>
          <w:szCs w:val="24"/>
        </w:rPr>
        <w:t>Вывод.</w:t>
      </w:r>
      <w:r w:rsidRPr="00BB6D14">
        <w:rPr>
          <w:rFonts w:ascii="Times New Roman" w:hAnsi="Times New Roman" w:cs="Times New Roman"/>
          <w:iCs/>
          <w:color w:val="000000"/>
          <w:sz w:val="24"/>
          <w:szCs w:val="24"/>
        </w:rPr>
        <w:t xml:space="preserve"> Сложившаяся к настоящему моменту времени транспортная, инженерно-коммунальная, социальная инфраструктура Калевальского муниципального района не соответствует современным требованиям, предъявляемым к уровню комфортного проживания населения Республики Карелия, и требует существенной модернизации. </w:t>
      </w:r>
    </w:p>
    <w:bookmarkEnd w:id="22"/>
    <w:p w:rsidR="0036196D" w:rsidRPr="00BB6D14" w:rsidRDefault="0036196D" w:rsidP="004A732C">
      <w:pPr>
        <w:pStyle w:val="64"/>
        <w:spacing w:after="0" w:line="240" w:lineRule="auto"/>
        <w:ind w:left="0" w:firstLine="567"/>
        <w:jc w:val="both"/>
        <w:rPr>
          <w:rFonts w:ascii="Times New Roman" w:hAnsi="Times New Roman" w:cs="Times New Roman"/>
          <w:color w:val="000000"/>
          <w:sz w:val="24"/>
          <w:szCs w:val="24"/>
        </w:rPr>
      </w:pPr>
    </w:p>
    <w:p w:rsidR="0036196D" w:rsidRPr="005A3A6F" w:rsidRDefault="0036196D" w:rsidP="000E6D84">
      <w:pPr>
        <w:pStyle w:val="64"/>
        <w:spacing w:after="0" w:line="240" w:lineRule="auto"/>
        <w:ind w:left="0" w:firstLine="567"/>
        <w:jc w:val="both"/>
        <w:rPr>
          <w:rFonts w:ascii="Times New Roman" w:hAnsi="Times New Roman" w:cs="Times New Roman"/>
          <w:i/>
          <w:sz w:val="24"/>
          <w:szCs w:val="24"/>
        </w:rPr>
      </w:pPr>
    </w:p>
    <w:bookmarkEnd w:id="11"/>
    <w:p w:rsidR="0036196D" w:rsidRPr="006368B5" w:rsidRDefault="0036196D" w:rsidP="00FC5652">
      <w:pPr>
        <w:pStyle w:val="ListParagraph"/>
        <w:numPr>
          <w:ilvl w:val="1"/>
          <w:numId w:val="9"/>
        </w:numPr>
        <w:shd w:val="clear" w:color="auto" w:fill="244061"/>
        <w:spacing w:after="0" w:line="240" w:lineRule="auto"/>
        <w:ind w:left="426" w:hanging="426"/>
        <w:jc w:val="both"/>
        <w:rPr>
          <w:rFonts w:ascii="Times New Roman" w:hAnsi="Times New Roman"/>
          <w:b/>
          <w:sz w:val="28"/>
          <w:szCs w:val="28"/>
        </w:rPr>
      </w:pPr>
      <w:r w:rsidRPr="006368B5">
        <w:rPr>
          <w:rFonts w:ascii="Times New Roman" w:hAnsi="Times New Roman"/>
          <w:b/>
          <w:sz w:val="28"/>
          <w:szCs w:val="28"/>
        </w:rPr>
        <w:t>АНАЛИЗ  СОЦИАЛЬН</w:t>
      </w:r>
      <w:r>
        <w:rPr>
          <w:rFonts w:ascii="Times New Roman" w:hAnsi="Times New Roman"/>
          <w:b/>
          <w:sz w:val="28"/>
          <w:szCs w:val="28"/>
        </w:rPr>
        <w:t xml:space="preserve">ОГО РАЗВИТИЯ КАЛЕВАЛЬСКОГО МУНИЦИПАЛЬНОГО  РАЙОНА </w:t>
      </w:r>
    </w:p>
    <w:p w:rsidR="0036196D" w:rsidRPr="00F40FA5" w:rsidRDefault="0036196D" w:rsidP="00F40FA5">
      <w:pPr>
        <w:shd w:val="clear" w:color="auto" w:fill="8DB3E2"/>
        <w:spacing w:after="0" w:line="240" w:lineRule="auto"/>
        <w:jc w:val="both"/>
        <w:rPr>
          <w:rFonts w:ascii="Times New Roman" w:hAnsi="Times New Roman"/>
          <w:sz w:val="8"/>
          <w:szCs w:val="8"/>
        </w:rPr>
      </w:pPr>
    </w:p>
    <w:p w:rsidR="0036196D" w:rsidRPr="00DC3ABD" w:rsidRDefault="0036196D" w:rsidP="00166543">
      <w:pPr>
        <w:pStyle w:val="ListParagraph"/>
        <w:numPr>
          <w:ilvl w:val="2"/>
          <w:numId w:val="9"/>
        </w:numPr>
        <w:shd w:val="clear" w:color="auto" w:fill="DBE5F1"/>
        <w:spacing w:after="0" w:line="240" w:lineRule="auto"/>
        <w:rPr>
          <w:rFonts w:ascii="Times New Roman" w:hAnsi="Times New Roman"/>
          <w:b/>
          <w:color w:val="000000"/>
          <w:sz w:val="24"/>
          <w:szCs w:val="24"/>
        </w:rPr>
      </w:pPr>
      <w:bookmarkStart w:id="23" w:name="_Hlk28629295"/>
      <w:r w:rsidRPr="00DC3ABD">
        <w:rPr>
          <w:rFonts w:ascii="Times New Roman" w:hAnsi="Times New Roman"/>
          <w:b/>
          <w:color w:val="000000"/>
          <w:sz w:val="24"/>
          <w:szCs w:val="24"/>
        </w:rPr>
        <w:t xml:space="preserve">УРОВЕНЬ И КАЧЕСТВО РАЗВИТИЯ СОЦИАЛЬНОЙ ИНФРАСТРУКТУРЫ </w:t>
      </w:r>
    </w:p>
    <w:p w:rsidR="0036196D" w:rsidRPr="005038DD" w:rsidRDefault="0036196D" w:rsidP="00166543">
      <w:pPr>
        <w:spacing w:after="0" w:line="240" w:lineRule="auto"/>
        <w:ind w:firstLine="567"/>
        <w:rPr>
          <w:rFonts w:ascii="Times New Roman" w:hAnsi="Times New Roman"/>
          <w:sz w:val="16"/>
          <w:szCs w:val="16"/>
        </w:rPr>
      </w:pPr>
    </w:p>
    <w:p w:rsidR="0036196D" w:rsidRDefault="0036196D" w:rsidP="009007A9">
      <w:pPr>
        <w:spacing w:after="0" w:line="240" w:lineRule="auto"/>
        <w:ind w:firstLine="567"/>
        <w:jc w:val="both"/>
        <w:rPr>
          <w:rFonts w:ascii="Times New Roman" w:hAnsi="Times New Roman"/>
          <w:color w:val="000000"/>
          <w:sz w:val="24"/>
          <w:szCs w:val="24"/>
        </w:rPr>
      </w:pPr>
      <w:r w:rsidRPr="006A528D">
        <w:rPr>
          <w:rFonts w:ascii="Times New Roman" w:hAnsi="Times New Roman"/>
          <w:sz w:val="24"/>
          <w:szCs w:val="24"/>
        </w:rPr>
        <w:t>Сеть объектов социальной</w:t>
      </w:r>
      <w:r>
        <w:rPr>
          <w:rFonts w:ascii="Times New Roman" w:hAnsi="Times New Roman"/>
          <w:sz w:val="24"/>
          <w:szCs w:val="24"/>
        </w:rPr>
        <w:t xml:space="preserve"> инфраструктуры Калевальского муниципального района</w:t>
      </w:r>
      <w:r w:rsidRPr="006A528D">
        <w:rPr>
          <w:rFonts w:ascii="Times New Roman" w:hAnsi="Times New Roman"/>
          <w:sz w:val="24"/>
          <w:szCs w:val="24"/>
        </w:rPr>
        <w:t xml:space="preserve"> представлена муниципальны</w:t>
      </w:r>
      <w:r>
        <w:rPr>
          <w:rFonts w:ascii="Times New Roman" w:hAnsi="Times New Roman"/>
          <w:sz w:val="24"/>
          <w:szCs w:val="24"/>
        </w:rPr>
        <w:t xml:space="preserve">ми </w:t>
      </w:r>
      <w:r w:rsidRPr="006A528D">
        <w:rPr>
          <w:rFonts w:ascii="Times New Roman" w:hAnsi="Times New Roman"/>
          <w:sz w:val="24"/>
          <w:szCs w:val="24"/>
        </w:rPr>
        <w:t>учреждения</w:t>
      </w:r>
      <w:r>
        <w:rPr>
          <w:rFonts w:ascii="Times New Roman" w:hAnsi="Times New Roman"/>
          <w:sz w:val="24"/>
          <w:szCs w:val="24"/>
        </w:rPr>
        <w:t>ми</w:t>
      </w:r>
      <w:r w:rsidRPr="006A528D">
        <w:rPr>
          <w:rFonts w:ascii="Times New Roman" w:hAnsi="Times New Roman"/>
          <w:sz w:val="24"/>
          <w:szCs w:val="24"/>
        </w:rPr>
        <w:t xml:space="preserve"> культуры, образования, спорта, </w:t>
      </w:r>
      <w:r w:rsidRPr="00441391">
        <w:rPr>
          <w:rFonts w:ascii="Times New Roman" w:hAnsi="Times New Roman"/>
          <w:color w:val="000000"/>
          <w:sz w:val="24"/>
          <w:szCs w:val="24"/>
        </w:rPr>
        <w:t>здравоохранения, молодежной политики и социальной защиты.</w:t>
      </w:r>
    </w:p>
    <w:p w:rsidR="0036196D" w:rsidRDefault="0036196D" w:rsidP="006A528D">
      <w:pPr>
        <w:spacing w:after="0" w:line="240" w:lineRule="auto"/>
        <w:ind w:firstLine="567"/>
        <w:jc w:val="both"/>
        <w:rPr>
          <w:rFonts w:ascii="Times New Roman" w:hAnsi="Times New Roman"/>
          <w:sz w:val="16"/>
          <w:szCs w:val="16"/>
        </w:rPr>
      </w:pPr>
    </w:p>
    <w:p w:rsidR="0036196D" w:rsidRPr="009007A9" w:rsidRDefault="0036196D" w:rsidP="006A528D">
      <w:pPr>
        <w:spacing w:after="0" w:line="240" w:lineRule="auto"/>
        <w:ind w:firstLine="567"/>
        <w:jc w:val="both"/>
        <w:rPr>
          <w:rFonts w:ascii="Times New Roman" w:hAnsi="Times New Roman"/>
          <w:sz w:val="16"/>
          <w:szCs w:val="16"/>
        </w:rPr>
      </w:pPr>
    </w:p>
    <w:p w:rsidR="0036196D" w:rsidRPr="009007A9" w:rsidRDefault="0036196D" w:rsidP="009007A9">
      <w:pPr>
        <w:pStyle w:val="ListParagraph"/>
        <w:numPr>
          <w:ilvl w:val="3"/>
          <w:numId w:val="9"/>
        </w:numPr>
        <w:shd w:val="clear" w:color="auto" w:fill="DBE5F1"/>
        <w:tabs>
          <w:tab w:val="left" w:pos="851"/>
        </w:tabs>
        <w:spacing w:after="0" w:line="240" w:lineRule="auto"/>
        <w:ind w:hanging="1648"/>
        <w:rPr>
          <w:rFonts w:ascii="Times New Roman" w:hAnsi="Times New Roman"/>
          <w:b/>
          <w:sz w:val="24"/>
          <w:szCs w:val="24"/>
        </w:rPr>
      </w:pPr>
      <w:r w:rsidRPr="009007A9">
        <w:rPr>
          <w:rFonts w:ascii="Times New Roman" w:hAnsi="Times New Roman"/>
          <w:b/>
          <w:sz w:val="24"/>
          <w:szCs w:val="24"/>
        </w:rPr>
        <w:t xml:space="preserve">СОЦИАЛЬНАЯ СФЕРА </w:t>
      </w:r>
    </w:p>
    <w:p w:rsidR="0036196D" w:rsidRPr="009007A9" w:rsidRDefault="0036196D" w:rsidP="006A528D">
      <w:pPr>
        <w:spacing w:after="0" w:line="240" w:lineRule="auto"/>
        <w:ind w:firstLine="567"/>
        <w:jc w:val="both"/>
        <w:rPr>
          <w:rFonts w:ascii="Times New Roman" w:hAnsi="Times New Roman"/>
          <w:sz w:val="16"/>
          <w:szCs w:val="16"/>
        </w:rPr>
      </w:pPr>
    </w:p>
    <w:p w:rsidR="0036196D" w:rsidRDefault="0036196D" w:rsidP="0097100A">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По состоянию на 01.01.2020 г. на территории Калевальского района проживает:</w:t>
      </w:r>
    </w:p>
    <w:p w:rsidR="0036196D" w:rsidRDefault="0036196D" w:rsidP="0097100A">
      <w:pPr>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детского населения (дети до 18 лет) – 1333 чел. (20,07% от общей численности населения) (см. рисунок 20);</w:t>
      </w:r>
    </w:p>
    <w:p w:rsidR="0036196D" w:rsidRDefault="0036196D" w:rsidP="0097100A">
      <w:pPr>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780 семей имеющих детей, из которых 96 семей имеют 3 детей, 17 семей – 4 детей, 3 семьи – 5 детей, 1 семья – 6 детей, 1 семья – 7 детей (см. рисунок 21);</w:t>
      </w:r>
    </w:p>
    <w:p w:rsidR="0036196D" w:rsidRDefault="0036196D" w:rsidP="0097100A">
      <w:pPr>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6 семей имеют детей-инвалидов, общее количество детей в этих семьях – 21 чел.;</w:t>
      </w:r>
    </w:p>
    <w:p w:rsidR="0036196D" w:rsidRDefault="0036196D" w:rsidP="0097100A">
      <w:pPr>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детей-инвалидов дошкольного возраста -5 чел., в возрасте от 8 до 11 лет – 5 чел., от 12 до 18 лет – 11 чел. (см. рисунок 22);</w:t>
      </w:r>
    </w:p>
    <w:p w:rsidR="0036196D" w:rsidRDefault="0036196D" w:rsidP="0097100A">
      <w:pPr>
        <w:spacing w:after="0" w:line="240" w:lineRule="auto"/>
        <w:ind w:firstLine="567"/>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140 семей с детьми находятся в трудной жизненной ситуации (в том числе многодетные семьи).</w:t>
      </w:r>
    </w:p>
    <w:p w:rsidR="0036196D" w:rsidRDefault="0036196D" w:rsidP="0097100A">
      <w:pPr>
        <w:spacing w:after="0" w:line="240" w:lineRule="auto"/>
        <w:ind w:firstLine="567"/>
        <w:jc w:val="both"/>
        <w:rPr>
          <w:rFonts w:ascii="Times New Roman" w:hAnsi="Times New Roman"/>
          <w:color w:val="000000"/>
          <w:sz w:val="24"/>
          <w:szCs w:val="24"/>
        </w:rPr>
      </w:pPr>
    </w:p>
    <w:p w:rsidR="0036196D" w:rsidRDefault="0036196D" w:rsidP="00FB2506">
      <w:pPr>
        <w:spacing w:after="0" w:line="240" w:lineRule="auto"/>
        <w:jc w:val="both"/>
        <w:rPr>
          <w:rFonts w:ascii="Times New Roman" w:hAnsi="Times New Roman"/>
          <w:color w:val="000000"/>
          <w:sz w:val="24"/>
          <w:szCs w:val="24"/>
        </w:rPr>
      </w:pPr>
      <w:r>
        <w:rPr>
          <w:noProof/>
          <w:lang w:eastAsia="ru-RU"/>
        </w:rPr>
        <w:pict>
          <v:shape id="Text Box 199" o:spid="_x0000_s1044" type="#_x0000_t202" style="position:absolute;left:0;text-align:left;margin-left:227.85pt;margin-top:58.2pt;width:241.9pt;height:46.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" strokecolor="white">
            <v:textbox>
              <w:txbxContent>
                <w:p w:rsidR="0036196D" w:rsidRDefault="0036196D" w:rsidP="00BB78B7">
                  <w:pPr>
                    <w:spacing w:after="0" w:line="240" w:lineRule="auto"/>
                  </w:pPr>
                  <w:r w:rsidRPr="006D6707">
                    <w:rPr>
                      <w:rFonts w:ascii="Times New Roman" w:hAnsi="Times New Roman"/>
                      <w:i/>
                      <w:iCs/>
                      <w:color w:val="000000"/>
                    </w:rPr>
                    <w:t>Рисунок 20 – Возрастная структура численности детей в Калевальском муниципальном районе</w:t>
                  </w:r>
                </w:p>
              </w:txbxContent>
            </v:textbox>
          </v:shape>
        </w:pict>
      </w:r>
      <w:r>
        <w:object w:dxaOrig="6570" w:dyaOrig="3615">
          <v:shape id="_x0000_i1041" type="#_x0000_t75" style="width:266.25pt;height:150pt" o:ole="">
            <v:imagedata r:id="rId47" o:title=""/>
          </v:shape>
          <o:OLEObject Type="Embed" ProgID="Paint.Picture" ShapeID="_x0000_i1041" DrawAspect="Content" ObjectID="_1684667813" r:id="rId48"/>
        </w:object>
      </w:r>
    </w:p>
    <w:tbl>
      <w:tblPr>
        <w:tblW w:w="968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941"/>
        <w:gridCol w:w="111"/>
        <w:gridCol w:w="4508"/>
        <w:gridCol w:w="122"/>
      </w:tblGrid>
      <w:tr w:rsidR="0036196D" w:rsidRPr="006D6707" w:rsidTr="006D6707">
        <w:trPr>
          <w:trHeight w:val="1771"/>
        </w:trPr>
        <w:tc>
          <w:tcPr>
            <w:tcW w:w="5070" w:type="dxa"/>
            <w:gridSpan w:val="2"/>
          </w:tcPr>
          <w:p w:rsidR="0036196D" w:rsidRPr="006D6707" w:rsidRDefault="0036196D" w:rsidP="006D6707">
            <w:pPr>
              <w:spacing w:after="0" w:line="240" w:lineRule="auto"/>
              <w:jc w:val="both"/>
              <w:rPr>
                <w:rFonts w:ascii="Times New Roman" w:hAnsi="Times New Roman"/>
                <w:color w:val="000000"/>
                <w:sz w:val="4"/>
                <w:szCs w:val="4"/>
              </w:rPr>
            </w:pPr>
            <w:r w:rsidRPr="006D6707">
              <w:rPr>
                <w:rFonts w:ascii="Times New Roman" w:hAnsi="Times New Roman"/>
                <w:color w:val="000000"/>
              </w:rPr>
              <w:t xml:space="preserve"> </w:t>
            </w:r>
            <w:r w:rsidRPr="006D6707">
              <w:rPr>
                <w:rFonts w:eastAsia="Times New Roman"/>
              </w:rPr>
              <w:object w:dxaOrig="7020" w:dyaOrig="3495">
                <v:shape id="_x0000_i1042" type="#_x0000_t75" style="width:235.5pt;height:120.75pt" o:ole="">
                  <v:imagedata r:id="rId49" o:title=""/>
                </v:shape>
                <o:OLEObject Type="Embed" ProgID="Paint.Picture" ShapeID="_x0000_i1042" DrawAspect="Content" ObjectID="_1684667814" r:id="rId50"/>
              </w:object>
            </w:r>
          </w:p>
        </w:tc>
        <w:tc>
          <w:tcPr>
            <w:tcW w:w="4612" w:type="dxa"/>
            <w:gridSpan w:val="2"/>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eastAsia="Times New Roman"/>
              </w:rPr>
              <w:object w:dxaOrig="7005" w:dyaOrig="3405">
                <v:shape id="_x0000_i1043" type="#_x0000_t75" style="width:220.5pt;height:107.25pt" o:ole="">
                  <v:imagedata r:id="rId51" o:title=""/>
                </v:shape>
                <o:OLEObject Type="Embed" ProgID="Paint.Picture" ShapeID="_x0000_i1043" DrawAspect="Content" ObjectID="_1684667815" r:id="rId52"/>
              </w:object>
            </w:r>
          </w:p>
        </w:tc>
      </w:tr>
      <w:tr w:rsidR="0036196D" w:rsidRPr="006D6707" w:rsidTr="006D6707">
        <w:trPr>
          <w:gridAfter w:val="1"/>
          <w:wAfter w:w="117" w:type="dxa"/>
          <w:trHeight w:val="170"/>
        </w:trPr>
        <w:tc>
          <w:tcPr>
            <w:tcW w:w="4959"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i/>
                <w:iCs/>
                <w:color w:val="000000"/>
              </w:rPr>
              <w:t>Рисунок 21 - Структура численности семей по количеству имеющихся детей, 2020 г.</w:t>
            </w:r>
          </w:p>
        </w:tc>
        <w:tc>
          <w:tcPr>
            <w:tcW w:w="4612" w:type="dxa"/>
            <w:gridSpan w:val="2"/>
          </w:tcPr>
          <w:p w:rsidR="0036196D" w:rsidRPr="006D6707" w:rsidRDefault="0036196D" w:rsidP="006D6707">
            <w:pPr>
              <w:spacing w:after="0" w:line="240" w:lineRule="auto"/>
              <w:jc w:val="center"/>
              <w:rPr>
                <w:rFonts w:ascii="Times New Roman" w:hAnsi="Times New Roman"/>
                <w:color w:val="000000"/>
                <w:sz w:val="24"/>
                <w:szCs w:val="24"/>
              </w:rPr>
            </w:pPr>
            <w:r w:rsidRPr="006D6707">
              <w:rPr>
                <w:rFonts w:ascii="Times New Roman" w:hAnsi="Times New Roman"/>
                <w:i/>
                <w:iCs/>
                <w:color w:val="000000"/>
              </w:rPr>
              <w:t>Рисунок 22 - Количество детей-инвалидов, проживающих на территории Калевальского муниципального района, 2020 г.</w:t>
            </w:r>
          </w:p>
        </w:tc>
      </w:tr>
    </w:tbl>
    <w:p w:rsidR="0036196D" w:rsidRPr="00F65F82" w:rsidRDefault="0036196D" w:rsidP="006A528D">
      <w:pPr>
        <w:spacing w:after="0" w:line="240" w:lineRule="auto"/>
        <w:ind w:firstLine="567"/>
        <w:jc w:val="both"/>
        <w:rPr>
          <w:rFonts w:ascii="Times New Roman" w:hAnsi="Times New Roman"/>
          <w:color w:val="000000"/>
          <w:sz w:val="16"/>
          <w:szCs w:val="16"/>
          <w:vertAlign w:val="subscript"/>
        </w:rPr>
      </w:pPr>
    </w:p>
    <w:p w:rsidR="0036196D" w:rsidRDefault="0036196D" w:rsidP="00166543">
      <w:pPr>
        <w:spacing w:after="0" w:line="240" w:lineRule="auto"/>
        <w:ind w:firstLine="567"/>
        <w:jc w:val="both"/>
        <w:rPr>
          <w:rFonts w:ascii="Times New Roman" w:hAnsi="Times New Roman"/>
          <w:sz w:val="24"/>
          <w:szCs w:val="24"/>
        </w:rPr>
      </w:pPr>
      <w:bookmarkStart w:id="24" w:name="_Hlk28629334"/>
      <w:r>
        <w:rPr>
          <w:rFonts w:ascii="Times New Roman" w:hAnsi="Times New Roman"/>
          <w:sz w:val="24"/>
          <w:szCs w:val="24"/>
        </w:rPr>
        <w:t xml:space="preserve">Показатели социальной защиты населения Калевальского муниципального района представлены в таблица 20. </w:t>
      </w:r>
    </w:p>
    <w:p w:rsidR="0036196D" w:rsidRPr="00DE2147" w:rsidRDefault="0036196D" w:rsidP="00166543">
      <w:pPr>
        <w:spacing w:after="0" w:line="240" w:lineRule="auto"/>
        <w:jc w:val="both"/>
        <w:rPr>
          <w:rFonts w:ascii="Times New Roman" w:hAnsi="Times New Roman"/>
          <w:i/>
          <w:sz w:val="16"/>
          <w:szCs w:val="16"/>
        </w:rPr>
      </w:pPr>
    </w:p>
    <w:p w:rsidR="0036196D" w:rsidRPr="00C14109" w:rsidRDefault="0036196D" w:rsidP="00166543">
      <w:pPr>
        <w:spacing w:after="0" w:line="240" w:lineRule="auto"/>
        <w:jc w:val="both"/>
        <w:rPr>
          <w:rFonts w:ascii="Times New Roman" w:hAnsi="Times New Roman"/>
          <w:i/>
          <w:sz w:val="24"/>
          <w:szCs w:val="24"/>
        </w:rPr>
      </w:pPr>
      <w:r w:rsidRPr="004C1C5F">
        <w:rPr>
          <w:rFonts w:ascii="Times New Roman" w:hAnsi="Times New Roman"/>
          <w:i/>
          <w:sz w:val="24"/>
          <w:szCs w:val="24"/>
        </w:rPr>
        <w:t xml:space="preserve">Таблица </w:t>
      </w:r>
      <w:r>
        <w:rPr>
          <w:rFonts w:ascii="Times New Roman" w:hAnsi="Times New Roman"/>
          <w:i/>
          <w:sz w:val="24"/>
          <w:szCs w:val="24"/>
        </w:rPr>
        <w:t xml:space="preserve">20. </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67"/>
        <w:gridCol w:w="850"/>
        <w:gridCol w:w="851"/>
        <w:gridCol w:w="850"/>
        <w:gridCol w:w="851"/>
      </w:tblGrid>
      <w:tr w:rsidR="0036196D" w:rsidRPr="006D6707" w:rsidTr="006D6707">
        <w:tc>
          <w:tcPr>
            <w:tcW w:w="6067"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Показатели</w:t>
            </w:r>
          </w:p>
        </w:tc>
        <w:tc>
          <w:tcPr>
            <w:tcW w:w="850"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2016г.</w:t>
            </w:r>
          </w:p>
        </w:tc>
        <w:tc>
          <w:tcPr>
            <w:tcW w:w="851" w:type="dxa"/>
            <w:shd w:val="clear" w:color="auto" w:fill="244061"/>
          </w:tcPr>
          <w:p w:rsidR="0036196D" w:rsidRPr="006D6707" w:rsidRDefault="0036196D" w:rsidP="006D6707">
            <w:pPr>
              <w:tabs>
                <w:tab w:val="left" w:pos="0"/>
              </w:tabs>
              <w:spacing w:after="0" w:line="240" w:lineRule="auto"/>
              <w:jc w:val="center"/>
              <w:rPr>
                <w:rFonts w:ascii="Times New Roman" w:hAnsi="Times New Roman"/>
                <w:b/>
              </w:rPr>
            </w:pPr>
            <w:r w:rsidRPr="006D6707">
              <w:rPr>
                <w:rFonts w:ascii="Times New Roman" w:hAnsi="Times New Roman"/>
                <w:b/>
              </w:rPr>
              <w:t>2017г.</w:t>
            </w:r>
          </w:p>
        </w:tc>
        <w:tc>
          <w:tcPr>
            <w:tcW w:w="850" w:type="dxa"/>
            <w:shd w:val="clear" w:color="auto" w:fill="244061"/>
          </w:tcPr>
          <w:p w:rsidR="0036196D" w:rsidRPr="006D6707" w:rsidRDefault="0036196D" w:rsidP="006D6707">
            <w:pPr>
              <w:tabs>
                <w:tab w:val="left" w:pos="0"/>
              </w:tabs>
              <w:spacing w:after="0" w:line="240" w:lineRule="auto"/>
              <w:jc w:val="center"/>
              <w:rPr>
                <w:rFonts w:ascii="Times New Roman" w:hAnsi="Times New Roman"/>
                <w:b/>
              </w:rPr>
            </w:pPr>
            <w:r w:rsidRPr="006D6707">
              <w:rPr>
                <w:rFonts w:ascii="Times New Roman" w:hAnsi="Times New Roman"/>
                <w:b/>
              </w:rPr>
              <w:t>2018г.</w:t>
            </w:r>
          </w:p>
        </w:tc>
        <w:tc>
          <w:tcPr>
            <w:tcW w:w="851" w:type="dxa"/>
            <w:shd w:val="clear" w:color="auto" w:fill="244061"/>
          </w:tcPr>
          <w:p w:rsidR="0036196D" w:rsidRPr="006D6707" w:rsidRDefault="0036196D" w:rsidP="006D6707">
            <w:pPr>
              <w:tabs>
                <w:tab w:val="left" w:pos="0"/>
              </w:tabs>
              <w:spacing w:after="0" w:line="240" w:lineRule="auto"/>
              <w:jc w:val="center"/>
              <w:rPr>
                <w:rFonts w:ascii="Times New Roman" w:hAnsi="Times New Roman"/>
                <w:b/>
              </w:rPr>
            </w:pPr>
            <w:r w:rsidRPr="006D6707">
              <w:rPr>
                <w:rFonts w:ascii="Times New Roman" w:hAnsi="Times New Roman"/>
                <w:b/>
              </w:rPr>
              <w:t>2019г.</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Число стационарных организаций социального обслуживания для граждан пожилого возраста и инвалидов (взрослых)</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 xml:space="preserve">   в них мест</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30</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Численность граждан пожилого возраста и инвалидов (взрослых) по списку в стационарных организациях социального обслуживания (на конец года)</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29</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Число организаций для детей-инвалидов</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 xml:space="preserve">   в них мест</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11</w:t>
            </w:r>
          </w:p>
        </w:tc>
      </w:tr>
      <w:tr w:rsidR="0036196D" w:rsidRPr="006D6707" w:rsidTr="006D6707">
        <w:tc>
          <w:tcPr>
            <w:tcW w:w="6067"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Число организаций, осуществляющих социальное обслуживание в форме социального обслуживания на дому</w:t>
            </w:r>
          </w:p>
        </w:tc>
        <w:tc>
          <w:tcPr>
            <w:tcW w:w="850"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1" w:type="dxa"/>
            <w:shd w:val="clear" w:color="auto" w:fill="FFFFFF"/>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w:t>
            </w:r>
          </w:p>
        </w:tc>
      </w:tr>
    </w:tbl>
    <w:p w:rsidR="0036196D" w:rsidRPr="00ED6FBE" w:rsidRDefault="0036196D" w:rsidP="00166543">
      <w:pPr>
        <w:spacing w:after="0" w:line="240" w:lineRule="auto"/>
        <w:jc w:val="both"/>
        <w:rPr>
          <w:rFonts w:ascii="Times New Roman" w:hAnsi="Times New Roman"/>
          <w:b/>
          <w:sz w:val="16"/>
          <w:szCs w:val="16"/>
        </w:rPr>
      </w:pPr>
    </w:p>
    <w:bookmarkEnd w:id="24"/>
    <w:p w:rsidR="0036196D" w:rsidRDefault="0036196D" w:rsidP="006A528D">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Данные о численности населения в разрезе населенных пунктов района по состоянию на 01.01.2019 г., а также расположению в них объектов социальной инфраструктуры см. в таблице 21.</w:t>
      </w:r>
    </w:p>
    <w:bookmarkEnd w:id="23"/>
    <w:p w:rsidR="0036196D" w:rsidRDefault="0036196D" w:rsidP="006303BD">
      <w:pPr>
        <w:spacing w:after="0" w:line="240" w:lineRule="auto"/>
        <w:rPr>
          <w:rFonts w:ascii="Times New Roman" w:hAnsi="Times New Roman"/>
          <w:b/>
          <w:sz w:val="24"/>
          <w:szCs w:val="24"/>
          <w:u w:val="single"/>
        </w:rPr>
      </w:pPr>
    </w:p>
    <w:p w:rsidR="0036196D" w:rsidRDefault="0036196D" w:rsidP="006303BD">
      <w:pPr>
        <w:spacing w:after="0" w:line="240" w:lineRule="auto"/>
        <w:rPr>
          <w:rFonts w:ascii="Times New Roman" w:hAnsi="Times New Roman"/>
          <w:b/>
          <w:sz w:val="24"/>
          <w:szCs w:val="24"/>
          <w:u w:val="single"/>
        </w:rPr>
        <w:sectPr w:rsidR="0036196D" w:rsidSect="008277B3">
          <w:pgSz w:w="11906" w:h="16838"/>
          <w:pgMar w:top="1134" w:right="850" w:bottom="1134" w:left="1701" w:header="708" w:footer="708" w:gutter="0"/>
          <w:cols w:space="708"/>
          <w:docGrid w:linePitch="360"/>
        </w:sectPr>
      </w:pPr>
    </w:p>
    <w:p w:rsidR="0036196D" w:rsidRPr="00BB78B7" w:rsidRDefault="0036196D" w:rsidP="00230C85">
      <w:pPr>
        <w:spacing w:after="0" w:line="240" w:lineRule="auto"/>
        <w:rPr>
          <w:rFonts w:ascii="Times New Roman" w:hAnsi="Times New Roman"/>
          <w:i/>
          <w:iCs/>
        </w:rPr>
      </w:pPr>
      <w:r w:rsidRPr="00BB78B7">
        <w:rPr>
          <w:rFonts w:ascii="Times New Roman" w:hAnsi="Times New Roman"/>
          <w:i/>
          <w:iCs/>
        </w:rPr>
        <w:t>Таблица 2</w:t>
      </w:r>
      <w:r>
        <w:rPr>
          <w:rFonts w:ascii="Times New Roman" w:hAnsi="Times New Roman"/>
          <w:i/>
          <w:iCs/>
        </w:rPr>
        <w:t>1</w:t>
      </w:r>
      <w:r w:rsidRPr="00BB78B7">
        <w:rPr>
          <w:rFonts w:ascii="Times New Roman" w:hAnsi="Times New Roman"/>
          <w:i/>
          <w:iCs/>
        </w:rPr>
        <w:t>.</w:t>
      </w:r>
    </w:p>
    <w:tbl>
      <w:tblPr>
        <w:tblW w:w="1630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95"/>
        <w:gridCol w:w="2240"/>
        <w:gridCol w:w="850"/>
        <w:gridCol w:w="851"/>
        <w:gridCol w:w="851"/>
        <w:gridCol w:w="1418"/>
        <w:gridCol w:w="1559"/>
        <w:gridCol w:w="851"/>
        <w:gridCol w:w="1134"/>
        <w:gridCol w:w="1162"/>
        <w:gridCol w:w="1531"/>
        <w:gridCol w:w="1446"/>
        <w:gridCol w:w="1814"/>
      </w:tblGrid>
      <w:tr w:rsidR="0036196D" w:rsidRPr="006D6707" w:rsidTr="003C52E2">
        <w:trPr>
          <w:tblHeader/>
        </w:trPr>
        <w:tc>
          <w:tcPr>
            <w:tcW w:w="595" w:type="dxa"/>
            <w:vMerge w:val="restart"/>
            <w:shd w:val="clear" w:color="auto" w:fill="1F3864"/>
          </w:tcPr>
          <w:p w:rsidR="0036196D" w:rsidRPr="006D6707" w:rsidRDefault="0036196D" w:rsidP="003C52E2">
            <w:pPr>
              <w:spacing w:after="0" w:line="240" w:lineRule="auto"/>
              <w:jc w:val="center"/>
              <w:rPr>
                <w:rFonts w:ascii="Times New Roman" w:hAnsi="Times New Roman"/>
                <w:b/>
              </w:rPr>
            </w:pPr>
          </w:p>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w:t>
            </w:r>
          </w:p>
        </w:tc>
        <w:tc>
          <w:tcPr>
            <w:tcW w:w="2240" w:type="dxa"/>
            <w:vMerge w:val="restart"/>
            <w:shd w:val="clear" w:color="auto" w:fill="1F3864"/>
            <w:vAlign w:val="center"/>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Название населенных пунктов</w:t>
            </w:r>
          </w:p>
        </w:tc>
        <w:tc>
          <w:tcPr>
            <w:tcW w:w="6380" w:type="dxa"/>
            <w:gridSpan w:val="6"/>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Число жителей, человек (по состоянию на 1.01.2020 г.)</w:t>
            </w:r>
          </w:p>
        </w:tc>
        <w:tc>
          <w:tcPr>
            <w:tcW w:w="7087" w:type="dxa"/>
            <w:gridSpan w:val="5"/>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Наличие объектов социального обслуживания</w:t>
            </w:r>
          </w:p>
        </w:tc>
      </w:tr>
      <w:tr w:rsidR="0036196D" w:rsidRPr="006D6707" w:rsidTr="00FC3183">
        <w:trPr>
          <w:trHeight w:val="885"/>
          <w:tblHeader/>
        </w:trPr>
        <w:tc>
          <w:tcPr>
            <w:tcW w:w="595" w:type="dxa"/>
            <w:vMerge/>
            <w:shd w:val="clear" w:color="auto" w:fill="1F3864"/>
          </w:tcPr>
          <w:p w:rsidR="0036196D" w:rsidRPr="006D6707" w:rsidRDefault="0036196D" w:rsidP="003C52E2">
            <w:pPr>
              <w:spacing w:after="0" w:line="240" w:lineRule="auto"/>
              <w:jc w:val="center"/>
              <w:rPr>
                <w:rFonts w:ascii="Times New Roman" w:hAnsi="Times New Roman"/>
                <w:b/>
              </w:rPr>
            </w:pPr>
          </w:p>
        </w:tc>
        <w:tc>
          <w:tcPr>
            <w:tcW w:w="2240" w:type="dxa"/>
            <w:vMerge/>
            <w:shd w:val="clear" w:color="auto" w:fill="1F3864"/>
            <w:vAlign w:val="center"/>
          </w:tcPr>
          <w:p w:rsidR="0036196D" w:rsidRPr="006D6707" w:rsidRDefault="0036196D" w:rsidP="003C52E2">
            <w:pPr>
              <w:spacing w:after="0" w:line="240" w:lineRule="auto"/>
              <w:jc w:val="center"/>
              <w:rPr>
                <w:rFonts w:ascii="Times New Roman" w:hAnsi="Times New Roman"/>
                <w:b/>
              </w:rPr>
            </w:pPr>
          </w:p>
        </w:tc>
        <w:tc>
          <w:tcPr>
            <w:tcW w:w="850" w:type="dxa"/>
            <w:shd w:val="clear" w:color="auto" w:fill="1F3864"/>
            <w:vAlign w:val="center"/>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Всего</w:t>
            </w:r>
          </w:p>
        </w:tc>
        <w:tc>
          <w:tcPr>
            <w:tcW w:w="851"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 xml:space="preserve">Детей  </w:t>
            </w:r>
          </w:p>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до 7 лет</w:t>
            </w:r>
          </w:p>
        </w:tc>
        <w:tc>
          <w:tcPr>
            <w:tcW w:w="851"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 xml:space="preserve">Детей </w:t>
            </w:r>
          </w:p>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от 7 до 15 лет</w:t>
            </w:r>
          </w:p>
        </w:tc>
        <w:tc>
          <w:tcPr>
            <w:tcW w:w="1418"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Население трудоспо-собного возраста</w:t>
            </w:r>
          </w:p>
        </w:tc>
        <w:tc>
          <w:tcPr>
            <w:tcW w:w="1559"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Население пенсионного возраста</w:t>
            </w:r>
          </w:p>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(старше трудоспос.)</w:t>
            </w:r>
          </w:p>
        </w:tc>
        <w:tc>
          <w:tcPr>
            <w:tcW w:w="851"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 xml:space="preserve">Из них </w:t>
            </w:r>
          </w:p>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Инва-лиды</w:t>
            </w:r>
          </w:p>
        </w:tc>
        <w:tc>
          <w:tcPr>
            <w:tcW w:w="1134"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Детские сады</w:t>
            </w:r>
          </w:p>
        </w:tc>
        <w:tc>
          <w:tcPr>
            <w:tcW w:w="1162"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Школы</w:t>
            </w:r>
          </w:p>
        </w:tc>
        <w:tc>
          <w:tcPr>
            <w:tcW w:w="1531"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Учреждения здравоохра-ранения</w:t>
            </w:r>
          </w:p>
        </w:tc>
        <w:tc>
          <w:tcPr>
            <w:tcW w:w="1446"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Учреждения культуры и спорта</w:t>
            </w:r>
          </w:p>
        </w:tc>
        <w:tc>
          <w:tcPr>
            <w:tcW w:w="1814" w:type="dxa"/>
            <w:shd w:val="clear" w:color="auto" w:fill="1F3864"/>
          </w:tcPr>
          <w:p w:rsidR="0036196D" w:rsidRPr="006D6707" w:rsidRDefault="0036196D" w:rsidP="003C52E2">
            <w:pPr>
              <w:spacing w:after="0" w:line="240" w:lineRule="auto"/>
              <w:jc w:val="center"/>
              <w:rPr>
                <w:rFonts w:ascii="Times New Roman" w:hAnsi="Times New Roman"/>
                <w:b/>
              </w:rPr>
            </w:pPr>
            <w:r w:rsidRPr="006D6707">
              <w:rPr>
                <w:rFonts w:ascii="Times New Roman" w:hAnsi="Times New Roman"/>
                <w:b/>
              </w:rPr>
              <w:t xml:space="preserve">Объекты бытового обслуживания </w:t>
            </w:r>
          </w:p>
        </w:tc>
      </w:tr>
      <w:tr w:rsidR="0036196D" w:rsidRPr="006D6707" w:rsidTr="00FC3183">
        <w:tc>
          <w:tcPr>
            <w:tcW w:w="2835" w:type="dxa"/>
            <w:gridSpan w:val="2"/>
            <w:shd w:val="clear" w:color="auto" w:fill="D9E2F3"/>
          </w:tcPr>
          <w:p w:rsidR="0036196D" w:rsidRPr="006D6707" w:rsidRDefault="0036196D" w:rsidP="003C52E2">
            <w:pPr>
              <w:spacing w:after="0" w:line="240" w:lineRule="auto"/>
              <w:rPr>
                <w:rFonts w:ascii="Times New Roman" w:hAnsi="Times New Roman"/>
              </w:rPr>
            </w:pPr>
            <w:r w:rsidRPr="006D6707">
              <w:rPr>
                <w:rFonts w:ascii="Times New Roman" w:hAnsi="Times New Roman"/>
              </w:rPr>
              <w:t>Калевальский МР</w:t>
            </w:r>
          </w:p>
        </w:tc>
        <w:tc>
          <w:tcPr>
            <w:tcW w:w="850" w:type="dxa"/>
            <w:shd w:val="clear" w:color="auto" w:fill="D9E2F3"/>
            <w:vAlign w:val="center"/>
          </w:tcPr>
          <w:p w:rsidR="0036196D" w:rsidRPr="00155BBC" w:rsidRDefault="0036196D" w:rsidP="003C52E2">
            <w:pPr>
              <w:pStyle w:val="1"/>
              <w:shd w:val="clear" w:color="auto" w:fill="auto"/>
              <w:spacing w:line="240" w:lineRule="auto"/>
              <w:jc w:val="center"/>
              <w:rPr>
                <w:rFonts w:ascii="Times New Roman" w:hAnsi="Times New Roman" w:cs="Times New Roman"/>
                <w:color w:val="000000"/>
                <w:spacing w:val="0"/>
                <w:sz w:val="22"/>
                <w:szCs w:val="22"/>
              </w:rPr>
            </w:pPr>
            <w:r w:rsidRPr="00155BBC">
              <w:rPr>
                <w:rFonts w:ascii="Times New Roman" w:hAnsi="Times New Roman" w:cs="Times New Roman"/>
                <w:color w:val="000000"/>
                <w:spacing w:val="0"/>
                <w:sz w:val="22"/>
                <w:szCs w:val="22"/>
              </w:rPr>
              <w:t>6641</w:t>
            </w: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647</w:t>
            </w: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739</w:t>
            </w:r>
          </w:p>
        </w:tc>
        <w:tc>
          <w:tcPr>
            <w:tcW w:w="1418"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3200</w:t>
            </w:r>
          </w:p>
        </w:tc>
        <w:tc>
          <w:tcPr>
            <w:tcW w:w="1559"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2055</w:t>
            </w: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789</w:t>
            </w:r>
          </w:p>
        </w:tc>
        <w:tc>
          <w:tcPr>
            <w:tcW w:w="113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r w:rsidRPr="00155BBC">
              <w:rPr>
                <w:rFonts w:ascii="Times New Roman" w:hAnsi="Times New Roman" w:cs="Times New Roman"/>
                <w:color w:val="000000"/>
                <w:sz w:val="22"/>
                <w:szCs w:val="22"/>
                <w:vertAlign w:val="superscript"/>
              </w:rPr>
              <w:t>•</w:t>
            </w:r>
          </w:p>
        </w:tc>
        <w:tc>
          <w:tcPr>
            <w:tcW w:w="1162"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5</w:t>
            </w:r>
          </w:p>
        </w:tc>
        <w:tc>
          <w:tcPr>
            <w:tcW w:w="153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r w:rsidRPr="00155BBC">
              <w:rPr>
                <w:rFonts w:ascii="Times New Roman" w:hAnsi="Times New Roman" w:cs="Times New Roman"/>
                <w:color w:val="000000"/>
                <w:sz w:val="22"/>
                <w:szCs w:val="22"/>
                <w:vertAlign w:val="superscript"/>
              </w:rPr>
              <w:t>••</w:t>
            </w:r>
          </w:p>
        </w:tc>
        <w:tc>
          <w:tcPr>
            <w:tcW w:w="1446"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5</w:t>
            </w:r>
            <w:r w:rsidRPr="00155BBC">
              <w:rPr>
                <w:rFonts w:ascii="Times New Roman" w:hAnsi="Times New Roman" w:cs="Times New Roman"/>
                <w:color w:val="000000"/>
                <w:sz w:val="22"/>
                <w:szCs w:val="22"/>
                <w:vertAlign w:val="superscript"/>
              </w:rPr>
              <w:t>•••</w:t>
            </w:r>
          </w:p>
        </w:tc>
        <w:tc>
          <w:tcPr>
            <w:tcW w:w="181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r>
      <w:tr w:rsidR="0036196D" w:rsidRPr="006D6707" w:rsidTr="00FC3183">
        <w:tc>
          <w:tcPr>
            <w:tcW w:w="2835" w:type="dxa"/>
            <w:gridSpan w:val="2"/>
            <w:shd w:val="clear" w:color="auto" w:fill="FFFFFF"/>
          </w:tcPr>
          <w:p w:rsidR="0036196D" w:rsidRPr="006D6707" w:rsidRDefault="0036196D" w:rsidP="003C52E2">
            <w:pPr>
              <w:spacing w:after="0" w:line="240" w:lineRule="auto"/>
              <w:rPr>
                <w:rFonts w:ascii="Times New Roman" w:hAnsi="Times New Roman"/>
              </w:rPr>
            </w:pPr>
            <w:r w:rsidRPr="006D6707">
              <w:rPr>
                <w:rFonts w:ascii="Times New Roman" w:hAnsi="Times New Roman"/>
              </w:rPr>
              <w:t>в том числе:</w:t>
            </w:r>
          </w:p>
        </w:tc>
        <w:tc>
          <w:tcPr>
            <w:tcW w:w="850" w:type="dxa"/>
            <w:shd w:val="clear" w:color="auto" w:fill="FFFFFF"/>
            <w:vAlign w:val="center"/>
          </w:tcPr>
          <w:p w:rsidR="0036196D" w:rsidRPr="00155BBC" w:rsidRDefault="0036196D" w:rsidP="003C52E2">
            <w:pPr>
              <w:pStyle w:val="1"/>
              <w:shd w:val="clear" w:color="auto" w:fill="auto"/>
              <w:spacing w:line="240" w:lineRule="auto"/>
              <w:jc w:val="center"/>
              <w:rPr>
                <w:rFonts w:ascii="Times New Roman" w:hAnsi="Times New Roman" w:cs="Times New Roman"/>
                <w:color w:val="000000"/>
                <w:spacing w:val="0"/>
                <w:sz w:val="22"/>
                <w:szCs w:val="22"/>
              </w:rPr>
            </w:pPr>
          </w:p>
        </w:tc>
        <w:tc>
          <w:tcPr>
            <w:tcW w:w="851"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FFFFFF"/>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2835" w:type="dxa"/>
            <w:gridSpan w:val="2"/>
            <w:shd w:val="clear" w:color="auto" w:fill="D9E2F3"/>
          </w:tcPr>
          <w:p w:rsidR="0036196D" w:rsidRPr="006D6707" w:rsidRDefault="0036196D" w:rsidP="003C52E2">
            <w:pPr>
              <w:spacing w:after="0" w:line="240" w:lineRule="auto"/>
              <w:rPr>
                <w:rFonts w:ascii="Times New Roman" w:hAnsi="Times New Roman"/>
                <w:i/>
                <w:iCs/>
              </w:rPr>
            </w:pPr>
            <w:r w:rsidRPr="006D6707">
              <w:rPr>
                <w:rFonts w:ascii="Times New Roman" w:hAnsi="Times New Roman"/>
                <w:i/>
                <w:iCs/>
              </w:rPr>
              <w:t>Городские поселения</w:t>
            </w:r>
          </w:p>
        </w:tc>
        <w:tc>
          <w:tcPr>
            <w:tcW w:w="850" w:type="dxa"/>
            <w:shd w:val="clear" w:color="auto" w:fill="D9E2F3"/>
            <w:vAlign w:val="center"/>
          </w:tcPr>
          <w:p w:rsidR="0036196D" w:rsidRPr="00155BBC" w:rsidRDefault="0036196D" w:rsidP="003C52E2">
            <w:pPr>
              <w:pStyle w:val="1"/>
              <w:shd w:val="clear" w:color="auto" w:fill="auto"/>
              <w:spacing w:line="240" w:lineRule="auto"/>
              <w:jc w:val="center"/>
              <w:rPr>
                <w:rFonts w:ascii="Times New Roman" w:hAnsi="Times New Roman" w:cs="Times New Roman"/>
                <w:color w:val="000000"/>
                <w:spacing w:val="0"/>
                <w:sz w:val="22"/>
                <w:szCs w:val="22"/>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2835" w:type="dxa"/>
            <w:gridSpan w:val="2"/>
            <w:shd w:val="clear" w:color="auto" w:fill="F2F2F2"/>
          </w:tcPr>
          <w:p w:rsidR="0036196D" w:rsidRPr="006D6707" w:rsidRDefault="0036196D" w:rsidP="003C52E2">
            <w:pPr>
              <w:tabs>
                <w:tab w:val="left" w:pos="1134"/>
              </w:tabs>
              <w:spacing w:after="0" w:line="240" w:lineRule="auto"/>
              <w:jc w:val="both"/>
              <w:rPr>
                <w:rFonts w:ascii="Times New Roman" w:hAnsi="Times New Roman"/>
                <w:b/>
                <w:bCs/>
              </w:rPr>
            </w:pPr>
            <w:r w:rsidRPr="006D6707">
              <w:rPr>
                <w:rFonts w:ascii="Times New Roman" w:hAnsi="Times New Roman"/>
                <w:b/>
                <w:bCs/>
              </w:rPr>
              <w:t>1. Калевальское ГП</w:t>
            </w:r>
          </w:p>
        </w:tc>
        <w:tc>
          <w:tcPr>
            <w:tcW w:w="850" w:type="dxa"/>
            <w:shd w:val="clear" w:color="auto" w:fill="F2F2F2"/>
          </w:tcPr>
          <w:p w:rsidR="0036196D" w:rsidRPr="006D6707" w:rsidRDefault="0036196D" w:rsidP="003C52E2">
            <w:pPr>
              <w:spacing w:after="0" w:line="240" w:lineRule="auto"/>
              <w:jc w:val="center"/>
              <w:rPr>
                <w:rFonts w:ascii="Times New Roman" w:hAnsi="Times New Roman"/>
                <w:b/>
                <w:color w:val="000000"/>
              </w:rPr>
            </w:pPr>
            <w:r w:rsidRPr="006D6707">
              <w:rPr>
                <w:rFonts w:ascii="Times New Roman" w:hAnsi="Times New Roman"/>
                <w:b/>
                <w:color w:val="000000"/>
              </w:rPr>
              <w:t>4083</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423</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499</w:t>
            </w:r>
          </w:p>
        </w:tc>
        <w:tc>
          <w:tcPr>
            <w:tcW w:w="1418"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2072</w:t>
            </w:r>
          </w:p>
        </w:tc>
        <w:tc>
          <w:tcPr>
            <w:tcW w:w="1559"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1089</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1.1</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пгт.Калевала</w:t>
            </w:r>
          </w:p>
        </w:tc>
        <w:tc>
          <w:tcPr>
            <w:tcW w:w="850" w:type="dxa"/>
          </w:tcPr>
          <w:p w:rsidR="0036196D" w:rsidRPr="006D6707" w:rsidRDefault="0036196D" w:rsidP="003C52E2">
            <w:pPr>
              <w:spacing w:after="0" w:line="240" w:lineRule="auto"/>
              <w:jc w:val="center"/>
              <w:rPr>
                <w:rFonts w:ascii="Times New Roman" w:hAnsi="Times New Roman"/>
                <w:color w:val="000000"/>
              </w:rPr>
            </w:pPr>
            <w:r w:rsidRPr="006D6707">
              <w:rPr>
                <w:rFonts w:ascii="Times New Roman" w:hAnsi="Times New Roman"/>
                <w:color w:val="000000"/>
              </w:rPr>
              <w:t>3855</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400</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476</w:t>
            </w: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1973</w:t>
            </w: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1006</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B6DDE8"/>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162" w:type="dxa"/>
            <w:shd w:val="clear" w:color="auto" w:fill="E5B8B7"/>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531" w:type="dxa"/>
            <w:shd w:val="clear" w:color="auto" w:fill="D6E3BC"/>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5</w:t>
            </w:r>
          </w:p>
        </w:tc>
        <w:tc>
          <w:tcPr>
            <w:tcW w:w="1814" w:type="dxa"/>
            <w:shd w:val="clear" w:color="auto" w:fill="FBD4B4"/>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1.2.</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 Куусиниеми</w:t>
            </w:r>
          </w:p>
        </w:tc>
        <w:tc>
          <w:tcPr>
            <w:tcW w:w="850" w:type="dxa"/>
          </w:tcPr>
          <w:p w:rsidR="0036196D" w:rsidRPr="006D6707" w:rsidRDefault="0036196D" w:rsidP="003C52E2">
            <w:pPr>
              <w:spacing w:after="0" w:line="240" w:lineRule="auto"/>
              <w:jc w:val="center"/>
              <w:rPr>
                <w:rFonts w:ascii="Times New Roman" w:hAnsi="Times New Roman"/>
                <w:color w:val="000000"/>
              </w:rPr>
            </w:pPr>
            <w:r w:rsidRPr="006D6707">
              <w:rPr>
                <w:rFonts w:ascii="Times New Roman" w:hAnsi="Times New Roman"/>
                <w:color w:val="000000"/>
              </w:rPr>
              <w:t>228</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23</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23</w:t>
            </w: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99</w:t>
            </w: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83</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531" w:type="dxa"/>
            <w:shd w:val="clear" w:color="auto" w:fill="D6E3BC"/>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 (ФАП)</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2835" w:type="dxa"/>
            <w:gridSpan w:val="2"/>
            <w:shd w:val="clear" w:color="auto" w:fill="D9E2F3"/>
          </w:tcPr>
          <w:p w:rsidR="0036196D" w:rsidRPr="006D6707" w:rsidRDefault="0036196D" w:rsidP="003C52E2">
            <w:pPr>
              <w:tabs>
                <w:tab w:val="left" w:pos="1134"/>
              </w:tabs>
              <w:spacing w:after="0" w:line="240" w:lineRule="auto"/>
              <w:jc w:val="both"/>
              <w:rPr>
                <w:rFonts w:ascii="Times New Roman" w:hAnsi="Times New Roman"/>
                <w:i/>
                <w:iCs/>
              </w:rPr>
            </w:pPr>
            <w:r w:rsidRPr="006D6707">
              <w:rPr>
                <w:rFonts w:ascii="Times New Roman" w:hAnsi="Times New Roman"/>
                <w:i/>
                <w:iCs/>
              </w:rPr>
              <w:t>Сельские поселения</w:t>
            </w:r>
          </w:p>
        </w:tc>
        <w:tc>
          <w:tcPr>
            <w:tcW w:w="850" w:type="dxa"/>
            <w:shd w:val="clear" w:color="auto" w:fill="D9E2F3"/>
          </w:tcPr>
          <w:p w:rsidR="0036196D" w:rsidRPr="006D6707" w:rsidRDefault="0036196D" w:rsidP="003C52E2">
            <w:pPr>
              <w:spacing w:after="0" w:line="240" w:lineRule="auto"/>
              <w:jc w:val="center"/>
              <w:rPr>
                <w:rFonts w:ascii="Times New Roman" w:hAnsi="Times New Roman"/>
                <w:color w:val="000000"/>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D9E2F3"/>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2835" w:type="dxa"/>
            <w:gridSpan w:val="2"/>
            <w:shd w:val="clear" w:color="auto" w:fill="F2F2F2"/>
          </w:tcPr>
          <w:p w:rsidR="0036196D" w:rsidRPr="006D6707" w:rsidRDefault="0036196D" w:rsidP="003C52E2">
            <w:pPr>
              <w:tabs>
                <w:tab w:val="left" w:pos="1134"/>
              </w:tabs>
              <w:spacing w:after="0" w:line="240" w:lineRule="auto"/>
              <w:jc w:val="both"/>
              <w:rPr>
                <w:rFonts w:ascii="Times New Roman" w:hAnsi="Times New Roman"/>
                <w:b/>
                <w:bCs/>
              </w:rPr>
            </w:pPr>
            <w:r w:rsidRPr="006D6707">
              <w:rPr>
                <w:rFonts w:ascii="Times New Roman" w:hAnsi="Times New Roman"/>
                <w:b/>
                <w:bCs/>
              </w:rPr>
              <w:t>2. Боровское СП</w:t>
            </w:r>
          </w:p>
        </w:tc>
        <w:tc>
          <w:tcPr>
            <w:tcW w:w="850" w:type="dxa"/>
            <w:shd w:val="clear" w:color="auto" w:fill="F2F2F2"/>
          </w:tcPr>
          <w:p w:rsidR="0036196D" w:rsidRPr="006D6707" w:rsidRDefault="0036196D" w:rsidP="003C52E2">
            <w:pPr>
              <w:spacing w:after="0" w:line="240" w:lineRule="auto"/>
              <w:jc w:val="center"/>
              <w:rPr>
                <w:rFonts w:ascii="Times New Roman" w:hAnsi="Times New Roman"/>
                <w:b/>
                <w:color w:val="000000"/>
              </w:rPr>
            </w:pPr>
            <w:r w:rsidRPr="006D6707">
              <w:rPr>
                <w:rFonts w:ascii="Times New Roman" w:hAnsi="Times New Roman"/>
                <w:b/>
                <w:color w:val="000000"/>
              </w:rPr>
              <w:t>1419</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127</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134</w:t>
            </w:r>
          </w:p>
        </w:tc>
        <w:tc>
          <w:tcPr>
            <w:tcW w:w="1418"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630</w:t>
            </w:r>
          </w:p>
        </w:tc>
        <w:tc>
          <w:tcPr>
            <w:tcW w:w="1559"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528</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2.1</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 Боровой</w:t>
            </w:r>
          </w:p>
        </w:tc>
        <w:tc>
          <w:tcPr>
            <w:tcW w:w="850" w:type="dxa"/>
          </w:tcPr>
          <w:p w:rsidR="0036196D" w:rsidRPr="006D6707" w:rsidRDefault="0036196D" w:rsidP="003C52E2">
            <w:pPr>
              <w:spacing w:after="0" w:line="240" w:lineRule="auto"/>
              <w:jc w:val="center"/>
              <w:rPr>
                <w:rFonts w:ascii="Times New Roman" w:hAnsi="Times New Roman"/>
                <w:color w:val="000000"/>
              </w:rPr>
            </w:pPr>
            <w:r w:rsidRPr="006D6707">
              <w:rPr>
                <w:rFonts w:ascii="Times New Roman" w:hAnsi="Times New Roman"/>
                <w:color w:val="000000"/>
              </w:rPr>
              <w:t>1419</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127</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134</w:t>
            </w: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630</w:t>
            </w: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528</w:t>
            </w: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B6DDE8"/>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162" w:type="dxa"/>
            <w:shd w:val="clear" w:color="auto" w:fill="E5B8B7"/>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531" w:type="dxa"/>
            <w:shd w:val="clear" w:color="auto" w:fill="D6E3BC"/>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3</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2835" w:type="dxa"/>
            <w:gridSpan w:val="2"/>
            <w:shd w:val="clear" w:color="auto" w:fill="F2F2F2"/>
          </w:tcPr>
          <w:p w:rsidR="0036196D" w:rsidRPr="006D6707" w:rsidRDefault="0036196D" w:rsidP="003C52E2">
            <w:pPr>
              <w:tabs>
                <w:tab w:val="left" w:pos="1134"/>
              </w:tabs>
              <w:spacing w:after="0" w:line="240" w:lineRule="auto"/>
              <w:jc w:val="both"/>
              <w:rPr>
                <w:rFonts w:ascii="Times New Roman" w:hAnsi="Times New Roman"/>
                <w:b/>
                <w:bCs/>
              </w:rPr>
            </w:pPr>
            <w:r w:rsidRPr="006D6707">
              <w:rPr>
                <w:rFonts w:ascii="Times New Roman" w:hAnsi="Times New Roman"/>
                <w:b/>
                <w:bCs/>
              </w:rPr>
              <w:t>3. Луусалмское СП</w:t>
            </w:r>
          </w:p>
        </w:tc>
        <w:tc>
          <w:tcPr>
            <w:tcW w:w="850" w:type="dxa"/>
            <w:shd w:val="clear" w:color="auto" w:fill="F2F2F2"/>
          </w:tcPr>
          <w:p w:rsidR="0036196D" w:rsidRPr="006D6707" w:rsidRDefault="0036196D" w:rsidP="003C52E2">
            <w:pPr>
              <w:spacing w:after="0" w:line="240" w:lineRule="auto"/>
              <w:jc w:val="center"/>
              <w:rPr>
                <w:rFonts w:ascii="Times New Roman" w:hAnsi="Times New Roman"/>
                <w:b/>
                <w:color w:val="000000"/>
              </w:rPr>
            </w:pPr>
            <w:r w:rsidRPr="006D6707">
              <w:rPr>
                <w:rFonts w:ascii="Times New Roman" w:hAnsi="Times New Roman"/>
                <w:b/>
                <w:color w:val="000000"/>
              </w:rPr>
              <w:t>302</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19</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30</w:t>
            </w:r>
          </w:p>
        </w:tc>
        <w:tc>
          <w:tcPr>
            <w:tcW w:w="1418"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129</w:t>
            </w:r>
          </w:p>
        </w:tc>
        <w:tc>
          <w:tcPr>
            <w:tcW w:w="1559"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124</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3.1</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 Луусалми</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shd w:val="clear" w:color="auto" w:fill="E5B8B7"/>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531" w:type="dxa"/>
            <w:shd w:val="clear" w:color="auto" w:fill="D6E3BC"/>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 (ФАП)</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3.2</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д. Тихтозеро</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53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446"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3.3</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 Войница</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53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446"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2835" w:type="dxa"/>
            <w:gridSpan w:val="2"/>
            <w:shd w:val="clear" w:color="auto" w:fill="F2F2F2"/>
          </w:tcPr>
          <w:p w:rsidR="0036196D" w:rsidRPr="006D6707" w:rsidRDefault="0036196D" w:rsidP="003C52E2">
            <w:pPr>
              <w:tabs>
                <w:tab w:val="left" w:pos="1134"/>
              </w:tabs>
              <w:spacing w:after="0" w:line="240" w:lineRule="auto"/>
              <w:jc w:val="both"/>
              <w:rPr>
                <w:rFonts w:ascii="Times New Roman" w:hAnsi="Times New Roman"/>
                <w:b/>
                <w:bCs/>
              </w:rPr>
            </w:pPr>
            <w:r w:rsidRPr="006D6707">
              <w:rPr>
                <w:rFonts w:ascii="Times New Roman" w:hAnsi="Times New Roman"/>
                <w:b/>
                <w:bCs/>
              </w:rPr>
              <w:t>4. Юшкозерское СП</w:t>
            </w:r>
          </w:p>
        </w:tc>
        <w:tc>
          <w:tcPr>
            <w:tcW w:w="850" w:type="dxa"/>
            <w:shd w:val="clear" w:color="auto" w:fill="F2F2F2"/>
          </w:tcPr>
          <w:p w:rsidR="0036196D" w:rsidRPr="006D6707" w:rsidRDefault="0036196D" w:rsidP="003C52E2">
            <w:pPr>
              <w:spacing w:after="0" w:line="240" w:lineRule="auto"/>
              <w:jc w:val="center"/>
              <w:rPr>
                <w:rFonts w:ascii="Times New Roman" w:hAnsi="Times New Roman"/>
                <w:b/>
                <w:color w:val="000000"/>
              </w:rPr>
            </w:pPr>
            <w:r w:rsidRPr="006D6707">
              <w:rPr>
                <w:rFonts w:ascii="Times New Roman" w:hAnsi="Times New Roman"/>
                <w:b/>
                <w:color w:val="000000"/>
              </w:rPr>
              <w:t>837</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78</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76</w:t>
            </w:r>
          </w:p>
        </w:tc>
        <w:tc>
          <w:tcPr>
            <w:tcW w:w="1418"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369</w:t>
            </w:r>
          </w:p>
        </w:tc>
        <w:tc>
          <w:tcPr>
            <w:tcW w:w="1559" w:type="dxa"/>
            <w:shd w:val="clear" w:color="auto" w:fill="F2F2F2"/>
          </w:tcPr>
          <w:p w:rsidR="0036196D" w:rsidRPr="00155BBC" w:rsidRDefault="0036196D" w:rsidP="003C52E2">
            <w:pPr>
              <w:pStyle w:val="1"/>
              <w:shd w:val="clear" w:color="auto" w:fill="auto"/>
              <w:spacing w:line="240" w:lineRule="auto"/>
              <w:jc w:val="center"/>
              <w:rPr>
                <w:rStyle w:val="af0"/>
                <w:rFonts w:cs="Arial"/>
                <w:b w:val="0"/>
                <w:bCs/>
                <w:spacing w:val="0"/>
                <w:sz w:val="22"/>
                <w:szCs w:val="22"/>
                <w:lang w:eastAsia="ru-RU"/>
              </w:rPr>
            </w:pPr>
            <w:r w:rsidRPr="00155BBC">
              <w:rPr>
                <w:rStyle w:val="af0"/>
                <w:rFonts w:cs="Arial"/>
                <w:b w:val="0"/>
                <w:bCs/>
                <w:spacing w:val="0"/>
                <w:sz w:val="22"/>
                <w:szCs w:val="22"/>
                <w:lang w:eastAsia="ru-RU"/>
              </w:rPr>
              <w:t>314</w:t>
            </w:r>
          </w:p>
        </w:tc>
        <w:tc>
          <w:tcPr>
            <w:tcW w:w="85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62"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31"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46"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814" w:type="dxa"/>
            <w:shd w:val="clear" w:color="auto" w:fill="F2F2F2"/>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4.1</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пос.Новое Юшкозеро</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531" w:type="dxa"/>
            <w:shd w:val="clear" w:color="auto" w:fill="D6E3BC"/>
          </w:tcPr>
          <w:p w:rsidR="0036196D" w:rsidRPr="006D6707" w:rsidRDefault="0036196D" w:rsidP="003C52E2">
            <w:pPr>
              <w:jc w:val="center"/>
            </w:pPr>
            <w:r w:rsidRPr="00155BBC">
              <w:rPr>
                <w:rStyle w:val="af0"/>
                <w:rFonts w:cs="Arial"/>
                <w:bCs/>
                <w:sz w:val="22"/>
                <w:lang w:eastAsia="ru-RU"/>
              </w:rPr>
              <w:t>1 (ФАП)</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2</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4.2</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пос. Кепа</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shd w:val="clear" w:color="auto" w:fill="E5B8B7"/>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531" w:type="dxa"/>
            <w:shd w:val="clear" w:color="auto" w:fill="D6E3BC"/>
          </w:tcPr>
          <w:p w:rsidR="0036196D" w:rsidRPr="006D6707" w:rsidRDefault="0036196D" w:rsidP="003C52E2">
            <w:pPr>
              <w:jc w:val="center"/>
            </w:pPr>
            <w:r w:rsidRPr="00155BBC">
              <w:rPr>
                <w:rStyle w:val="af0"/>
                <w:rFonts w:cs="Arial"/>
                <w:bCs/>
                <w:sz w:val="22"/>
                <w:lang w:eastAsia="ru-RU"/>
              </w:rPr>
              <w:t>1 (ФАП)</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r w:rsidR="0036196D" w:rsidRPr="006D6707" w:rsidTr="00FC3183">
        <w:tc>
          <w:tcPr>
            <w:tcW w:w="595" w:type="dxa"/>
          </w:tcPr>
          <w:p w:rsidR="0036196D" w:rsidRPr="006D6707" w:rsidRDefault="0036196D" w:rsidP="003C52E2">
            <w:pPr>
              <w:spacing w:after="0" w:line="240" w:lineRule="auto"/>
              <w:rPr>
                <w:rFonts w:ascii="Times New Roman" w:hAnsi="Times New Roman"/>
              </w:rPr>
            </w:pPr>
            <w:r w:rsidRPr="006D6707">
              <w:rPr>
                <w:rFonts w:ascii="Times New Roman" w:hAnsi="Times New Roman"/>
              </w:rPr>
              <w:t>4.3</w:t>
            </w:r>
          </w:p>
        </w:tc>
        <w:tc>
          <w:tcPr>
            <w:tcW w:w="2240" w:type="dxa"/>
          </w:tcPr>
          <w:p w:rsidR="0036196D" w:rsidRPr="006D6707" w:rsidRDefault="0036196D" w:rsidP="003C52E2">
            <w:pPr>
              <w:tabs>
                <w:tab w:val="left" w:pos="1134"/>
              </w:tabs>
              <w:spacing w:after="0" w:line="240" w:lineRule="auto"/>
              <w:jc w:val="both"/>
              <w:rPr>
                <w:rFonts w:ascii="Times New Roman" w:hAnsi="Times New Roman"/>
              </w:rPr>
            </w:pPr>
            <w:r w:rsidRPr="006D6707">
              <w:rPr>
                <w:rFonts w:ascii="Times New Roman" w:hAnsi="Times New Roman"/>
              </w:rPr>
              <w:t>д. Юшкозеро</w:t>
            </w:r>
          </w:p>
        </w:tc>
        <w:tc>
          <w:tcPr>
            <w:tcW w:w="850" w:type="dxa"/>
          </w:tcPr>
          <w:p w:rsidR="0036196D" w:rsidRPr="006D6707" w:rsidRDefault="0036196D" w:rsidP="003C52E2">
            <w:pPr>
              <w:spacing w:after="0" w:line="240" w:lineRule="auto"/>
              <w:jc w:val="center"/>
              <w:rPr>
                <w:rFonts w:ascii="Times New Roman" w:hAnsi="Times New Roman"/>
                <w:color w:val="000000"/>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418"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559"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851"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p>
        </w:tc>
        <w:tc>
          <w:tcPr>
            <w:tcW w:w="113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c>
          <w:tcPr>
            <w:tcW w:w="1162" w:type="dxa"/>
            <w:shd w:val="clear" w:color="auto" w:fill="E5B8B7"/>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1</w:t>
            </w:r>
          </w:p>
        </w:tc>
        <w:tc>
          <w:tcPr>
            <w:tcW w:w="1531" w:type="dxa"/>
            <w:shd w:val="clear" w:color="auto" w:fill="D6E3BC"/>
          </w:tcPr>
          <w:p w:rsidR="0036196D" w:rsidRPr="006D6707" w:rsidRDefault="0036196D" w:rsidP="003C52E2">
            <w:pPr>
              <w:jc w:val="center"/>
            </w:pPr>
            <w:r w:rsidRPr="00155BBC">
              <w:rPr>
                <w:rStyle w:val="af0"/>
                <w:rFonts w:cs="Arial"/>
                <w:bCs/>
                <w:sz w:val="22"/>
                <w:lang w:eastAsia="ru-RU"/>
              </w:rPr>
              <w:t>1 (ФАП)</w:t>
            </w:r>
          </w:p>
        </w:tc>
        <w:tc>
          <w:tcPr>
            <w:tcW w:w="1446" w:type="dxa"/>
            <w:shd w:val="clear" w:color="auto" w:fill="CCC0D9"/>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3</w:t>
            </w:r>
          </w:p>
        </w:tc>
        <w:tc>
          <w:tcPr>
            <w:tcW w:w="1814" w:type="dxa"/>
          </w:tcPr>
          <w:p w:rsidR="0036196D" w:rsidRPr="00155BBC" w:rsidRDefault="0036196D" w:rsidP="003C52E2">
            <w:pPr>
              <w:pStyle w:val="1"/>
              <w:shd w:val="clear" w:color="auto" w:fill="auto"/>
              <w:spacing w:line="240" w:lineRule="auto"/>
              <w:jc w:val="center"/>
              <w:rPr>
                <w:rStyle w:val="af0"/>
                <w:rFonts w:cs="Arial"/>
                <w:bCs/>
                <w:spacing w:val="0"/>
                <w:sz w:val="22"/>
                <w:szCs w:val="22"/>
                <w:lang w:eastAsia="ru-RU"/>
              </w:rPr>
            </w:pPr>
            <w:r w:rsidRPr="00155BBC">
              <w:rPr>
                <w:rStyle w:val="af0"/>
                <w:rFonts w:cs="Arial"/>
                <w:bCs/>
                <w:spacing w:val="0"/>
                <w:sz w:val="22"/>
                <w:szCs w:val="22"/>
                <w:lang w:eastAsia="ru-RU"/>
              </w:rPr>
              <w:t>-</w:t>
            </w:r>
          </w:p>
        </w:tc>
      </w:tr>
    </w:tbl>
    <w:p w:rsidR="0036196D" w:rsidRDefault="0036196D" w:rsidP="00230C85">
      <w:pPr>
        <w:spacing w:after="0" w:line="240" w:lineRule="auto"/>
        <w:rPr>
          <w:rFonts w:ascii="Times New Roman" w:hAnsi="Times New Roman"/>
          <w:b/>
          <w:bCs/>
          <w:sz w:val="20"/>
          <w:szCs w:val="20"/>
        </w:rPr>
      </w:pPr>
    </w:p>
    <w:p w:rsidR="0036196D" w:rsidRPr="00BB78B7" w:rsidRDefault="0036196D" w:rsidP="00230C85">
      <w:pPr>
        <w:spacing w:after="0" w:line="240" w:lineRule="auto"/>
        <w:rPr>
          <w:rFonts w:ascii="Times New Roman" w:hAnsi="Times New Roman"/>
          <w:b/>
          <w:bCs/>
          <w:sz w:val="20"/>
          <w:szCs w:val="20"/>
        </w:rPr>
      </w:pPr>
      <w:r w:rsidRPr="00BB78B7">
        <w:rPr>
          <w:rFonts w:ascii="Times New Roman" w:hAnsi="Times New Roman"/>
          <w:b/>
          <w:bCs/>
          <w:sz w:val="20"/>
          <w:szCs w:val="20"/>
        </w:rPr>
        <w:t xml:space="preserve">Примечание: </w:t>
      </w:r>
    </w:p>
    <w:p w:rsidR="0036196D" w:rsidRPr="00BB78B7" w:rsidRDefault="0036196D" w:rsidP="00412C18">
      <w:pPr>
        <w:spacing w:after="0" w:line="240" w:lineRule="auto"/>
        <w:ind w:right="-567" w:hanging="567"/>
        <w:jc w:val="both"/>
        <w:rPr>
          <w:rFonts w:ascii="Times New Roman" w:hAnsi="Times New Roman"/>
          <w:sz w:val="20"/>
          <w:szCs w:val="20"/>
        </w:rPr>
      </w:pPr>
      <w:r w:rsidRPr="002E4D8A">
        <w:rPr>
          <w:rFonts w:ascii="Times New Roman" w:hAnsi="Times New Roman"/>
          <w:color w:val="000000"/>
        </w:rPr>
        <w:t>•</w:t>
      </w:r>
      <w:r w:rsidRPr="00BB78B7">
        <w:rPr>
          <w:rFonts w:ascii="Times New Roman" w:hAnsi="Times New Roman"/>
          <w:sz w:val="20"/>
          <w:szCs w:val="20"/>
        </w:rPr>
        <w:t xml:space="preserve"> </w:t>
      </w:r>
      <w:r>
        <w:rPr>
          <w:rFonts w:ascii="Times New Roman" w:hAnsi="Times New Roman"/>
          <w:sz w:val="20"/>
          <w:szCs w:val="20"/>
        </w:rPr>
        <w:t xml:space="preserve">    </w:t>
      </w:r>
      <w:r w:rsidRPr="00BB78B7">
        <w:rPr>
          <w:rFonts w:ascii="Times New Roman" w:hAnsi="Times New Roman"/>
          <w:sz w:val="20"/>
          <w:szCs w:val="20"/>
        </w:rPr>
        <w:t>в п.</w:t>
      </w:r>
      <w:r>
        <w:rPr>
          <w:rFonts w:ascii="Times New Roman" w:hAnsi="Times New Roman"/>
          <w:sz w:val="20"/>
          <w:szCs w:val="20"/>
        </w:rPr>
        <w:t xml:space="preserve"> </w:t>
      </w:r>
      <w:r w:rsidRPr="00BB78B7">
        <w:rPr>
          <w:rFonts w:ascii="Times New Roman" w:hAnsi="Times New Roman"/>
          <w:sz w:val="20"/>
          <w:szCs w:val="20"/>
        </w:rPr>
        <w:t>Луусалми, д.</w:t>
      </w:r>
      <w:r>
        <w:rPr>
          <w:rFonts w:ascii="Times New Roman" w:hAnsi="Times New Roman"/>
          <w:sz w:val="20"/>
          <w:szCs w:val="20"/>
        </w:rPr>
        <w:t xml:space="preserve"> </w:t>
      </w:r>
      <w:r w:rsidRPr="00BB78B7">
        <w:rPr>
          <w:rFonts w:ascii="Times New Roman" w:hAnsi="Times New Roman"/>
          <w:sz w:val="20"/>
          <w:szCs w:val="20"/>
        </w:rPr>
        <w:t>Юшкозеро и п.</w:t>
      </w:r>
      <w:r>
        <w:rPr>
          <w:rFonts w:ascii="Times New Roman" w:hAnsi="Times New Roman"/>
          <w:sz w:val="20"/>
          <w:szCs w:val="20"/>
        </w:rPr>
        <w:t xml:space="preserve"> </w:t>
      </w:r>
      <w:r w:rsidRPr="00BB78B7">
        <w:rPr>
          <w:rFonts w:ascii="Times New Roman" w:hAnsi="Times New Roman"/>
          <w:sz w:val="20"/>
          <w:szCs w:val="20"/>
        </w:rPr>
        <w:t>Кепа работники детских дошкольных учреждений включены в состав муниципальных бюджетных общеобразовательных учреждений (школ);</w:t>
      </w:r>
    </w:p>
    <w:p w:rsidR="0036196D" w:rsidRPr="00BB78B7" w:rsidRDefault="0036196D" w:rsidP="00412C18">
      <w:pPr>
        <w:spacing w:after="0" w:line="240" w:lineRule="auto"/>
        <w:ind w:left="-284" w:right="-598" w:hanging="283"/>
        <w:jc w:val="both"/>
        <w:rPr>
          <w:rFonts w:ascii="Times New Roman" w:hAnsi="Times New Roman"/>
          <w:sz w:val="20"/>
          <w:szCs w:val="20"/>
        </w:rPr>
      </w:pPr>
      <w:r w:rsidRPr="002E4D8A">
        <w:rPr>
          <w:rFonts w:ascii="Times New Roman" w:hAnsi="Times New Roman"/>
          <w:color w:val="000000"/>
        </w:rPr>
        <w:t>••</w:t>
      </w:r>
      <w:r>
        <w:rPr>
          <w:rFonts w:ascii="Times New Roman" w:hAnsi="Times New Roman"/>
          <w:sz w:val="20"/>
          <w:szCs w:val="20"/>
        </w:rPr>
        <w:t xml:space="preserve">   </w:t>
      </w:r>
      <w:r w:rsidRPr="00BB78B7">
        <w:rPr>
          <w:rFonts w:ascii="Times New Roman" w:hAnsi="Times New Roman"/>
          <w:sz w:val="20"/>
          <w:szCs w:val="20"/>
        </w:rPr>
        <w:t>в поселениях структурное подразделение (п.</w:t>
      </w:r>
      <w:r>
        <w:rPr>
          <w:rFonts w:ascii="Times New Roman" w:hAnsi="Times New Roman"/>
          <w:sz w:val="20"/>
          <w:szCs w:val="20"/>
        </w:rPr>
        <w:t xml:space="preserve"> </w:t>
      </w:r>
      <w:r w:rsidRPr="00BB78B7">
        <w:rPr>
          <w:rFonts w:ascii="Times New Roman" w:hAnsi="Times New Roman"/>
          <w:sz w:val="20"/>
          <w:szCs w:val="20"/>
        </w:rPr>
        <w:t>Боровой) и ФАПы государственного бюджетного учреждения здравоохранения «Калевальская центральная районная больница»;</w:t>
      </w:r>
    </w:p>
    <w:p w:rsidR="0036196D" w:rsidRDefault="0036196D" w:rsidP="00BB78B7">
      <w:pPr>
        <w:spacing w:after="0" w:line="240" w:lineRule="auto"/>
        <w:ind w:hanging="567"/>
        <w:jc w:val="both"/>
        <w:rPr>
          <w:rFonts w:ascii="Times New Roman" w:hAnsi="Times New Roman"/>
          <w:sz w:val="20"/>
          <w:szCs w:val="20"/>
        </w:rPr>
      </w:pPr>
      <w:r w:rsidRPr="002E4D8A">
        <w:rPr>
          <w:rFonts w:ascii="Times New Roman" w:hAnsi="Times New Roman"/>
          <w:color w:val="000000"/>
        </w:rPr>
        <w:t>•••</w:t>
      </w:r>
      <w:r w:rsidRPr="00BB78B7">
        <w:rPr>
          <w:rFonts w:ascii="Times New Roman" w:hAnsi="Times New Roman"/>
          <w:sz w:val="20"/>
          <w:szCs w:val="20"/>
        </w:rPr>
        <w:t xml:space="preserve"> </w:t>
      </w:r>
      <w:r>
        <w:rPr>
          <w:rFonts w:ascii="Times New Roman" w:hAnsi="Times New Roman"/>
          <w:sz w:val="20"/>
          <w:szCs w:val="20"/>
        </w:rPr>
        <w:t xml:space="preserve">в </w:t>
      </w:r>
      <w:r w:rsidRPr="00BB78B7">
        <w:rPr>
          <w:rFonts w:ascii="Times New Roman" w:hAnsi="Times New Roman"/>
          <w:sz w:val="20"/>
          <w:szCs w:val="20"/>
        </w:rPr>
        <w:t>поселениях отделы МБУ «Централизованная библиотечная система Калевальского муниципального района», МБУ «Централизованная клубная</w:t>
      </w:r>
      <w:r>
        <w:rPr>
          <w:rFonts w:ascii="Times New Roman" w:hAnsi="Times New Roman"/>
          <w:sz w:val="20"/>
          <w:szCs w:val="20"/>
        </w:rPr>
        <w:t xml:space="preserve"> система Калевальского муниципального района».</w:t>
      </w:r>
    </w:p>
    <w:p w:rsidR="0036196D" w:rsidRPr="00BB78B7" w:rsidRDefault="0036196D" w:rsidP="00BB78B7">
      <w:pPr>
        <w:spacing w:after="0" w:line="240" w:lineRule="auto"/>
        <w:ind w:hanging="567"/>
        <w:jc w:val="both"/>
        <w:rPr>
          <w:rFonts w:ascii="Times New Roman" w:hAnsi="Times New Roman"/>
          <w:sz w:val="20"/>
          <w:szCs w:val="20"/>
        </w:rPr>
        <w:sectPr w:rsidR="0036196D" w:rsidRPr="00BB78B7" w:rsidSect="00412C18">
          <w:pgSz w:w="16838" w:h="11906" w:orient="landscape"/>
          <w:pgMar w:top="1701" w:right="1103" w:bottom="850" w:left="1134" w:header="708" w:footer="708" w:gutter="0"/>
          <w:cols w:space="708"/>
          <w:docGrid w:linePitch="360"/>
        </w:sectPr>
      </w:pPr>
    </w:p>
    <w:p w:rsidR="0036196D" w:rsidRPr="009007A9" w:rsidRDefault="0036196D" w:rsidP="009007A9">
      <w:pPr>
        <w:pStyle w:val="ListParagraph"/>
        <w:numPr>
          <w:ilvl w:val="3"/>
          <w:numId w:val="9"/>
        </w:numPr>
        <w:shd w:val="clear" w:color="auto" w:fill="DBE5F1"/>
        <w:tabs>
          <w:tab w:val="left" w:pos="851"/>
        </w:tabs>
        <w:spacing w:after="0" w:line="240" w:lineRule="auto"/>
        <w:ind w:hanging="1648"/>
        <w:rPr>
          <w:rFonts w:ascii="Times New Roman" w:hAnsi="Times New Roman"/>
          <w:b/>
          <w:sz w:val="24"/>
          <w:szCs w:val="24"/>
        </w:rPr>
      </w:pPr>
      <w:r w:rsidRPr="009007A9">
        <w:rPr>
          <w:rFonts w:ascii="Times New Roman" w:hAnsi="Times New Roman"/>
          <w:b/>
          <w:sz w:val="24"/>
          <w:szCs w:val="24"/>
        </w:rPr>
        <w:t xml:space="preserve">ОХРАНА ЗДОРОВЬЯ НАСЕЛЕНИЯ </w:t>
      </w:r>
    </w:p>
    <w:p w:rsidR="0036196D" w:rsidRDefault="0036196D" w:rsidP="00FA5C3E">
      <w:pPr>
        <w:spacing w:after="0" w:line="240" w:lineRule="auto"/>
        <w:ind w:firstLine="567"/>
        <w:rPr>
          <w:rFonts w:ascii="Times New Roman" w:hAnsi="Times New Roman"/>
          <w:b/>
          <w:sz w:val="16"/>
          <w:szCs w:val="16"/>
          <w:u w:val="single"/>
        </w:rPr>
      </w:pPr>
    </w:p>
    <w:p w:rsidR="0036196D" w:rsidRDefault="0036196D" w:rsidP="0035531D">
      <w:pPr>
        <w:spacing w:after="0" w:line="240" w:lineRule="auto"/>
        <w:ind w:firstLine="567"/>
        <w:jc w:val="both"/>
        <w:rPr>
          <w:rFonts w:ascii="Times New Roman" w:hAnsi="Times New Roman"/>
          <w:sz w:val="24"/>
          <w:szCs w:val="24"/>
        </w:rPr>
      </w:pPr>
      <w:bookmarkStart w:id="25" w:name="_Hlk43367666"/>
      <w:bookmarkStart w:id="26" w:name="_Hlk28629369"/>
      <w:r w:rsidRPr="0035531D">
        <w:rPr>
          <w:rFonts w:ascii="Times New Roman" w:hAnsi="Times New Roman"/>
          <w:sz w:val="24"/>
          <w:szCs w:val="24"/>
        </w:rPr>
        <w:t>Показатели</w:t>
      </w:r>
      <w:r>
        <w:rPr>
          <w:rFonts w:ascii="Times New Roman" w:hAnsi="Times New Roman"/>
          <w:sz w:val="24"/>
          <w:szCs w:val="24"/>
        </w:rPr>
        <w:t>, характеризующие состояние здоровья и продолжительность жизни населения Калевальского муниципального района (данные статистической отчетности), представлены в таблице 22, рисунке 23.</w:t>
      </w:r>
    </w:p>
    <w:p w:rsidR="0036196D" w:rsidRDefault="0036196D" w:rsidP="0035531D">
      <w:pPr>
        <w:spacing w:after="0" w:line="240" w:lineRule="auto"/>
        <w:ind w:firstLine="567"/>
        <w:jc w:val="both"/>
        <w:rPr>
          <w:rFonts w:ascii="Times New Roman" w:hAnsi="Times New Roman"/>
          <w:sz w:val="16"/>
          <w:szCs w:val="16"/>
        </w:rPr>
      </w:pPr>
    </w:p>
    <w:p w:rsidR="0036196D" w:rsidRPr="0035531D" w:rsidRDefault="0036196D" w:rsidP="0035531D">
      <w:pPr>
        <w:spacing w:after="0" w:line="240" w:lineRule="auto"/>
        <w:jc w:val="both"/>
        <w:rPr>
          <w:rFonts w:ascii="Times New Roman" w:hAnsi="Times New Roman"/>
          <w:i/>
          <w:sz w:val="24"/>
          <w:szCs w:val="24"/>
        </w:rPr>
      </w:pPr>
      <w:r w:rsidRPr="0035531D">
        <w:rPr>
          <w:rFonts w:ascii="Times New Roman" w:hAnsi="Times New Roman"/>
          <w:i/>
          <w:sz w:val="24"/>
          <w:szCs w:val="24"/>
        </w:rPr>
        <w:t xml:space="preserve">Таблица </w:t>
      </w:r>
      <w:r>
        <w:rPr>
          <w:rFonts w:ascii="Times New Roman" w:hAnsi="Times New Roman"/>
          <w:i/>
          <w:sz w:val="24"/>
          <w:szCs w:val="24"/>
        </w:rPr>
        <w:t>22</w:t>
      </w:r>
      <w:r w:rsidRPr="0035531D">
        <w:rPr>
          <w:rFonts w:ascii="Times New Roman" w:hAnsi="Times New Roman"/>
          <w:i/>
          <w:sz w:val="24"/>
          <w:szCs w:val="24"/>
        </w:rPr>
        <w:t>.</w:t>
      </w:r>
    </w:p>
    <w:tbl>
      <w:tblPr>
        <w:tblW w:w="952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96"/>
        <w:gridCol w:w="850"/>
        <w:gridCol w:w="851"/>
        <w:gridCol w:w="850"/>
        <w:gridCol w:w="880"/>
      </w:tblGrid>
      <w:tr w:rsidR="0036196D" w:rsidRPr="006D6707" w:rsidTr="006D6707">
        <w:tc>
          <w:tcPr>
            <w:tcW w:w="6096" w:type="dxa"/>
            <w:vMerge w:val="restart"/>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Наименование показателей</w:t>
            </w:r>
          </w:p>
        </w:tc>
        <w:tc>
          <w:tcPr>
            <w:tcW w:w="3431" w:type="dxa"/>
            <w:gridSpan w:val="4"/>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Факт</w:t>
            </w:r>
          </w:p>
        </w:tc>
      </w:tr>
      <w:tr w:rsidR="0036196D" w:rsidRPr="006D6707" w:rsidTr="006D6707">
        <w:tc>
          <w:tcPr>
            <w:tcW w:w="6096" w:type="dxa"/>
            <w:vMerge/>
            <w:shd w:val="clear" w:color="auto" w:fill="244061"/>
            <w:vAlign w:val="center"/>
          </w:tcPr>
          <w:p w:rsidR="0036196D" w:rsidRPr="006D6707" w:rsidRDefault="0036196D" w:rsidP="006D6707">
            <w:pPr>
              <w:spacing w:after="0" w:line="240" w:lineRule="auto"/>
              <w:rPr>
                <w:rFonts w:ascii="Times New Roman" w:hAnsi="Times New Roman"/>
                <w:b/>
              </w:rPr>
            </w:pPr>
          </w:p>
        </w:tc>
        <w:tc>
          <w:tcPr>
            <w:tcW w:w="1701"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2016г.</w:t>
            </w:r>
          </w:p>
        </w:tc>
        <w:tc>
          <w:tcPr>
            <w:tcW w:w="850"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2017г.</w:t>
            </w:r>
          </w:p>
        </w:tc>
        <w:tc>
          <w:tcPr>
            <w:tcW w:w="880"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2018г.</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Количество учреждений здравоохранения, ед.</w:t>
            </w:r>
          </w:p>
        </w:tc>
        <w:tc>
          <w:tcPr>
            <w:tcW w:w="1701" w:type="dxa"/>
            <w:gridSpan w:val="2"/>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8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r>
      <w:tr w:rsidR="0036196D" w:rsidRPr="006D6707" w:rsidTr="006D6707">
        <w:tc>
          <w:tcPr>
            <w:tcW w:w="609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Коэффициент младенческой смертности (число детей, умерших в возрасте до 1 года на 1000 родившихся детей)</w:t>
            </w:r>
          </w:p>
        </w:tc>
        <w:tc>
          <w:tcPr>
            <w:tcW w:w="1701" w:type="dxa"/>
            <w:gridSpan w:val="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8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Средняя продолжительность жизни, лет</w:t>
            </w:r>
          </w:p>
        </w:tc>
        <w:tc>
          <w:tcPr>
            <w:tcW w:w="1701" w:type="dxa"/>
            <w:gridSpan w:val="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69</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88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70</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Общий коэффициент смертности (случаев на 1000 чел. населения)</w:t>
            </w:r>
          </w:p>
        </w:tc>
        <w:tc>
          <w:tcPr>
            <w:tcW w:w="1701" w:type="dxa"/>
            <w:gridSpan w:val="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lang w:val="en-US"/>
              </w:rPr>
              <w:t>22.7</w:t>
            </w:r>
          </w:p>
        </w:tc>
        <w:tc>
          <w:tcPr>
            <w:tcW w:w="850"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21.3</w:t>
            </w:r>
          </w:p>
        </w:tc>
        <w:tc>
          <w:tcPr>
            <w:tcW w:w="880" w:type="dxa"/>
          </w:tcPr>
          <w:p w:rsidR="0036196D" w:rsidRPr="006D6707" w:rsidRDefault="0036196D" w:rsidP="006D6707">
            <w:pPr>
              <w:spacing w:after="0" w:line="240" w:lineRule="auto"/>
              <w:jc w:val="center"/>
              <w:rPr>
                <w:rFonts w:ascii="Times New Roman" w:hAnsi="Times New Roman"/>
                <w:color w:val="000000"/>
                <w:lang w:val="en-US"/>
              </w:rPr>
            </w:pPr>
            <w:r w:rsidRPr="006D6707">
              <w:rPr>
                <w:rFonts w:ascii="Times New Roman" w:hAnsi="Times New Roman"/>
                <w:color w:val="000000"/>
                <w:lang w:val="en-US"/>
              </w:rPr>
              <w:t>22.7</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Общая заболеваемость всего населения района (случаев на 1000 чел. населения)</w:t>
            </w:r>
          </w:p>
        </w:tc>
        <w:tc>
          <w:tcPr>
            <w:tcW w:w="1701" w:type="dxa"/>
            <w:gridSpan w:val="2"/>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1847,8</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1755,4</w:t>
            </w:r>
          </w:p>
        </w:tc>
        <w:tc>
          <w:tcPr>
            <w:tcW w:w="88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1778,0</w:t>
            </w:r>
          </w:p>
        </w:tc>
      </w:tr>
      <w:tr w:rsidR="0036196D" w:rsidRPr="006D6707" w:rsidTr="006D6707">
        <w:tc>
          <w:tcPr>
            <w:tcW w:w="6096" w:type="dxa"/>
            <w:vMerge w:val="restart"/>
            <w:shd w:val="clear" w:color="auto" w:fill="244061"/>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b/>
              </w:rPr>
              <w:t>Наименование показателей</w:t>
            </w:r>
          </w:p>
        </w:tc>
        <w:tc>
          <w:tcPr>
            <w:tcW w:w="1701"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План</w:t>
            </w:r>
          </w:p>
        </w:tc>
        <w:tc>
          <w:tcPr>
            <w:tcW w:w="1730"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Прогноз</w:t>
            </w:r>
          </w:p>
        </w:tc>
      </w:tr>
      <w:tr w:rsidR="0036196D" w:rsidRPr="006D6707" w:rsidTr="006D6707">
        <w:tc>
          <w:tcPr>
            <w:tcW w:w="6096" w:type="dxa"/>
            <w:vMerge/>
            <w:shd w:val="clear" w:color="auto" w:fill="244061"/>
          </w:tcPr>
          <w:p w:rsidR="0036196D" w:rsidRPr="006D6707" w:rsidRDefault="0036196D" w:rsidP="006D6707">
            <w:pPr>
              <w:spacing w:after="0" w:line="240" w:lineRule="auto"/>
              <w:rPr>
                <w:rFonts w:ascii="Times New Roman" w:hAnsi="Times New Roman"/>
              </w:rPr>
            </w:pPr>
          </w:p>
        </w:tc>
        <w:tc>
          <w:tcPr>
            <w:tcW w:w="85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2019г.</w:t>
            </w:r>
          </w:p>
        </w:tc>
        <w:tc>
          <w:tcPr>
            <w:tcW w:w="85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2020г.</w:t>
            </w:r>
          </w:p>
        </w:tc>
        <w:tc>
          <w:tcPr>
            <w:tcW w:w="85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2025г.</w:t>
            </w:r>
          </w:p>
        </w:tc>
        <w:tc>
          <w:tcPr>
            <w:tcW w:w="88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2030г.</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Количество учреждений здравоохранения, ед.</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8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Коэффициент младенческой смертности (число детей, умерших в возрасте до 1 года на 1000 родившихся детей), %</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c>
          <w:tcPr>
            <w:tcW w:w="88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Средняя продолжительность жизни, лет</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72</w:t>
            </w:r>
          </w:p>
        </w:tc>
        <w:tc>
          <w:tcPr>
            <w:tcW w:w="88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73</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Уровень смертности на 1000 чел. населения, случаев</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12,9</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12,6</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12,4</w:t>
            </w:r>
          </w:p>
        </w:tc>
        <w:tc>
          <w:tcPr>
            <w:tcW w:w="88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12</w:t>
            </w:r>
          </w:p>
        </w:tc>
      </w:tr>
      <w:tr w:rsidR="0036196D" w:rsidRPr="006D6707" w:rsidTr="006D6707">
        <w:tc>
          <w:tcPr>
            <w:tcW w:w="6096" w:type="dxa"/>
          </w:tcPr>
          <w:p w:rsidR="0036196D" w:rsidRPr="006D6707" w:rsidRDefault="0036196D" w:rsidP="006D6707">
            <w:pPr>
              <w:spacing w:after="0" w:line="240" w:lineRule="auto"/>
              <w:rPr>
                <w:rFonts w:ascii="Times New Roman" w:hAnsi="Times New Roman"/>
                <w:color w:val="000000"/>
              </w:rPr>
            </w:pPr>
            <w:r w:rsidRPr="006D6707">
              <w:rPr>
                <w:rFonts w:ascii="Times New Roman" w:hAnsi="Times New Roman"/>
                <w:color w:val="000000"/>
              </w:rPr>
              <w:t>Общая заболеваемость всего населения района (случаев на 1000 чел. населения)</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1974,7</w:t>
            </w:r>
          </w:p>
        </w:tc>
        <w:tc>
          <w:tcPr>
            <w:tcW w:w="851"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2800</w:t>
            </w:r>
          </w:p>
        </w:tc>
        <w:tc>
          <w:tcPr>
            <w:tcW w:w="85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2750</w:t>
            </w:r>
          </w:p>
        </w:tc>
        <w:tc>
          <w:tcPr>
            <w:tcW w:w="880" w:type="dxa"/>
          </w:tcPr>
          <w:p w:rsidR="0036196D" w:rsidRPr="006D6707" w:rsidRDefault="0036196D" w:rsidP="006D6707">
            <w:pPr>
              <w:spacing w:after="0" w:line="240" w:lineRule="auto"/>
              <w:jc w:val="center"/>
              <w:rPr>
                <w:rFonts w:ascii="Times New Roman" w:hAnsi="Times New Roman"/>
                <w:color w:val="000000"/>
              </w:rPr>
            </w:pPr>
            <w:r w:rsidRPr="006D6707">
              <w:rPr>
                <w:rFonts w:ascii="Times New Roman" w:hAnsi="Times New Roman"/>
                <w:color w:val="000000"/>
              </w:rPr>
              <w:t>2700</w:t>
            </w:r>
          </w:p>
        </w:tc>
      </w:tr>
    </w:tbl>
    <w:bookmarkEnd w:id="25"/>
    <w:p w:rsidR="0036196D" w:rsidRPr="006A7BA5" w:rsidRDefault="0036196D" w:rsidP="0093538F">
      <w:pPr>
        <w:spacing w:after="0" w:line="240" w:lineRule="auto"/>
        <w:ind w:firstLine="567"/>
        <w:jc w:val="both"/>
        <w:rPr>
          <w:rFonts w:ascii="Times New Roman" w:hAnsi="Times New Roman"/>
          <w:sz w:val="16"/>
          <w:szCs w:val="16"/>
        </w:rPr>
      </w:pPr>
      <w:r>
        <w:rPr>
          <w:noProof/>
          <w:lang w:eastAsia="ru-RU"/>
        </w:rPr>
        <w:pict>
          <v:shape id="Рисунок 29" o:spid="_x0000_s1045" type="#_x0000_t75" style="position:absolute;left:0;text-align:left;margin-left:.25pt;margin-top:8.6pt;width:169.4pt;height:273.1pt;z-index:-251638784;visibility:visible;mso-position-horizontal-relative:text;mso-position-vertical-relative:text" wrapcoords="-96 0 -96 21541 21600 21541 21600 0 -96 0">
            <v:imagedata r:id="rId53" o:title=""/>
            <w10:wrap type="tight"/>
          </v:shape>
        </w:pict>
      </w:r>
    </w:p>
    <w:p w:rsidR="0036196D" w:rsidRDefault="0036196D" w:rsidP="00BD686F">
      <w:pPr>
        <w:spacing w:after="0" w:line="240" w:lineRule="auto"/>
        <w:ind w:firstLine="567"/>
        <w:jc w:val="both"/>
        <w:rPr>
          <w:rFonts w:ascii="Times New Roman" w:hAnsi="Times New Roman"/>
          <w:color w:val="000000"/>
          <w:sz w:val="24"/>
          <w:szCs w:val="24"/>
        </w:rPr>
      </w:pPr>
    </w:p>
    <w:p w:rsidR="0036196D" w:rsidRDefault="0036196D" w:rsidP="00106F2A">
      <w:pPr>
        <w:spacing w:after="0" w:line="240" w:lineRule="auto"/>
        <w:jc w:val="both"/>
        <w:rPr>
          <w:rFonts w:ascii="Times New Roman" w:hAnsi="Times New Roman"/>
          <w:color w:val="000000"/>
          <w:sz w:val="24"/>
          <w:szCs w:val="24"/>
        </w:rPr>
      </w:pPr>
      <w:r>
        <w:rPr>
          <w:rFonts w:ascii="Times New Roman" w:hAnsi="Times New Roman"/>
          <w:color w:val="000000"/>
          <w:sz w:val="24"/>
          <w:szCs w:val="24"/>
        </w:rPr>
        <w:t>Учреждение здравоохранения – ГБУЗ «Калевальская ЦРБ», находящаяся в респуб-ликанском подчинении включает в себя:</w:t>
      </w:r>
    </w:p>
    <w:p w:rsidR="0036196D" w:rsidRDefault="0036196D" w:rsidP="00106F2A">
      <w:pPr>
        <w:spacing w:after="0" w:line="240" w:lineRule="auto"/>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1 стационар;</w:t>
      </w:r>
    </w:p>
    <w:p w:rsidR="0036196D" w:rsidRDefault="0036196D" w:rsidP="00106F2A">
      <w:pPr>
        <w:spacing w:after="0" w:line="240" w:lineRule="auto"/>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2 поликлиники (пгт.Калевала, п.Боровой);</w:t>
      </w:r>
    </w:p>
    <w:p w:rsidR="0036196D" w:rsidRDefault="0036196D" w:rsidP="00106F2A">
      <w:pPr>
        <w:spacing w:after="0" w:line="240" w:lineRule="auto"/>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5 ФАП (п.Куусиниеми, п.Кепа, п.Луусалми, п.Новое Юшкозеро, д.Юшкозеро);</w:t>
      </w:r>
    </w:p>
    <w:p w:rsidR="0036196D" w:rsidRDefault="0036196D" w:rsidP="00106F2A">
      <w:pPr>
        <w:spacing w:after="0" w:line="240" w:lineRule="auto"/>
        <w:jc w:val="both"/>
        <w:rPr>
          <w:rFonts w:ascii="Times New Roman" w:hAnsi="Times New Roman"/>
          <w:color w:val="000000"/>
          <w:sz w:val="24"/>
          <w:szCs w:val="24"/>
        </w:rPr>
      </w:pPr>
      <w:r w:rsidRPr="002E4D8A">
        <w:rPr>
          <w:rFonts w:ascii="Times New Roman" w:hAnsi="Times New Roman"/>
          <w:color w:val="000000"/>
        </w:rPr>
        <w:t>•</w:t>
      </w:r>
      <w:r>
        <w:rPr>
          <w:rFonts w:ascii="Times New Roman" w:hAnsi="Times New Roman"/>
          <w:color w:val="000000"/>
          <w:sz w:val="24"/>
          <w:szCs w:val="24"/>
        </w:rPr>
        <w:t xml:space="preserve"> 2 отделения Скорой медицинской помощи в пгт.Калевала и п.Боровой.</w:t>
      </w:r>
    </w:p>
    <w:p w:rsidR="0036196D" w:rsidRDefault="0036196D" w:rsidP="00106F2A">
      <w:pPr>
        <w:spacing w:after="0" w:line="240" w:lineRule="auto"/>
        <w:jc w:val="both"/>
        <w:rPr>
          <w:rFonts w:ascii="Times New Roman" w:hAnsi="Times New Roman"/>
          <w:color w:val="000000"/>
          <w:sz w:val="24"/>
          <w:szCs w:val="24"/>
        </w:rPr>
      </w:pPr>
    </w:p>
    <w:p w:rsidR="0036196D" w:rsidRDefault="0036196D" w:rsidP="00106F2A">
      <w:pPr>
        <w:spacing w:after="0" w:line="240" w:lineRule="auto"/>
        <w:jc w:val="both"/>
        <w:rPr>
          <w:rFonts w:ascii="Times New Roman" w:hAnsi="Times New Roman"/>
          <w:color w:val="000000"/>
          <w:sz w:val="24"/>
          <w:szCs w:val="24"/>
        </w:rPr>
      </w:pPr>
      <w:r>
        <w:rPr>
          <w:noProof/>
          <w:lang w:eastAsia="ru-RU"/>
        </w:rPr>
        <w:pict>
          <v:shape id="Text Box 244" o:spid="_x0000_s1046" type="#_x0000_t202" style="position:absolute;left:0;text-align:left;margin-left:173.9pt;margin-top:2.55pt;width:292.15pt;height:47.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" strokecolor="white">
            <v:textbox>
              <w:txbxContent>
                <w:p w:rsidR="0036196D" w:rsidRPr="00175297" w:rsidRDefault="0036196D" w:rsidP="00175297">
                  <w:pPr>
                    <w:spacing w:after="0" w:line="240" w:lineRule="auto"/>
                    <w:rPr>
                      <w:rFonts w:ascii="Times New Roman" w:hAnsi="Times New Roman"/>
                      <w:i/>
                      <w:iCs/>
                    </w:rPr>
                  </w:pPr>
                  <w:r>
                    <w:rPr>
                      <w:rFonts w:ascii="Times New Roman" w:hAnsi="Times New Roman"/>
                      <w:i/>
                      <w:iCs/>
                    </w:rPr>
                    <w:t>Рис.23. – Сравнение обеспеченности врачами населения Калевальского района по сравнению с другими муниципальными образованиями Республики Карелия</w:t>
                  </w:r>
                </w:p>
              </w:txbxContent>
            </v:textbox>
          </v:shape>
        </w:pict>
      </w:r>
    </w:p>
    <w:p w:rsidR="0036196D" w:rsidRPr="00441391" w:rsidRDefault="0036196D" w:rsidP="00106F2A">
      <w:pPr>
        <w:spacing w:after="0" w:line="240" w:lineRule="auto"/>
        <w:jc w:val="both"/>
        <w:rPr>
          <w:rFonts w:ascii="Times New Roman" w:hAnsi="Times New Roman"/>
          <w:color w:val="000000"/>
          <w:sz w:val="24"/>
          <w:szCs w:val="24"/>
        </w:rPr>
      </w:pPr>
    </w:p>
    <w:bookmarkEnd w:id="26"/>
    <w:p w:rsidR="0036196D" w:rsidRDefault="0036196D" w:rsidP="00897154">
      <w:pPr>
        <w:spacing w:after="0" w:line="240" w:lineRule="auto"/>
        <w:jc w:val="both"/>
        <w:rPr>
          <w:rFonts w:ascii="Times New Roman" w:hAnsi="Times New Roman"/>
          <w:sz w:val="24"/>
          <w:szCs w:val="24"/>
        </w:rPr>
      </w:pPr>
    </w:p>
    <w:p w:rsidR="0036196D" w:rsidRDefault="0036196D" w:rsidP="00897154">
      <w:pPr>
        <w:spacing w:after="0" w:line="240" w:lineRule="auto"/>
        <w:jc w:val="both"/>
        <w:rPr>
          <w:rFonts w:ascii="Times New Roman" w:hAnsi="Times New Roman"/>
          <w:sz w:val="24"/>
          <w:szCs w:val="24"/>
        </w:rPr>
      </w:pPr>
    </w:p>
    <w:p w:rsidR="0036196D" w:rsidRDefault="0036196D" w:rsidP="00897154">
      <w:pPr>
        <w:spacing w:after="0" w:line="240" w:lineRule="auto"/>
        <w:jc w:val="both"/>
        <w:rPr>
          <w:rFonts w:ascii="Times New Roman" w:hAnsi="Times New Roman"/>
          <w:sz w:val="24"/>
          <w:szCs w:val="24"/>
        </w:rPr>
      </w:pPr>
      <w:r w:rsidRPr="003166F4">
        <w:rPr>
          <w:rFonts w:ascii="Times New Roman" w:hAnsi="Times New Roman"/>
          <w:sz w:val="24"/>
          <w:szCs w:val="24"/>
        </w:rPr>
        <w:t>Стационар</w:t>
      </w:r>
      <w:r>
        <w:rPr>
          <w:rFonts w:ascii="Times New Roman" w:hAnsi="Times New Roman"/>
          <w:sz w:val="24"/>
          <w:szCs w:val="24"/>
        </w:rPr>
        <w:t xml:space="preserve"> </w:t>
      </w:r>
      <w:r w:rsidRPr="003166F4">
        <w:rPr>
          <w:rFonts w:ascii="Times New Roman" w:hAnsi="Times New Roman"/>
          <w:sz w:val="24"/>
          <w:szCs w:val="24"/>
        </w:rPr>
        <w:t>включает терапевтическое, хирургическое, акушерско-гинекологическое и педиатрическое отделения. С 1 января 2020 года в ГБУЗ «Калевальская ЦРБ»</w:t>
      </w:r>
      <w:r>
        <w:rPr>
          <w:rFonts w:ascii="Times New Roman" w:hAnsi="Times New Roman"/>
          <w:sz w:val="24"/>
          <w:szCs w:val="24"/>
        </w:rPr>
        <w:t xml:space="preserve"> </w:t>
      </w:r>
      <w:r w:rsidRPr="003166F4">
        <w:rPr>
          <w:rFonts w:ascii="Times New Roman" w:hAnsi="Times New Roman"/>
          <w:sz w:val="24"/>
          <w:szCs w:val="24"/>
        </w:rPr>
        <w:t xml:space="preserve">коечный фонд круглосуточного стационара составляет 28 коек, в том числе 5 коек хирургического профиля, 4 койки акушерского профиля, 19 коек терапевтического и педиатрического профилей. Кроме того, функционирует 15 коек сестринского ухода. Госпитализация больных инфекционного профиля осуществляется в межмуниципальный центр г. Костомукши или в ГБУЗ «Республиканская инфекционная больница» (г.Петрозаводск). В ГБУЗ «Калевальская ЦРБ» медицинская помощь оказывается на 9 койках дневного стационара.  </w:t>
      </w:r>
      <w:r>
        <w:rPr>
          <w:rFonts w:ascii="Times New Roman" w:hAnsi="Times New Roman"/>
          <w:sz w:val="24"/>
          <w:szCs w:val="24"/>
        </w:rPr>
        <w:t>На базе стационара организован телемедицинский пункт медицинских организаций в городских округах и муниципальных районах Республики Карелия.</w:t>
      </w:r>
    </w:p>
    <w:p w:rsidR="0036196D" w:rsidRPr="003166F4" w:rsidRDefault="0036196D" w:rsidP="00897154">
      <w:pPr>
        <w:spacing w:after="0" w:line="240" w:lineRule="auto"/>
        <w:ind w:firstLine="567"/>
        <w:jc w:val="both"/>
        <w:rPr>
          <w:rFonts w:ascii="Times New Roman" w:hAnsi="Times New Roman"/>
          <w:sz w:val="24"/>
          <w:szCs w:val="24"/>
        </w:rPr>
      </w:pPr>
      <w:r w:rsidRPr="003166F4">
        <w:rPr>
          <w:rFonts w:ascii="Times New Roman" w:hAnsi="Times New Roman"/>
          <w:sz w:val="24"/>
          <w:szCs w:val="24"/>
        </w:rPr>
        <w:t>В Калевальском городском поселении имеются 3 аптеки и</w:t>
      </w:r>
      <w:r>
        <w:rPr>
          <w:rFonts w:ascii="Times New Roman" w:hAnsi="Times New Roman"/>
          <w:sz w:val="24"/>
          <w:szCs w:val="24"/>
        </w:rPr>
        <w:t xml:space="preserve"> </w:t>
      </w:r>
      <w:r w:rsidRPr="003166F4">
        <w:rPr>
          <w:rFonts w:ascii="Times New Roman" w:hAnsi="Times New Roman"/>
          <w:sz w:val="24"/>
          <w:szCs w:val="24"/>
        </w:rPr>
        <w:t xml:space="preserve">1 </w:t>
      </w:r>
      <w:r>
        <w:rPr>
          <w:rFonts w:ascii="Times New Roman" w:hAnsi="Times New Roman"/>
          <w:sz w:val="24"/>
          <w:szCs w:val="24"/>
        </w:rPr>
        <w:t>аптека в</w:t>
      </w:r>
      <w:r w:rsidRPr="003166F4">
        <w:rPr>
          <w:rFonts w:ascii="Times New Roman" w:hAnsi="Times New Roman"/>
          <w:sz w:val="24"/>
          <w:szCs w:val="24"/>
        </w:rPr>
        <w:t xml:space="preserve"> п.Боровой.</w:t>
      </w:r>
    </w:p>
    <w:p w:rsidR="0036196D" w:rsidRDefault="0036196D" w:rsidP="00175297">
      <w:pPr>
        <w:spacing w:after="0" w:line="240" w:lineRule="auto"/>
        <w:ind w:firstLine="567"/>
        <w:jc w:val="both"/>
        <w:rPr>
          <w:rFonts w:ascii="Times New Roman" w:hAnsi="Times New Roman"/>
          <w:sz w:val="24"/>
          <w:szCs w:val="24"/>
          <w:shd w:val="clear" w:color="auto" w:fill="FFFFFF"/>
        </w:rPr>
      </w:pPr>
      <w:r w:rsidRPr="003166F4">
        <w:rPr>
          <w:rFonts w:ascii="Times New Roman" w:hAnsi="Times New Roman"/>
          <w:sz w:val="24"/>
          <w:szCs w:val="24"/>
          <w:shd w:val="clear" w:color="auto" w:fill="FFFFFF"/>
        </w:rPr>
        <w:t>С 2019 года действует</w:t>
      </w:r>
      <w:r>
        <w:rPr>
          <w:rFonts w:ascii="Times New Roman" w:hAnsi="Times New Roman"/>
          <w:sz w:val="24"/>
          <w:szCs w:val="24"/>
          <w:shd w:val="clear" w:color="auto" w:fill="FFFFFF"/>
        </w:rPr>
        <w:t xml:space="preserve"> </w:t>
      </w:r>
      <w:r w:rsidRPr="003166F4">
        <w:rPr>
          <w:rFonts w:ascii="Times New Roman" w:hAnsi="Times New Roman"/>
          <w:sz w:val="24"/>
          <w:szCs w:val="24"/>
          <w:shd w:val="clear" w:color="auto" w:fill="FFFFFF"/>
        </w:rPr>
        <w:t>на территории Калевальского</w:t>
      </w:r>
      <w:r>
        <w:rPr>
          <w:rFonts w:ascii="Times New Roman" w:hAnsi="Times New Roman"/>
          <w:sz w:val="24"/>
          <w:szCs w:val="24"/>
          <w:shd w:val="clear" w:color="auto" w:fill="FFFFFF"/>
        </w:rPr>
        <w:t xml:space="preserve"> </w:t>
      </w:r>
      <w:r w:rsidRPr="003166F4">
        <w:rPr>
          <w:rFonts w:ascii="Times New Roman" w:hAnsi="Times New Roman"/>
          <w:sz w:val="24"/>
          <w:szCs w:val="24"/>
          <w:shd w:val="clear" w:color="auto" w:fill="FFFFFF"/>
        </w:rPr>
        <w:t>района 5 точек розничной торговли лекарственными препаратами на ФАПах,  в населенных пунктах, где нет аптек. В пгт.Калевала расположены центр госсанэпиднадзора и ветеринарная станция.</w:t>
      </w:r>
    </w:p>
    <w:p w:rsidR="0036196D" w:rsidRDefault="0036196D" w:rsidP="00175297">
      <w:pPr>
        <w:spacing w:after="0" w:line="240" w:lineRule="auto"/>
        <w:ind w:firstLine="567"/>
        <w:jc w:val="both"/>
        <w:rPr>
          <w:rFonts w:ascii="Times New Roman" w:hAnsi="Times New Roman"/>
          <w:sz w:val="24"/>
          <w:szCs w:val="24"/>
          <w:shd w:val="clear" w:color="auto" w:fill="FFFFFF"/>
        </w:rPr>
      </w:pPr>
      <w:bookmarkStart w:id="27" w:name="_Hlk43367877"/>
      <w:r>
        <w:rPr>
          <w:rFonts w:ascii="Times New Roman" w:hAnsi="Times New Roman"/>
          <w:sz w:val="24"/>
          <w:szCs w:val="24"/>
          <w:shd w:val="clear" w:color="auto" w:fill="FFFFFF"/>
        </w:rPr>
        <w:t>Скорость оказания срочной медицинской помощи в районе сдерживается низким качеством автомобильных дорог, большой удаленностью населенных пунктов друг от друга, дефицитом узких специалистов. В тоже время в районе, как в целом по Республике Карелия, высок уровень болезней системы кровообращения, высока угроза возникновения новообразований, в т. ч. злокачественных, часты простудные заболевания и осложнения, связанные с ними.</w:t>
      </w:r>
    </w:p>
    <w:bookmarkEnd w:id="27"/>
    <w:p w:rsidR="0036196D" w:rsidRDefault="0036196D" w:rsidP="00842CAE">
      <w:pPr>
        <w:spacing w:after="0" w:line="240" w:lineRule="auto"/>
        <w:ind w:firstLine="567"/>
        <w:jc w:val="both"/>
        <w:rPr>
          <w:rFonts w:ascii="Times New Roman" w:hAnsi="Times New Roman"/>
          <w:b/>
          <w:bCs/>
          <w:i/>
          <w:iCs/>
          <w:sz w:val="24"/>
          <w:szCs w:val="24"/>
        </w:rPr>
      </w:pPr>
    </w:p>
    <w:p w:rsidR="0036196D" w:rsidRPr="00106F2A" w:rsidRDefault="0036196D" w:rsidP="00842CAE">
      <w:pPr>
        <w:spacing w:after="0" w:line="240" w:lineRule="auto"/>
        <w:ind w:firstLine="567"/>
        <w:jc w:val="both"/>
        <w:rPr>
          <w:rFonts w:ascii="Times New Roman" w:hAnsi="Times New Roman"/>
          <w:sz w:val="24"/>
          <w:szCs w:val="24"/>
        </w:rPr>
      </w:pPr>
      <w:r w:rsidRPr="00106F2A">
        <w:rPr>
          <w:rFonts w:ascii="Times New Roman" w:hAnsi="Times New Roman"/>
          <w:b/>
          <w:bCs/>
          <w:sz w:val="24"/>
          <w:szCs w:val="24"/>
        </w:rPr>
        <w:t>Вывод.</w:t>
      </w:r>
      <w:r w:rsidRPr="00106F2A">
        <w:rPr>
          <w:rFonts w:ascii="Times New Roman" w:hAnsi="Times New Roman"/>
          <w:sz w:val="24"/>
          <w:szCs w:val="24"/>
        </w:rPr>
        <w:t xml:space="preserve"> Для повышения уровня продолжительности жизни населения, улучшения их здоровья и жизненной активности необходимо:</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пропагандировать здоровый образ жизни;</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создавать условия для занятия спортом и оздоровительной физкультурой на местах для всех возрастных категорий населения; </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вовлекать большее количество людей к занятию спортом и оздоровительной физкультурой;</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развивать телемедицину, центром которой в Карелии является Республиканская больница им.Баранова (Закон о телемедицине вступил в России в силу в 2018 г.); </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организовывать выездной профилактический осмотр населения в удаленных населенных пунктах; </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Fonts w:ascii="Times New Roman" w:hAnsi="Times New Roman"/>
          <w:color w:val="000000"/>
          <w:sz w:val="24"/>
          <w:szCs w:val="24"/>
        </w:rPr>
        <w:t xml:space="preserve"> </w:t>
      </w:r>
      <w:r w:rsidRPr="00106F2A">
        <w:rPr>
          <w:rStyle w:val="BodyTextChar1"/>
          <w:sz w:val="24"/>
          <w:szCs w:val="24"/>
        </w:rPr>
        <w:t>организовывать согласованные с региональными медицинскими специалистами совместные поездки населения к профильным специалистам (например, к маммологу, гастроэнтерологу, окулисту, стоматологу и т.</w:t>
      </w:r>
      <w:r>
        <w:rPr>
          <w:rStyle w:val="BodyTextChar1"/>
          <w:sz w:val="24"/>
          <w:szCs w:val="24"/>
        </w:rPr>
        <w:t xml:space="preserve"> </w:t>
      </w:r>
      <w:r w:rsidRPr="00106F2A">
        <w:rPr>
          <w:rStyle w:val="BodyTextChar1"/>
          <w:sz w:val="24"/>
          <w:szCs w:val="24"/>
        </w:rPr>
        <w:t>д.);</w:t>
      </w:r>
    </w:p>
    <w:p w:rsidR="0036196D" w:rsidRPr="00106F2A" w:rsidRDefault="0036196D" w:rsidP="00842CAE">
      <w:pPr>
        <w:spacing w:after="0" w:line="240" w:lineRule="auto"/>
        <w:ind w:firstLine="567"/>
        <w:jc w:val="both"/>
        <w:rPr>
          <w:rStyle w:val="BodyTextChar1"/>
          <w:sz w:val="24"/>
          <w:szCs w:val="24"/>
        </w:rPr>
      </w:pPr>
      <w:r w:rsidRPr="00106F2A">
        <w:rPr>
          <w:rFonts w:ascii="Times New Roman" w:hAnsi="Times New Roman"/>
          <w:color w:val="000000"/>
        </w:rPr>
        <w:t>•</w:t>
      </w:r>
      <w:r w:rsidRPr="00106F2A">
        <w:rPr>
          <w:rStyle w:val="BodyTextChar1"/>
          <w:sz w:val="24"/>
          <w:szCs w:val="24"/>
        </w:rPr>
        <w:t xml:space="preserve"> осуществлять ремонт дорог для обеспечения возможности оказания скорой медицинской помощи, развивать санитарную авиацию</w:t>
      </w:r>
      <w:r>
        <w:rPr>
          <w:rStyle w:val="BodyTextChar1"/>
          <w:sz w:val="24"/>
          <w:szCs w:val="24"/>
        </w:rPr>
        <w:t>.</w:t>
      </w:r>
      <w:r w:rsidRPr="00106F2A">
        <w:rPr>
          <w:rStyle w:val="BodyTextChar1"/>
          <w:sz w:val="24"/>
          <w:szCs w:val="24"/>
        </w:rPr>
        <w:t xml:space="preserve"> </w:t>
      </w:r>
    </w:p>
    <w:p w:rsidR="0036196D" w:rsidRPr="00842CAE" w:rsidRDefault="0036196D" w:rsidP="00842CAE">
      <w:pPr>
        <w:spacing w:after="0" w:line="240" w:lineRule="auto"/>
        <w:ind w:firstLine="567"/>
        <w:jc w:val="both"/>
        <w:rPr>
          <w:rFonts w:ascii="Times New Roman" w:hAnsi="Times New Roman"/>
          <w:i/>
          <w:iCs/>
          <w:sz w:val="24"/>
          <w:szCs w:val="24"/>
        </w:rPr>
      </w:pPr>
    </w:p>
    <w:p w:rsidR="0036196D" w:rsidRPr="00842CAE" w:rsidRDefault="0036196D" w:rsidP="0035531D">
      <w:pPr>
        <w:spacing w:after="0" w:line="240" w:lineRule="auto"/>
        <w:ind w:firstLine="567"/>
        <w:jc w:val="both"/>
        <w:rPr>
          <w:rFonts w:ascii="Times New Roman" w:hAnsi="Times New Roman"/>
          <w:i/>
          <w:iCs/>
          <w:sz w:val="24"/>
          <w:szCs w:val="24"/>
        </w:rPr>
      </w:pPr>
    </w:p>
    <w:p w:rsidR="0036196D" w:rsidRPr="009007A9" w:rsidRDefault="0036196D" w:rsidP="009007A9">
      <w:pPr>
        <w:pStyle w:val="ListParagraph"/>
        <w:numPr>
          <w:ilvl w:val="3"/>
          <w:numId w:val="9"/>
        </w:numPr>
        <w:shd w:val="clear" w:color="auto" w:fill="DBE5F1"/>
        <w:tabs>
          <w:tab w:val="left" w:pos="567"/>
          <w:tab w:val="left" w:pos="851"/>
          <w:tab w:val="left" w:pos="993"/>
        </w:tabs>
        <w:spacing w:after="0" w:line="240" w:lineRule="auto"/>
        <w:ind w:hanging="1648"/>
        <w:rPr>
          <w:rFonts w:ascii="Times New Roman" w:hAnsi="Times New Roman"/>
          <w:b/>
          <w:sz w:val="24"/>
          <w:szCs w:val="24"/>
        </w:rPr>
      </w:pPr>
      <w:r w:rsidRPr="009007A9">
        <w:rPr>
          <w:rFonts w:ascii="Times New Roman" w:hAnsi="Times New Roman"/>
          <w:b/>
          <w:sz w:val="24"/>
          <w:szCs w:val="24"/>
        </w:rPr>
        <w:t xml:space="preserve">ОБРАЗОВАНИЕ </w:t>
      </w:r>
    </w:p>
    <w:p w:rsidR="0036196D" w:rsidRDefault="0036196D" w:rsidP="00403DC0">
      <w:pPr>
        <w:spacing w:after="0" w:line="240" w:lineRule="auto"/>
        <w:ind w:firstLine="567"/>
        <w:jc w:val="both"/>
        <w:rPr>
          <w:rFonts w:ascii="Times New Roman" w:hAnsi="Times New Roman"/>
          <w:b/>
          <w:sz w:val="16"/>
          <w:szCs w:val="16"/>
        </w:rPr>
      </w:pPr>
    </w:p>
    <w:p w:rsidR="0036196D" w:rsidRDefault="0036196D" w:rsidP="000E62CD">
      <w:pPr>
        <w:spacing w:after="0" w:line="240" w:lineRule="auto"/>
        <w:ind w:firstLine="567"/>
        <w:jc w:val="both"/>
        <w:rPr>
          <w:rFonts w:ascii="Times New Roman" w:hAnsi="Times New Roman"/>
          <w:sz w:val="24"/>
          <w:szCs w:val="24"/>
        </w:rPr>
      </w:pPr>
      <w:bookmarkStart w:id="28" w:name="_Hlk28629424"/>
      <w:r w:rsidRPr="002859B8">
        <w:rPr>
          <w:rFonts w:ascii="Times New Roman" w:hAnsi="Times New Roman"/>
          <w:sz w:val="24"/>
          <w:szCs w:val="24"/>
        </w:rPr>
        <w:t>Образование является одним из ключевых подразделений сферы услуг муници</w:t>
      </w:r>
      <w:r>
        <w:rPr>
          <w:rFonts w:ascii="Times New Roman" w:hAnsi="Times New Roman"/>
          <w:sz w:val="24"/>
          <w:szCs w:val="24"/>
        </w:rPr>
        <w:t>-</w:t>
      </w:r>
      <w:r w:rsidRPr="002859B8">
        <w:rPr>
          <w:rFonts w:ascii="Times New Roman" w:hAnsi="Times New Roman"/>
          <w:sz w:val="24"/>
          <w:szCs w:val="24"/>
        </w:rPr>
        <w:t xml:space="preserve">пального образования. Основными ее составляющими являются общеобразовательные </w:t>
      </w:r>
      <w:r>
        <w:rPr>
          <w:rFonts w:ascii="Times New Roman" w:hAnsi="Times New Roman"/>
          <w:sz w:val="24"/>
          <w:szCs w:val="24"/>
        </w:rPr>
        <w:t xml:space="preserve">и </w:t>
      </w:r>
      <w:r w:rsidRPr="002859B8">
        <w:rPr>
          <w:rFonts w:ascii="Times New Roman" w:hAnsi="Times New Roman"/>
          <w:sz w:val="24"/>
          <w:szCs w:val="24"/>
        </w:rPr>
        <w:t>дошкольные образовательные учреждения, система дополнительного образования детей</w:t>
      </w:r>
      <w:r>
        <w:rPr>
          <w:rFonts w:ascii="Times New Roman" w:hAnsi="Times New Roman"/>
          <w:sz w:val="24"/>
          <w:szCs w:val="24"/>
        </w:rPr>
        <w:t>, управление и финансирование которых являются полномочиями администрации Калевальского муниципального района.</w:t>
      </w:r>
    </w:p>
    <w:p w:rsidR="0036196D" w:rsidRDefault="0036196D" w:rsidP="000E62CD">
      <w:pPr>
        <w:spacing w:after="0" w:line="240" w:lineRule="auto"/>
        <w:ind w:firstLine="567"/>
        <w:jc w:val="both"/>
        <w:rPr>
          <w:rFonts w:ascii="Times New Roman" w:hAnsi="Times New Roman"/>
          <w:sz w:val="24"/>
          <w:szCs w:val="24"/>
        </w:rPr>
      </w:pPr>
      <w:r>
        <w:rPr>
          <w:rFonts w:ascii="Times New Roman" w:hAnsi="Times New Roman"/>
          <w:sz w:val="24"/>
          <w:szCs w:val="24"/>
        </w:rPr>
        <w:t>Дошкольная подготовка в 2020 году осуществляется в 2 учреждениях дошкольного образования (пгт. Калевала, п. Боровой), а также в 3 группах дошкольной подготовки при общеобразовательных школах, расположенных в п. Кепа, п. Луусалми, д. Юшкозеро (см. таблицу 24).</w:t>
      </w:r>
    </w:p>
    <w:p w:rsidR="0036196D" w:rsidRPr="000E62CD" w:rsidRDefault="0036196D" w:rsidP="000E62CD">
      <w:pPr>
        <w:spacing w:after="0" w:line="240" w:lineRule="auto"/>
        <w:jc w:val="both"/>
        <w:rPr>
          <w:rFonts w:ascii="Times New Roman" w:hAnsi="Times New Roman"/>
          <w:sz w:val="16"/>
          <w:szCs w:val="16"/>
        </w:rPr>
      </w:pPr>
    </w:p>
    <w:p w:rsidR="0036196D" w:rsidRDefault="0036196D" w:rsidP="000E62CD">
      <w:pPr>
        <w:spacing w:after="0" w:line="240" w:lineRule="auto"/>
        <w:jc w:val="both"/>
        <w:rPr>
          <w:rFonts w:ascii="Times New Roman" w:hAnsi="Times New Roman"/>
          <w:i/>
          <w:iCs/>
        </w:rPr>
      </w:pPr>
      <w:bookmarkStart w:id="29" w:name="_Hlk43367904"/>
      <w:r w:rsidRPr="000E62CD">
        <w:rPr>
          <w:rFonts w:ascii="Times New Roman" w:hAnsi="Times New Roman"/>
          <w:i/>
          <w:iCs/>
        </w:rPr>
        <w:t>Таблица 2</w:t>
      </w:r>
      <w:r>
        <w:rPr>
          <w:rFonts w:ascii="Times New Roman" w:hAnsi="Times New Roman"/>
          <w:i/>
          <w:iCs/>
        </w:rPr>
        <w:t>4</w:t>
      </w:r>
      <w:r w:rsidRPr="000E62CD">
        <w:rPr>
          <w:rFonts w:ascii="Times New Roman" w:hAnsi="Times New Roman"/>
          <w:i/>
          <w:iCs/>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1"/>
        <w:gridCol w:w="1491"/>
        <w:gridCol w:w="836"/>
        <w:gridCol w:w="855"/>
        <w:gridCol w:w="741"/>
        <w:gridCol w:w="2903"/>
        <w:gridCol w:w="1916"/>
      </w:tblGrid>
      <w:tr w:rsidR="0036196D" w:rsidRPr="006D6707" w:rsidTr="006D6707">
        <w:tc>
          <w:tcPr>
            <w:tcW w:w="751" w:type="dxa"/>
            <w:vMerge w:val="restart"/>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Годы</w:t>
            </w:r>
          </w:p>
        </w:tc>
        <w:tc>
          <w:tcPr>
            <w:tcW w:w="1491"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Число организаций</w:t>
            </w:r>
          </w:p>
        </w:tc>
        <w:tc>
          <w:tcPr>
            <w:tcW w:w="836"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Число групп</w:t>
            </w:r>
          </w:p>
        </w:tc>
        <w:tc>
          <w:tcPr>
            <w:tcW w:w="855"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Число мест</w:t>
            </w:r>
          </w:p>
        </w:tc>
        <w:tc>
          <w:tcPr>
            <w:tcW w:w="3644" w:type="dxa"/>
            <w:gridSpan w:val="2"/>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Число детей</w:t>
            </w:r>
          </w:p>
        </w:tc>
        <w:tc>
          <w:tcPr>
            <w:tcW w:w="1916" w:type="dxa"/>
            <w:vMerge w:val="restart"/>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На 100 мест приходится детей</w:t>
            </w:r>
          </w:p>
        </w:tc>
      </w:tr>
      <w:tr w:rsidR="0036196D" w:rsidRPr="006D6707" w:rsidTr="006D6707">
        <w:tc>
          <w:tcPr>
            <w:tcW w:w="751" w:type="dxa"/>
            <w:vMerge/>
          </w:tcPr>
          <w:p w:rsidR="0036196D" w:rsidRPr="006D6707" w:rsidRDefault="0036196D" w:rsidP="006D6707">
            <w:pPr>
              <w:spacing w:after="0" w:line="240" w:lineRule="auto"/>
              <w:jc w:val="both"/>
              <w:rPr>
                <w:rFonts w:ascii="Times New Roman" w:hAnsi="Times New Roman"/>
              </w:rPr>
            </w:pPr>
          </w:p>
        </w:tc>
        <w:tc>
          <w:tcPr>
            <w:tcW w:w="1491" w:type="dxa"/>
            <w:vMerge/>
          </w:tcPr>
          <w:p w:rsidR="0036196D" w:rsidRPr="006D6707" w:rsidRDefault="0036196D" w:rsidP="006D6707">
            <w:pPr>
              <w:spacing w:after="0" w:line="240" w:lineRule="auto"/>
              <w:jc w:val="both"/>
              <w:rPr>
                <w:rFonts w:ascii="Times New Roman" w:hAnsi="Times New Roman"/>
              </w:rPr>
            </w:pPr>
          </w:p>
        </w:tc>
        <w:tc>
          <w:tcPr>
            <w:tcW w:w="836" w:type="dxa"/>
            <w:vMerge/>
          </w:tcPr>
          <w:p w:rsidR="0036196D" w:rsidRPr="006D6707" w:rsidRDefault="0036196D" w:rsidP="006D6707">
            <w:pPr>
              <w:spacing w:after="0" w:line="240" w:lineRule="auto"/>
              <w:jc w:val="both"/>
              <w:rPr>
                <w:rFonts w:ascii="Times New Roman" w:hAnsi="Times New Roman"/>
              </w:rPr>
            </w:pPr>
          </w:p>
        </w:tc>
        <w:tc>
          <w:tcPr>
            <w:tcW w:w="855" w:type="dxa"/>
            <w:vMerge/>
          </w:tcPr>
          <w:p w:rsidR="0036196D" w:rsidRPr="006D6707" w:rsidRDefault="0036196D" w:rsidP="006D6707">
            <w:pPr>
              <w:spacing w:after="0" w:line="240" w:lineRule="auto"/>
              <w:jc w:val="both"/>
              <w:rPr>
                <w:rFonts w:ascii="Times New Roman" w:hAnsi="Times New Roman"/>
              </w:rPr>
            </w:pPr>
          </w:p>
        </w:tc>
        <w:tc>
          <w:tcPr>
            <w:tcW w:w="74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всего</w:t>
            </w:r>
          </w:p>
        </w:tc>
        <w:tc>
          <w:tcPr>
            <w:tcW w:w="2903"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в возрасте 3 года и старше</w:t>
            </w:r>
          </w:p>
        </w:tc>
        <w:tc>
          <w:tcPr>
            <w:tcW w:w="1916" w:type="dxa"/>
            <w:vMerge/>
          </w:tcPr>
          <w:p w:rsidR="0036196D" w:rsidRPr="006D6707" w:rsidRDefault="0036196D" w:rsidP="006D6707">
            <w:pPr>
              <w:spacing w:after="0" w:line="240" w:lineRule="auto"/>
              <w:jc w:val="both"/>
              <w:rPr>
                <w:rFonts w:ascii="Times New Roman" w:hAnsi="Times New Roman"/>
              </w:rPr>
            </w:pPr>
          </w:p>
        </w:tc>
      </w:tr>
      <w:tr w:rsidR="0036196D" w:rsidRPr="006D6707" w:rsidTr="006D6707">
        <w:tc>
          <w:tcPr>
            <w:tcW w:w="75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2019</w:t>
            </w:r>
          </w:p>
        </w:tc>
        <w:tc>
          <w:tcPr>
            <w:tcW w:w="149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w:t>
            </w:r>
          </w:p>
        </w:tc>
        <w:tc>
          <w:tcPr>
            <w:tcW w:w="83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w:t>
            </w:r>
          </w:p>
        </w:tc>
        <w:tc>
          <w:tcPr>
            <w:tcW w:w="85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430</w:t>
            </w:r>
          </w:p>
        </w:tc>
        <w:tc>
          <w:tcPr>
            <w:tcW w:w="74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325</w:t>
            </w:r>
          </w:p>
        </w:tc>
        <w:tc>
          <w:tcPr>
            <w:tcW w:w="290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260</w:t>
            </w:r>
          </w:p>
        </w:tc>
        <w:tc>
          <w:tcPr>
            <w:tcW w:w="191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76</w:t>
            </w:r>
          </w:p>
        </w:tc>
      </w:tr>
      <w:tr w:rsidR="0036196D" w:rsidRPr="006D6707" w:rsidTr="006D6707">
        <w:tc>
          <w:tcPr>
            <w:tcW w:w="75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2018</w:t>
            </w:r>
          </w:p>
        </w:tc>
        <w:tc>
          <w:tcPr>
            <w:tcW w:w="149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5</w:t>
            </w:r>
          </w:p>
        </w:tc>
        <w:tc>
          <w:tcPr>
            <w:tcW w:w="83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w:t>
            </w:r>
          </w:p>
        </w:tc>
        <w:tc>
          <w:tcPr>
            <w:tcW w:w="85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451</w:t>
            </w:r>
          </w:p>
        </w:tc>
        <w:tc>
          <w:tcPr>
            <w:tcW w:w="74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351</w:t>
            </w:r>
          </w:p>
        </w:tc>
        <w:tc>
          <w:tcPr>
            <w:tcW w:w="290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287</w:t>
            </w:r>
          </w:p>
        </w:tc>
        <w:tc>
          <w:tcPr>
            <w:tcW w:w="191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78</w:t>
            </w:r>
          </w:p>
        </w:tc>
      </w:tr>
      <w:tr w:rsidR="0036196D" w:rsidRPr="006D6707" w:rsidTr="006D6707">
        <w:tc>
          <w:tcPr>
            <w:tcW w:w="75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2017</w:t>
            </w:r>
          </w:p>
        </w:tc>
        <w:tc>
          <w:tcPr>
            <w:tcW w:w="149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6</w:t>
            </w:r>
          </w:p>
        </w:tc>
        <w:tc>
          <w:tcPr>
            <w:tcW w:w="83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w:t>
            </w:r>
          </w:p>
        </w:tc>
        <w:tc>
          <w:tcPr>
            <w:tcW w:w="855"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429</w:t>
            </w:r>
          </w:p>
        </w:tc>
        <w:tc>
          <w:tcPr>
            <w:tcW w:w="74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364</w:t>
            </w:r>
          </w:p>
        </w:tc>
        <w:tc>
          <w:tcPr>
            <w:tcW w:w="290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278</w:t>
            </w:r>
          </w:p>
        </w:tc>
        <w:tc>
          <w:tcPr>
            <w:tcW w:w="191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85</w:t>
            </w:r>
          </w:p>
        </w:tc>
      </w:tr>
      <w:bookmarkEnd w:id="29"/>
    </w:tbl>
    <w:p w:rsidR="0036196D" w:rsidRPr="001725E0" w:rsidRDefault="0036196D" w:rsidP="00D66B45">
      <w:pPr>
        <w:spacing w:after="0" w:line="240" w:lineRule="auto"/>
        <w:jc w:val="both"/>
        <w:rPr>
          <w:rFonts w:ascii="Times New Roman" w:hAnsi="Times New Roman"/>
          <w:sz w:val="16"/>
          <w:szCs w:val="16"/>
        </w:rPr>
      </w:pPr>
    </w:p>
    <w:p w:rsidR="0036196D" w:rsidRDefault="0036196D" w:rsidP="00330A3F">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территории района имеются 5 общеобразовательных школ (пгт.Калевала, п. Боровой, п. Кепа, п. Луусалми, д. Юшкозеро), из которых 3 – средние, 2 – основные. </w:t>
      </w:r>
    </w:p>
    <w:p w:rsidR="0036196D" w:rsidRDefault="0036196D" w:rsidP="00330A3F">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Имеется одно среднее профессиональное учреждение (Северный колледж, которого расположен в пгт. Калевале, ГАОК СПО РК), осуществляющее обучение на базе 9 и 11 классов по специальностям: </w:t>
      </w:r>
      <w:r>
        <w:rPr>
          <w:rFonts w:ascii="Times New Roman" w:hAnsi="Times New Roman"/>
          <w:color w:val="000000"/>
          <w:sz w:val="24"/>
          <w:szCs w:val="24"/>
        </w:rPr>
        <w:t>«Экономика и бухгалтерский учет (по отраслям)», «Право и организация социального обеспечения», «Программирование в компьютерных системах», «Информационные системы (по отраслям)», «Прикладная информатика (по отраслям)», «Коммерция (по отраслям)», «Товароведение и экспертиза качества потребительских товаров».</w:t>
      </w:r>
    </w:p>
    <w:p w:rsidR="0036196D" w:rsidRDefault="0036196D" w:rsidP="00022305">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В районе также функционируют 3 учреждения дополнительного образования: </w:t>
      </w:r>
      <w:r>
        <w:rPr>
          <w:rFonts w:ascii="Times New Roman" w:hAnsi="Times New Roman"/>
          <w:sz w:val="24"/>
          <w:szCs w:val="24"/>
        </w:rPr>
        <w:t>МБУ ДО «Калевальский районный «Дом детского творчества», МБУ ДО «Калевальская районная детско-юношеская спортивная школа, МБУ ДО «Калевальская районная детская музыкальная школа.</w:t>
      </w:r>
    </w:p>
    <w:p w:rsidR="0036196D" w:rsidRDefault="0036196D" w:rsidP="00022305">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Реализуемая в Калевальском национальном муниципальном районе муниципальная программа «Развитие образования в Калевальском муниципальном районе на 2015-2021 годы» ориентирована выполнение следующих задач и достижение показателей, представленных в </w:t>
      </w:r>
      <w:r w:rsidRPr="001725E0">
        <w:rPr>
          <w:rFonts w:ascii="Times New Roman" w:hAnsi="Times New Roman"/>
          <w:b/>
          <w:bCs/>
          <w:sz w:val="24"/>
          <w:szCs w:val="24"/>
        </w:rPr>
        <w:t>Приложении П-11, том 3</w:t>
      </w:r>
      <w:r>
        <w:rPr>
          <w:rFonts w:ascii="Times New Roman" w:hAnsi="Times New Roman"/>
          <w:sz w:val="24"/>
          <w:szCs w:val="24"/>
        </w:rPr>
        <w:t>:</w:t>
      </w:r>
    </w:p>
    <w:p w:rsidR="0036196D" w:rsidRDefault="0036196D" w:rsidP="00022305">
      <w:pPr>
        <w:spacing w:after="0" w:line="240" w:lineRule="auto"/>
        <w:ind w:firstLine="567"/>
        <w:jc w:val="both"/>
        <w:rPr>
          <w:rFonts w:ascii="Times New Roman" w:hAnsi="Times New Roman"/>
          <w:sz w:val="24"/>
          <w:szCs w:val="24"/>
        </w:rPr>
      </w:pPr>
      <w:r w:rsidRPr="007E27B9">
        <w:rPr>
          <w:rFonts w:ascii="Times New Roman" w:hAnsi="Times New Roman"/>
          <w:i/>
          <w:iCs/>
          <w:color w:val="000000"/>
        </w:rPr>
        <w:t>•</w:t>
      </w:r>
      <w:r>
        <w:rPr>
          <w:rFonts w:ascii="Times New Roman" w:hAnsi="Times New Roman"/>
          <w:sz w:val="24"/>
          <w:szCs w:val="24"/>
        </w:rPr>
        <w:t xml:space="preserve"> создание в системах дошкольного, общего и дополнительного образования детей равных возможностей для современного качественного образования и позитивной социализации;</w:t>
      </w:r>
    </w:p>
    <w:p w:rsidR="0036196D" w:rsidRDefault="0036196D" w:rsidP="00022305">
      <w:pPr>
        <w:spacing w:after="0" w:line="240" w:lineRule="auto"/>
        <w:ind w:firstLine="567"/>
        <w:jc w:val="both"/>
        <w:rPr>
          <w:rFonts w:ascii="Times New Roman" w:hAnsi="Times New Roman"/>
          <w:sz w:val="24"/>
          <w:szCs w:val="24"/>
        </w:rPr>
      </w:pPr>
      <w:r w:rsidRPr="007E27B9">
        <w:rPr>
          <w:rFonts w:ascii="Times New Roman" w:hAnsi="Times New Roman"/>
          <w:i/>
          <w:iCs/>
          <w:color w:val="000000"/>
        </w:rPr>
        <w:t>•</w:t>
      </w:r>
      <w:r>
        <w:rPr>
          <w:rFonts w:ascii="Times New Roman" w:hAnsi="Times New Roman"/>
          <w:sz w:val="24"/>
          <w:szCs w:val="24"/>
        </w:rPr>
        <w:t xml:space="preserve"> формирование образовательной сети и финансово-экономических механизмов, обеспечивающих ранний доступ населения к услугам дошкольного, общего и дополнительного образования детей;</w:t>
      </w:r>
    </w:p>
    <w:p w:rsidR="0036196D" w:rsidRDefault="0036196D" w:rsidP="00022305">
      <w:pPr>
        <w:spacing w:after="0" w:line="240" w:lineRule="auto"/>
        <w:ind w:firstLine="567"/>
        <w:jc w:val="both"/>
        <w:rPr>
          <w:rFonts w:ascii="Times New Roman" w:hAnsi="Times New Roman"/>
          <w:sz w:val="24"/>
          <w:szCs w:val="24"/>
        </w:rPr>
      </w:pPr>
      <w:r w:rsidRPr="007E27B9">
        <w:rPr>
          <w:rFonts w:ascii="Times New Roman" w:hAnsi="Times New Roman"/>
          <w:i/>
          <w:iCs/>
          <w:color w:val="000000"/>
        </w:rPr>
        <w:t>•</w:t>
      </w:r>
      <w:r>
        <w:rPr>
          <w:rFonts w:ascii="Times New Roman" w:hAnsi="Times New Roman"/>
          <w:sz w:val="24"/>
          <w:szCs w:val="24"/>
        </w:rPr>
        <w:t xml:space="preserve"> модернизация содержания образования и образовательной среды для обеспечения готовности выпускников общеобразовательных организаций к дальнейшему обучению и деятельности в высокотехнологичной экономике;</w:t>
      </w:r>
    </w:p>
    <w:p w:rsidR="0036196D" w:rsidRDefault="0036196D" w:rsidP="00022305">
      <w:pPr>
        <w:spacing w:after="0" w:line="240" w:lineRule="auto"/>
        <w:ind w:firstLine="567"/>
        <w:jc w:val="both"/>
        <w:rPr>
          <w:rFonts w:ascii="Times New Roman" w:hAnsi="Times New Roman"/>
          <w:sz w:val="24"/>
          <w:szCs w:val="24"/>
        </w:rPr>
      </w:pPr>
      <w:r w:rsidRPr="007E27B9">
        <w:rPr>
          <w:rFonts w:ascii="Times New Roman" w:hAnsi="Times New Roman"/>
          <w:i/>
          <w:iCs/>
          <w:color w:val="000000"/>
        </w:rPr>
        <w:t>•</w:t>
      </w:r>
      <w:r>
        <w:rPr>
          <w:rFonts w:ascii="Times New Roman" w:hAnsi="Times New Roman"/>
          <w:sz w:val="24"/>
          <w:szCs w:val="24"/>
        </w:rPr>
        <w:t xml:space="preserve"> 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w:t>
      </w:r>
    </w:p>
    <w:p w:rsidR="0036196D" w:rsidRDefault="0036196D" w:rsidP="00022305">
      <w:pPr>
        <w:spacing w:after="0" w:line="240" w:lineRule="auto"/>
        <w:ind w:firstLine="567"/>
        <w:jc w:val="both"/>
        <w:rPr>
          <w:rFonts w:ascii="Times New Roman" w:hAnsi="Times New Roman"/>
          <w:sz w:val="24"/>
          <w:szCs w:val="24"/>
        </w:rPr>
      </w:pPr>
      <w:r w:rsidRPr="007E27B9">
        <w:rPr>
          <w:rFonts w:ascii="Times New Roman" w:hAnsi="Times New Roman"/>
          <w:i/>
          <w:iCs/>
          <w:color w:val="000000"/>
        </w:rPr>
        <w:t>•</w:t>
      </w:r>
      <w:r>
        <w:rPr>
          <w:rFonts w:ascii="Times New Roman" w:hAnsi="Times New Roman"/>
          <w:sz w:val="24"/>
          <w:szCs w:val="24"/>
        </w:rPr>
        <w:t xml:space="preserve"> создание современных межведомственных моделей и республиканской инфра-структуры формального и неформального образования для формирования обучающихся социальных компетенций, гражданских установок, культуры здорового образа жизни.</w:t>
      </w:r>
    </w:p>
    <w:bookmarkEnd w:id="28"/>
    <w:p w:rsidR="0036196D" w:rsidRDefault="0036196D" w:rsidP="00403DC0">
      <w:pPr>
        <w:spacing w:after="0" w:line="240" w:lineRule="auto"/>
        <w:ind w:firstLine="567"/>
        <w:jc w:val="both"/>
        <w:rPr>
          <w:rFonts w:ascii="Times New Roman" w:hAnsi="Times New Roman"/>
          <w:sz w:val="24"/>
          <w:szCs w:val="24"/>
        </w:rPr>
      </w:pPr>
    </w:p>
    <w:p w:rsidR="0036196D" w:rsidRDefault="0036196D" w:rsidP="00403DC0">
      <w:pPr>
        <w:spacing w:after="0" w:line="240" w:lineRule="auto"/>
        <w:ind w:firstLine="567"/>
        <w:jc w:val="both"/>
        <w:rPr>
          <w:rFonts w:ascii="Times New Roman" w:hAnsi="Times New Roman"/>
          <w:sz w:val="24"/>
          <w:szCs w:val="24"/>
        </w:rPr>
      </w:pPr>
    </w:p>
    <w:p w:rsidR="0036196D" w:rsidRPr="009007A9" w:rsidRDefault="0036196D" w:rsidP="009007A9">
      <w:pPr>
        <w:pStyle w:val="ListParagraph"/>
        <w:numPr>
          <w:ilvl w:val="3"/>
          <w:numId w:val="9"/>
        </w:numPr>
        <w:shd w:val="clear" w:color="auto" w:fill="DBE5F1"/>
        <w:tabs>
          <w:tab w:val="left" w:pos="851"/>
        </w:tabs>
        <w:spacing w:after="0" w:line="240" w:lineRule="auto"/>
        <w:ind w:hanging="1648"/>
        <w:jc w:val="both"/>
        <w:rPr>
          <w:rFonts w:ascii="Times New Roman" w:hAnsi="Times New Roman"/>
          <w:b/>
          <w:bCs/>
          <w:sz w:val="24"/>
          <w:szCs w:val="24"/>
        </w:rPr>
      </w:pPr>
      <w:bookmarkStart w:id="30" w:name="_Hlk28629522"/>
      <w:r w:rsidRPr="009007A9">
        <w:rPr>
          <w:rFonts w:ascii="Times New Roman" w:hAnsi="Times New Roman"/>
          <w:b/>
          <w:bCs/>
          <w:sz w:val="24"/>
          <w:szCs w:val="24"/>
        </w:rPr>
        <w:t>ФИЗКУЛЬТУРА И СПОРТ, МОЛОДЕЖНАЯ ПОЛИТИКА</w:t>
      </w:r>
    </w:p>
    <w:p w:rsidR="0036196D" w:rsidRPr="002C2BAC" w:rsidRDefault="0036196D" w:rsidP="00EB02F6">
      <w:pPr>
        <w:spacing w:after="0" w:line="240" w:lineRule="auto"/>
        <w:ind w:firstLine="567"/>
        <w:jc w:val="both"/>
        <w:rPr>
          <w:rFonts w:ascii="Times New Roman" w:hAnsi="Times New Roman"/>
          <w:sz w:val="16"/>
          <w:szCs w:val="16"/>
        </w:rPr>
      </w:pPr>
    </w:p>
    <w:bookmarkEnd w:id="30"/>
    <w:p w:rsidR="0036196D" w:rsidRPr="00751572" w:rsidRDefault="0036196D" w:rsidP="00380351">
      <w:pPr>
        <w:pStyle w:val="64"/>
        <w:tabs>
          <w:tab w:val="left" w:pos="567"/>
        </w:tabs>
        <w:spacing w:after="0" w:line="240" w:lineRule="auto"/>
        <w:ind w:left="0" w:firstLine="567"/>
        <w:jc w:val="both"/>
        <w:rPr>
          <w:rFonts w:ascii="Times New Roman" w:hAnsi="Times New Roman" w:cs="Times New Roman"/>
          <w:color w:val="000000"/>
          <w:sz w:val="24"/>
          <w:szCs w:val="24"/>
        </w:rPr>
      </w:pPr>
      <w:r w:rsidRPr="00380351">
        <w:rPr>
          <w:rFonts w:ascii="Times New Roman" w:hAnsi="Times New Roman" w:cs="Times New Roman"/>
          <w:b/>
          <w:bCs/>
          <w:sz w:val="24"/>
          <w:szCs w:val="24"/>
        </w:rPr>
        <w:t>Физкультура и массовый спорт.</w:t>
      </w:r>
      <w:r>
        <w:rPr>
          <w:rFonts w:ascii="Times New Roman" w:hAnsi="Times New Roman" w:cs="Times New Roman"/>
          <w:sz w:val="24"/>
          <w:szCs w:val="24"/>
        </w:rPr>
        <w:t xml:space="preserve"> </w:t>
      </w:r>
      <w:r w:rsidRPr="00751572">
        <w:rPr>
          <w:rFonts w:ascii="Times New Roman" w:hAnsi="Times New Roman" w:cs="Times New Roman"/>
          <w:color w:val="000000"/>
          <w:sz w:val="24"/>
          <w:szCs w:val="24"/>
        </w:rPr>
        <w:t xml:space="preserve">В целях формирования здорового образа жизни администрацией </w:t>
      </w:r>
      <w:r>
        <w:rPr>
          <w:rFonts w:ascii="Times New Roman" w:hAnsi="Times New Roman" w:cs="Times New Roman"/>
          <w:color w:val="000000"/>
          <w:sz w:val="24"/>
          <w:szCs w:val="24"/>
        </w:rPr>
        <w:t xml:space="preserve">Калевальского муниципального района </w:t>
      </w:r>
      <w:r w:rsidRPr="00751572">
        <w:rPr>
          <w:rFonts w:ascii="Times New Roman" w:hAnsi="Times New Roman" w:cs="Times New Roman"/>
          <w:color w:val="000000"/>
          <w:sz w:val="24"/>
          <w:szCs w:val="24"/>
        </w:rPr>
        <w:t>выбраны ориентиры на:</w:t>
      </w:r>
    </w:p>
    <w:p w:rsidR="0036196D" w:rsidRPr="00751572" w:rsidRDefault="0036196D" w:rsidP="00573F8D">
      <w:pPr>
        <w:tabs>
          <w:tab w:val="left" w:pos="993"/>
        </w:tabs>
        <w:autoSpaceDE w:val="0"/>
        <w:autoSpaceDN w:val="0"/>
        <w:adjustRightInd w:val="0"/>
        <w:spacing w:after="0" w:line="240" w:lineRule="auto"/>
        <w:ind w:firstLine="567"/>
        <w:contextualSpacing/>
        <w:jc w:val="both"/>
        <w:outlineLvl w:val="0"/>
        <w:rPr>
          <w:rFonts w:ascii="Times New Roman" w:hAnsi="Times New Roman"/>
          <w:color w:val="000000"/>
          <w:sz w:val="24"/>
          <w:szCs w:val="24"/>
        </w:rPr>
      </w:pPr>
      <w:r w:rsidRPr="00573F8D">
        <w:rPr>
          <w:rFonts w:ascii="Times New Roman" w:hAnsi="Times New Roman"/>
          <w:color w:val="000000"/>
        </w:rPr>
        <w:t>•</w:t>
      </w:r>
      <w:r w:rsidRPr="00751572">
        <w:rPr>
          <w:rFonts w:ascii="Times New Roman" w:hAnsi="Times New Roman"/>
          <w:color w:val="000000"/>
          <w:sz w:val="24"/>
          <w:szCs w:val="24"/>
        </w:rPr>
        <w:t xml:space="preserve"> обеспечение доступности спортивных сооружений для занятий по общефизической подготовке (шаговой доступности) по интересам, с учетом спортивной специализации по разным видам спорта, по совершенствованию спортивного мастерства;</w:t>
      </w:r>
    </w:p>
    <w:p w:rsidR="0036196D" w:rsidRPr="00751572" w:rsidRDefault="0036196D" w:rsidP="00573F8D">
      <w:pPr>
        <w:tabs>
          <w:tab w:val="left" w:pos="993"/>
        </w:tabs>
        <w:autoSpaceDE w:val="0"/>
        <w:autoSpaceDN w:val="0"/>
        <w:adjustRightInd w:val="0"/>
        <w:spacing w:after="0" w:line="240" w:lineRule="auto"/>
        <w:ind w:firstLine="567"/>
        <w:contextualSpacing/>
        <w:jc w:val="both"/>
        <w:outlineLvl w:val="0"/>
        <w:rPr>
          <w:rFonts w:ascii="Times New Roman" w:hAnsi="Times New Roman"/>
          <w:color w:val="000000"/>
          <w:sz w:val="24"/>
          <w:szCs w:val="24"/>
        </w:rPr>
      </w:pPr>
      <w:r w:rsidRPr="00573F8D">
        <w:rPr>
          <w:rFonts w:ascii="Times New Roman" w:hAnsi="Times New Roman"/>
          <w:color w:val="000000"/>
        </w:rPr>
        <w:t>•</w:t>
      </w:r>
      <w:r w:rsidRPr="00751572">
        <w:rPr>
          <w:rFonts w:ascii="Times New Roman" w:hAnsi="Times New Roman"/>
          <w:color w:val="000000"/>
          <w:sz w:val="24"/>
          <w:szCs w:val="24"/>
        </w:rPr>
        <w:t xml:space="preserve"> совершенствование детско-юношеского спорта, включая нормативно-правовое, организационное, финансовое, материальное, научно-методическое, кадровое обеспечение; </w:t>
      </w:r>
    </w:p>
    <w:p w:rsidR="0036196D" w:rsidRPr="00751572" w:rsidRDefault="0036196D" w:rsidP="00573F8D">
      <w:pPr>
        <w:tabs>
          <w:tab w:val="left" w:pos="993"/>
        </w:tabs>
        <w:autoSpaceDE w:val="0"/>
        <w:autoSpaceDN w:val="0"/>
        <w:adjustRightInd w:val="0"/>
        <w:spacing w:after="0" w:line="240" w:lineRule="auto"/>
        <w:ind w:firstLine="567"/>
        <w:contextualSpacing/>
        <w:jc w:val="both"/>
        <w:outlineLvl w:val="0"/>
        <w:rPr>
          <w:rFonts w:ascii="Times New Roman" w:hAnsi="Times New Roman"/>
          <w:color w:val="000000"/>
          <w:sz w:val="24"/>
          <w:szCs w:val="24"/>
        </w:rPr>
      </w:pPr>
      <w:r w:rsidRPr="00573F8D">
        <w:rPr>
          <w:rFonts w:ascii="Times New Roman" w:hAnsi="Times New Roman"/>
          <w:color w:val="000000"/>
        </w:rPr>
        <w:t>•</w:t>
      </w:r>
      <w:r w:rsidRPr="00751572">
        <w:rPr>
          <w:rFonts w:ascii="Times New Roman" w:hAnsi="Times New Roman"/>
          <w:color w:val="000000"/>
          <w:sz w:val="24"/>
          <w:szCs w:val="24"/>
        </w:rPr>
        <w:t xml:space="preserve"> вовлечение в физкультурную деятельность большего числа лиц с ограниченными возможностями здоровья и инвалидов, участие спортсменов по адаптивным видам спорта в соревнованиях </w:t>
      </w:r>
      <w:r>
        <w:rPr>
          <w:rFonts w:ascii="Times New Roman" w:hAnsi="Times New Roman"/>
          <w:color w:val="000000"/>
          <w:sz w:val="24"/>
          <w:szCs w:val="24"/>
        </w:rPr>
        <w:t xml:space="preserve">регионального </w:t>
      </w:r>
      <w:r w:rsidRPr="00751572">
        <w:rPr>
          <w:rFonts w:ascii="Times New Roman" w:hAnsi="Times New Roman"/>
          <w:color w:val="000000"/>
          <w:sz w:val="24"/>
          <w:szCs w:val="24"/>
        </w:rPr>
        <w:t>уровня;</w:t>
      </w:r>
    </w:p>
    <w:p w:rsidR="0036196D" w:rsidRPr="00751572" w:rsidRDefault="0036196D" w:rsidP="00573F8D">
      <w:pPr>
        <w:tabs>
          <w:tab w:val="left" w:pos="993"/>
        </w:tabs>
        <w:autoSpaceDE w:val="0"/>
        <w:autoSpaceDN w:val="0"/>
        <w:adjustRightInd w:val="0"/>
        <w:spacing w:after="0" w:line="240" w:lineRule="auto"/>
        <w:ind w:firstLine="567"/>
        <w:contextualSpacing/>
        <w:jc w:val="both"/>
        <w:outlineLvl w:val="0"/>
        <w:rPr>
          <w:rFonts w:ascii="Times New Roman" w:hAnsi="Times New Roman"/>
          <w:color w:val="000000"/>
          <w:sz w:val="24"/>
          <w:szCs w:val="24"/>
        </w:rPr>
      </w:pPr>
      <w:r w:rsidRPr="00573F8D">
        <w:rPr>
          <w:rFonts w:ascii="Times New Roman" w:hAnsi="Times New Roman"/>
          <w:color w:val="000000"/>
        </w:rPr>
        <w:t>•</w:t>
      </w:r>
      <w:r w:rsidRPr="00751572">
        <w:rPr>
          <w:rFonts w:ascii="Times New Roman" w:hAnsi="Times New Roman"/>
          <w:color w:val="000000"/>
          <w:sz w:val="24"/>
          <w:szCs w:val="24"/>
        </w:rPr>
        <w:t xml:space="preserve"> привлечение максимального количества детей, подростков, молодежи и учащихся «девиантного» поведения к активным занятиям физической культурой и спортом;</w:t>
      </w:r>
    </w:p>
    <w:p w:rsidR="0036196D" w:rsidRPr="00751572" w:rsidRDefault="0036196D" w:rsidP="00573F8D">
      <w:pPr>
        <w:tabs>
          <w:tab w:val="left" w:pos="993"/>
        </w:tabs>
        <w:autoSpaceDE w:val="0"/>
        <w:autoSpaceDN w:val="0"/>
        <w:adjustRightInd w:val="0"/>
        <w:spacing w:after="0" w:line="240" w:lineRule="auto"/>
        <w:ind w:firstLine="567"/>
        <w:contextualSpacing/>
        <w:jc w:val="both"/>
        <w:outlineLvl w:val="0"/>
        <w:rPr>
          <w:rFonts w:ascii="Times New Roman" w:hAnsi="Times New Roman"/>
          <w:color w:val="000000"/>
          <w:sz w:val="24"/>
          <w:szCs w:val="24"/>
        </w:rPr>
      </w:pPr>
      <w:r w:rsidRPr="00573F8D">
        <w:rPr>
          <w:rFonts w:ascii="Times New Roman" w:hAnsi="Times New Roman"/>
          <w:color w:val="000000"/>
        </w:rPr>
        <w:t>•</w:t>
      </w:r>
      <w:r w:rsidRPr="00751572">
        <w:rPr>
          <w:rFonts w:ascii="Times New Roman" w:hAnsi="Times New Roman"/>
          <w:color w:val="000000"/>
          <w:sz w:val="24"/>
          <w:szCs w:val="24"/>
        </w:rPr>
        <w:t xml:space="preserve"> формирование высоких нравственных качеств подрастающего поколения, воспитание духовности и патриотизма.</w:t>
      </w:r>
    </w:p>
    <w:p w:rsidR="0036196D" w:rsidRDefault="0036196D" w:rsidP="00573F8D">
      <w:pPr>
        <w:spacing w:after="0" w:line="240" w:lineRule="auto"/>
        <w:ind w:firstLine="567"/>
        <w:jc w:val="both"/>
        <w:rPr>
          <w:rFonts w:ascii="Times New Roman" w:hAnsi="Times New Roman"/>
          <w:sz w:val="24"/>
          <w:szCs w:val="24"/>
        </w:rPr>
      </w:pPr>
      <w:bookmarkStart w:id="31" w:name="_Hlk43368030"/>
      <w:r>
        <w:rPr>
          <w:rFonts w:ascii="Times New Roman" w:hAnsi="Times New Roman"/>
          <w:sz w:val="24"/>
          <w:szCs w:val="24"/>
        </w:rPr>
        <w:t xml:space="preserve">Спортивная инфраструктура Калевальского района, и ее изменения за период 2015-2020 годы показана в таблице 25, в </w:t>
      </w:r>
      <w:r w:rsidRPr="004D7AC8">
        <w:rPr>
          <w:rFonts w:ascii="Times New Roman" w:hAnsi="Times New Roman"/>
          <w:b/>
          <w:bCs/>
          <w:sz w:val="24"/>
          <w:szCs w:val="24"/>
        </w:rPr>
        <w:t>Приложении П-10, том 3</w:t>
      </w:r>
      <w:r>
        <w:rPr>
          <w:rFonts w:ascii="Times New Roman" w:hAnsi="Times New Roman"/>
          <w:sz w:val="24"/>
          <w:szCs w:val="24"/>
        </w:rPr>
        <w:t xml:space="preserve">. </w:t>
      </w:r>
    </w:p>
    <w:p w:rsidR="0036196D" w:rsidRDefault="0036196D" w:rsidP="00195EC2">
      <w:pPr>
        <w:spacing w:after="0" w:line="240" w:lineRule="auto"/>
        <w:jc w:val="both"/>
        <w:rPr>
          <w:rFonts w:ascii="Times New Roman" w:hAnsi="Times New Roman"/>
          <w:sz w:val="16"/>
          <w:szCs w:val="16"/>
        </w:rPr>
      </w:pPr>
    </w:p>
    <w:p w:rsidR="0036196D" w:rsidRPr="00A13C73" w:rsidRDefault="0036196D" w:rsidP="00195EC2">
      <w:pPr>
        <w:spacing w:after="0" w:line="240" w:lineRule="auto"/>
        <w:jc w:val="both"/>
        <w:rPr>
          <w:rFonts w:ascii="Times New Roman" w:hAnsi="Times New Roman"/>
          <w:i/>
          <w:iCs/>
        </w:rPr>
      </w:pPr>
      <w:r w:rsidRPr="00A13C73">
        <w:rPr>
          <w:rFonts w:ascii="Times New Roman" w:hAnsi="Times New Roman"/>
          <w:i/>
          <w:iCs/>
        </w:rPr>
        <w:t xml:space="preserve">Таблица </w:t>
      </w:r>
      <w:r>
        <w:rPr>
          <w:rFonts w:ascii="Times New Roman" w:hAnsi="Times New Roman"/>
          <w:i/>
          <w:iCs/>
        </w:rPr>
        <w:t>25</w:t>
      </w:r>
      <w:r w:rsidRPr="00A13C73">
        <w:rPr>
          <w:rFonts w:ascii="Times New Roman" w:hAnsi="Times New Roman"/>
          <w:i/>
          <w:iCs/>
        </w:rPr>
        <w:t>.</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11"/>
        <w:gridCol w:w="851"/>
        <w:gridCol w:w="850"/>
        <w:gridCol w:w="851"/>
        <w:gridCol w:w="850"/>
        <w:gridCol w:w="851"/>
      </w:tblGrid>
      <w:tr w:rsidR="0036196D" w:rsidRPr="006D6707" w:rsidTr="006D6707">
        <w:tc>
          <w:tcPr>
            <w:tcW w:w="5211"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Показатели</w:t>
            </w:r>
          </w:p>
        </w:tc>
        <w:tc>
          <w:tcPr>
            <w:tcW w:w="851"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2016г.</w:t>
            </w:r>
          </w:p>
        </w:tc>
        <w:tc>
          <w:tcPr>
            <w:tcW w:w="850"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2017г.</w:t>
            </w:r>
          </w:p>
        </w:tc>
        <w:tc>
          <w:tcPr>
            <w:tcW w:w="851"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2018г.</w:t>
            </w:r>
          </w:p>
        </w:tc>
        <w:tc>
          <w:tcPr>
            <w:tcW w:w="850"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2019г.</w:t>
            </w:r>
          </w:p>
        </w:tc>
        <w:tc>
          <w:tcPr>
            <w:tcW w:w="851" w:type="dxa"/>
            <w:shd w:val="clear" w:color="auto" w:fill="244061"/>
          </w:tcPr>
          <w:p w:rsidR="0036196D" w:rsidRPr="006D6707" w:rsidRDefault="0036196D" w:rsidP="006D6707">
            <w:pPr>
              <w:spacing w:after="0" w:line="240" w:lineRule="auto"/>
              <w:jc w:val="both"/>
              <w:rPr>
                <w:rFonts w:ascii="Times New Roman" w:hAnsi="Times New Roman"/>
                <w:b/>
                <w:bCs/>
              </w:rPr>
            </w:pPr>
            <w:r w:rsidRPr="006D6707">
              <w:rPr>
                <w:rFonts w:ascii="Times New Roman" w:hAnsi="Times New Roman"/>
                <w:b/>
                <w:bCs/>
              </w:rPr>
              <w:t>2020г.</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спортивных сооружений/ в т.ч. муниципаль-ных,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35/35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35/35</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35/35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37/37</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37/37</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стадионов с трибунами/ в т.ч. муниципаль-ных,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1/1</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плоскостных спортивных сооружений/ в т.ч. муниципальных,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15/15</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15/15</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17/17</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17/17</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17/17</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спортивных залов/ в т.ч. муниципальных,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18/18</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19/19</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18/18</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18/18</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18/18</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плавательных бассейнов/в т.ч. муниципаль-ных,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0/0</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детско-юношеских спортивных школ,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самостоятельных детско-юношеских спортив-ных школ, ед.</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1</w:t>
            </w: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Численность занимающихся в детско-юношеских спортивных школах, чел.</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333</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326</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304</w:t>
            </w:r>
          </w:p>
        </w:tc>
        <w:tc>
          <w:tcPr>
            <w:tcW w:w="850" w:type="dxa"/>
          </w:tcPr>
          <w:p w:rsidR="0036196D" w:rsidRPr="006D6707" w:rsidRDefault="0036196D" w:rsidP="006D6707">
            <w:pPr>
              <w:spacing w:after="0" w:line="240" w:lineRule="auto"/>
              <w:jc w:val="center"/>
              <w:rPr>
                <w:rFonts w:ascii="Times New Roman" w:hAnsi="Times New Roman"/>
              </w:rPr>
            </w:pPr>
          </w:p>
        </w:tc>
        <w:tc>
          <w:tcPr>
            <w:tcW w:w="851" w:type="dxa"/>
          </w:tcPr>
          <w:p w:rsidR="0036196D" w:rsidRPr="006D6707" w:rsidRDefault="0036196D" w:rsidP="006D6707">
            <w:pPr>
              <w:spacing w:after="0" w:line="240" w:lineRule="auto"/>
              <w:jc w:val="center"/>
              <w:rPr>
                <w:rFonts w:ascii="Times New Roman" w:hAnsi="Times New Roman"/>
              </w:rPr>
            </w:pPr>
          </w:p>
        </w:tc>
      </w:tr>
      <w:tr w:rsidR="0036196D" w:rsidRPr="006D6707" w:rsidTr="006D6707">
        <w:tc>
          <w:tcPr>
            <w:tcW w:w="5211"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Число лыжных баз</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c>
          <w:tcPr>
            <w:tcW w:w="8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2</w:t>
            </w:r>
          </w:p>
        </w:tc>
      </w:tr>
    </w:tbl>
    <w:p w:rsidR="0036196D" w:rsidRPr="007D0C87" w:rsidRDefault="0036196D" w:rsidP="00195EC2">
      <w:pPr>
        <w:spacing w:after="0" w:line="240" w:lineRule="auto"/>
        <w:jc w:val="both"/>
        <w:rPr>
          <w:rFonts w:ascii="Times New Roman" w:hAnsi="Times New Roman"/>
          <w:sz w:val="16"/>
          <w:szCs w:val="16"/>
        </w:rPr>
      </w:pPr>
    </w:p>
    <w:bookmarkEnd w:id="31"/>
    <w:p w:rsidR="0036196D" w:rsidRPr="00BB6D14" w:rsidRDefault="0036196D" w:rsidP="00380351">
      <w:pPr>
        <w:pStyle w:val="Standard"/>
        <w:tabs>
          <w:tab w:val="left" w:pos="567"/>
        </w:tabs>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На территории пгт.</w:t>
      </w:r>
      <w:r w:rsidRPr="00BB6D14">
        <w:rPr>
          <w:rFonts w:ascii="Times New Roman" w:hAnsi="Times New Roman" w:cs="Times New Roman"/>
          <w:color w:val="000000"/>
          <w:sz w:val="24"/>
          <w:szCs w:val="24"/>
        </w:rPr>
        <w:t xml:space="preserve">Калевала осуществляет деятельность Муниципальное бюджетное учреждение дополнительного образования детей «Калевальская районная детско-юношеская спортивная школа». В нём занимается более трехсот спортсменов в отделениях: (Калевала – лыжные гонки, настольный теннис, атлетическая гимнастика, гиревой спорт, баскетбол, футбол, хоккей, волейбол; Боровой – лыжные гонки, футбол; Юшкозеро – футбол, волейбол). </w:t>
      </w:r>
    </w:p>
    <w:p w:rsidR="0036196D" w:rsidRPr="00BB6D14" w:rsidRDefault="0036196D" w:rsidP="00380351">
      <w:pPr>
        <w:pStyle w:val="NoSpacing"/>
        <w:ind w:firstLine="567"/>
        <w:jc w:val="both"/>
        <w:rPr>
          <w:rFonts w:ascii="Times New Roman" w:hAnsi="Times New Roman" w:cs="Times New Roman"/>
          <w:color w:val="000000"/>
          <w:sz w:val="24"/>
          <w:szCs w:val="24"/>
        </w:rPr>
      </w:pPr>
      <w:r w:rsidRPr="00BB6D14">
        <w:rPr>
          <w:rFonts w:ascii="Times New Roman" w:hAnsi="Times New Roman" w:cs="Times New Roman"/>
          <w:color w:val="000000"/>
          <w:sz w:val="24"/>
          <w:szCs w:val="24"/>
        </w:rPr>
        <w:t>Калевальский район активно участвует в республиканских спортивных мероприятиях. Ежегодно на территории Калевальского района проводятся соревнования по народной игре кююккя, лыжный международный Ультра-марафон на 100 км «Карельская сотня».</w:t>
      </w:r>
    </w:p>
    <w:p w:rsidR="0036196D" w:rsidRDefault="0036196D" w:rsidP="00380351">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Для качественного развития спорта на территории района необходимо обновление материально-технической базы учреждений </w:t>
      </w:r>
      <w:r w:rsidRPr="00751572">
        <w:rPr>
          <w:rFonts w:ascii="Times New Roman" w:hAnsi="Times New Roman"/>
          <w:color w:val="000000"/>
          <w:sz w:val="24"/>
          <w:szCs w:val="24"/>
        </w:rPr>
        <w:t>(приобретение спортивного инвентаря и оборудования, спортивной экипировки); ремонт зданий и помещений спортивных школ.</w:t>
      </w:r>
    </w:p>
    <w:p w:rsidR="0036196D" w:rsidRPr="009D165B" w:rsidRDefault="0036196D" w:rsidP="00380351">
      <w:pPr>
        <w:shd w:val="clear" w:color="auto" w:fill="FFFFFF"/>
        <w:spacing w:after="0" w:line="240" w:lineRule="auto"/>
        <w:ind w:firstLine="567"/>
        <w:jc w:val="both"/>
        <w:rPr>
          <w:rFonts w:ascii="Times New Roman" w:hAnsi="Times New Roman"/>
          <w:sz w:val="24"/>
          <w:szCs w:val="24"/>
        </w:rPr>
      </w:pPr>
      <w:r w:rsidRPr="00380351">
        <w:rPr>
          <w:rFonts w:ascii="Times New Roman" w:hAnsi="Times New Roman"/>
          <w:b/>
          <w:bCs/>
          <w:sz w:val="24"/>
          <w:szCs w:val="24"/>
        </w:rPr>
        <w:t>Молодежная политика.</w:t>
      </w:r>
      <w:r>
        <w:rPr>
          <w:rFonts w:ascii="Times New Roman" w:hAnsi="Times New Roman"/>
          <w:sz w:val="24"/>
          <w:szCs w:val="24"/>
        </w:rPr>
        <w:t xml:space="preserve">  </w:t>
      </w:r>
      <w:r w:rsidRPr="00394A0A">
        <w:rPr>
          <w:rFonts w:ascii="Times New Roman" w:hAnsi="Times New Roman"/>
          <w:sz w:val="24"/>
          <w:szCs w:val="24"/>
        </w:rPr>
        <w:t xml:space="preserve">Основным направлением молодежной политики </w:t>
      </w:r>
      <w:r>
        <w:rPr>
          <w:rFonts w:ascii="Times New Roman" w:hAnsi="Times New Roman"/>
          <w:sz w:val="24"/>
          <w:szCs w:val="24"/>
        </w:rPr>
        <w:t xml:space="preserve">Калевальского </w:t>
      </w:r>
      <w:r w:rsidRPr="009D165B">
        <w:rPr>
          <w:rFonts w:ascii="Times New Roman" w:hAnsi="Times New Roman"/>
          <w:sz w:val="24"/>
          <w:szCs w:val="24"/>
        </w:rPr>
        <w:t xml:space="preserve">муниципального района является создание условий для формирования различных молодежных объединений и сообществ, обеспечивающих развитие потенциала молодежи и его реализация в интересах развития Калевальского района и Республики Карелия. Особое внимание уделяется поддержке молодежных инициатив, развитию личностного, командного и творческого потенциала молодых людей Калевальского района. </w:t>
      </w:r>
    </w:p>
    <w:p w:rsidR="0036196D" w:rsidRPr="009D165B" w:rsidRDefault="0036196D" w:rsidP="00380351">
      <w:pPr>
        <w:spacing w:after="0" w:line="240" w:lineRule="auto"/>
        <w:ind w:firstLine="567"/>
        <w:jc w:val="both"/>
        <w:rPr>
          <w:rFonts w:ascii="Times New Roman" w:hAnsi="Times New Roman"/>
          <w:sz w:val="24"/>
          <w:szCs w:val="24"/>
        </w:rPr>
      </w:pPr>
      <w:r w:rsidRPr="009D165B">
        <w:rPr>
          <w:rFonts w:ascii="Times New Roman" w:hAnsi="Times New Roman"/>
          <w:sz w:val="24"/>
          <w:szCs w:val="24"/>
        </w:rPr>
        <w:t>Ежегодно распоряжением Администрации Калевальского муниципального района утверждаются мероприятия по разделу «Молодежная политика», которые предусматривают проведение значимых акций, поддержку талантливой молодежи.</w:t>
      </w:r>
    </w:p>
    <w:p w:rsidR="0036196D" w:rsidRPr="009D165B" w:rsidRDefault="0036196D" w:rsidP="00380351">
      <w:pPr>
        <w:spacing w:after="0" w:line="240" w:lineRule="auto"/>
        <w:ind w:firstLine="567"/>
        <w:jc w:val="both"/>
        <w:rPr>
          <w:rFonts w:ascii="Times New Roman" w:hAnsi="Times New Roman"/>
          <w:sz w:val="24"/>
          <w:szCs w:val="24"/>
        </w:rPr>
      </w:pPr>
      <w:r w:rsidRPr="009D165B">
        <w:rPr>
          <w:rFonts w:ascii="Times New Roman" w:hAnsi="Times New Roman"/>
          <w:sz w:val="24"/>
          <w:szCs w:val="24"/>
        </w:rPr>
        <w:t>С 2013 года осуществляет работу Молодежный совет Калевальского района, в составе которого учащиеся старших классов школ района  работающая молодежь.</w:t>
      </w:r>
    </w:p>
    <w:p w:rsidR="0036196D" w:rsidRPr="009D165B" w:rsidRDefault="0036196D" w:rsidP="00B9748E">
      <w:pPr>
        <w:spacing w:after="0" w:line="240" w:lineRule="auto"/>
        <w:ind w:firstLine="567"/>
        <w:jc w:val="both"/>
        <w:rPr>
          <w:rFonts w:ascii="Times New Roman" w:hAnsi="Times New Roman"/>
          <w:sz w:val="24"/>
          <w:szCs w:val="24"/>
        </w:rPr>
      </w:pPr>
      <w:r w:rsidRPr="009D165B">
        <w:rPr>
          <w:rFonts w:ascii="Times New Roman" w:hAnsi="Times New Roman"/>
          <w:sz w:val="24"/>
          <w:szCs w:val="24"/>
        </w:rPr>
        <w:t>По инициативе молодежной организации проводятся такие мероприятия как республиканский Фестиваль молодежи Севера Карелии «Мы - соседи»; районные молодежные форумы «Будущее Калевалы».</w:t>
      </w:r>
    </w:p>
    <w:p w:rsidR="0036196D" w:rsidRPr="009D165B" w:rsidRDefault="0036196D" w:rsidP="00380351">
      <w:pPr>
        <w:spacing w:after="0" w:line="240" w:lineRule="auto"/>
        <w:ind w:firstLine="567"/>
        <w:jc w:val="both"/>
        <w:rPr>
          <w:rFonts w:ascii="Times New Roman" w:hAnsi="Times New Roman"/>
          <w:sz w:val="24"/>
          <w:szCs w:val="24"/>
        </w:rPr>
      </w:pPr>
      <w:r w:rsidRPr="009D165B">
        <w:rPr>
          <w:rFonts w:ascii="Times New Roman" w:hAnsi="Times New Roman"/>
          <w:sz w:val="24"/>
          <w:szCs w:val="24"/>
        </w:rPr>
        <w:t>Команды молодежи района принимают участи в международных и республиканских молодежных форумах «Гиперборея», «Территория возможностей», «Молодежь в действии». Молодежь активно принимает участие в спортивных и культурных мероприятиях района.</w:t>
      </w:r>
    </w:p>
    <w:p w:rsidR="0036196D" w:rsidRDefault="0036196D" w:rsidP="00380351">
      <w:pPr>
        <w:spacing w:after="0" w:line="240" w:lineRule="auto"/>
        <w:ind w:firstLine="567"/>
        <w:jc w:val="both"/>
        <w:rPr>
          <w:rFonts w:ascii="Times New Roman" w:hAnsi="Times New Roman"/>
          <w:sz w:val="24"/>
          <w:szCs w:val="24"/>
        </w:rPr>
      </w:pPr>
      <w:r w:rsidRPr="009D165B">
        <w:rPr>
          <w:rFonts w:ascii="Times New Roman" w:hAnsi="Times New Roman"/>
          <w:sz w:val="24"/>
          <w:szCs w:val="24"/>
        </w:rPr>
        <w:t>В рамках реализации республиканского проекта «Развитие добровольческого движения» в Калевальском районе создан и действует волонтерский отряд -16 человек. Ребята</w:t>
      </w:r>
      <w:r w:rsidRPr="009D165B">
        <w:rPr>
          <w:rFonts w:ascii="Times New Roman" w:hAnsi="Times New Roman"/>
          <w:color w:val="000000"/>
          <w:sz w:val="24"/>
          <w:szCs w:val="24"/>
        </w:rPr>
        <w:t xml:space="preserve">  работают на</w:t>
      </w:r>
      <w:r w:rsidRPr="009D165B">
        <w:rPr>
          <w:rFonts w:ascii="Times New Roman" w:hAnsi="Times New Roman"/>
          <w:sz w:val="24"/>
          <w:szCs w:val="24"/>
        </w:rPr>
        <w:t xml:space="preserve"> благоустройстве воинских захоронений и памятных мест, оказывают  помощь ветеранам, участвуют в патриотических акциях «Георгиевская ленточка», «Стена благодарности», «Бессмертный полк</w:t>
      </w:r>
      <w:r w:rsidRPr="00FF57A2">
        <w:rPr>
          <w:rFonts w:ascii="Times New Roman" w:hAnsi="Times New Roman"/>
          <w:sz w:val="24"/>
          <w:szCs w:val="24"/>
        </w:rPr>
        <w:t xml:space="preserve">», «Бессмертный партизанский  отряд»;  в социально- </w:t>
      </w:r>
      <w:r w:rsidRPr="00FD0CEE">
        <w:rPr>
          <w:rFonts w:ascii="Times New Roman" w:hAnsi="Times New Roman"/>
          <w:sz w:val="24"/>
          <w:szCs w:val="24"/>
        </w:rPr>
        <w:t xml:space="preserve">значимых акциях.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sz w:val="24"/>
          <w:szCs w:val="24"/>
        </w:rPr>
        <w:t xml:space="preserve">Стратегическое видение развития района в сфере молодежной политики и патриотического воспитания по каждому направлению: </w:t>
      </w:r>
    </w:p>
    <w:p w:rsidR="0036196D" w:rsidRPr="00EF1F12" w:rsidRDefault="0036196D" w:rsidP="00690F4F">
      <w:pPr>
        <w:widowControl w:val="0"/>
        <w:spacing w:after="0" w:line="240" w:lineRule="auto"/>
        <w:jc w:val="both"/>
        <w:rPr>
          <w:rFonts w:ascii="Times New Roman" w:hAnsi="Times New Roman"/>
          <w:color w:val="000000"/>
          <w:sz w:val="24"/>
          <w:szCs w:val="24"/>
        </w:rPr>
      </w:pPr>
      <w:r w:rsidRPr="00EF1F12">
        <w:rPr>
          <w:rFonts w:ascii="Times New Roman" w:hAnsi="Times New Roman"/>
          <w:color w:val="000000"/>
          <w:sz w:val="24"/>
          <w:szCs w:val="24"/>
        </w:rPr>
        <w:t xml:space="preserve">1. </w:t>
      </w:r>
      <w:r w:rsidRPr="00EF1F12">
        <w:rPr>
          <w:rFonts w:ascii="Times New Roman" w:hAnsi="Times New Roman"/>
          <w:i/>
          <w:iCs/>
          <w:color w:val="000000"/>
          <w:sz w:val="24"/>
          <w:szCs w:val="24"/>
        </w:rPr>
        <w:t>Поддержка деятельности общественных объединений, в т.ч. привлечение грантовых средств.</w:t>
      </w:r>
    </w:p>
    <w:p w:rsidR="0036196D" w:rsidRPr="00EF1F12" w:rsidRDefault="0036196D" w:rsidP="00690F4F">
      <w:pPr>
        <w:widowControl w:val="0"/>
        <w:spacing w:after="0" w:line="240" w:lineRule="auto"/>
        <w:jc w:val="both"/>
        <w:rPr>
          <w:rFonts w:ascii="Times New Roman" w:hAnsi="Times New Roman"/>
          <w:color w:val="000000"/>
          <w:sz w:val="24"/>
          <w:szCs w:val="24"/>
        </w:rPr>
      </w:pPr>
      <w:r w:rsidRPr="00EF1F12">
        <w:rPr>
          <w:rFonts w:ascii="Times New Roman" w:hAnsi="Times New Roman"/>
          <w:color w:val="000000"/>
          <w:sz w:val="24"/>
          <w:szCs w:val="24"/>
        </w:rPr>
        <w:t xml:space="preserve">2. </w:t>
      </w:r>
      <w:r w:rsidRPr="00EF1F12">
        <w:rPr>
          <w:rFonts w:ascii="Times New Roman" w:hAnsi="Times New Roman"/>
          <w:i/>
          <w:iCs/>
          <w:color w:val="000000"/>
          <w:sz w:val="24"/>
          <w:szCs w:val="24"/>
        </w:rPr>
        <w:t>Развитие молодежного самоуправления:</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участие представителей местного самоуправления в федеральных, </w:t>
      </w:r>
      <w:r>
        <w:rPr>
          <w:rFonts w:ascii="Times New Roman" w:hAnsi="Times New Roman"/>
          <w:color w:val="000000"/>
          <w:sz w:val="24"/>
          <w:szCs w:val="24"/>
        </w:rPr>
        <w:t>региональных</w:t>
      </w:r>
      <w:r w:rsidRPr="00EF1F12">
        <w:rPr>
          <w:rFonts w:ascii="Times New Roman" w:hAnsi="Times New Roman"/>
          <w:color w:val="000000"/>
          <w:sz w:val="24"/>
          <w:szCs w:val="24"/>
        </w:rPr>
        <w:t xml:space="preserve"> и районных слётах, обеспечение общественных организаций материально-технической базой, создание и поддержка молодёжных НКО;</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расширение привлечения молодёжи к участию в социально-значимых проектах и программах;</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военно-патриотическое воспитание, основанное на утверждении в сознании молодёжи патриотических ценностей;</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участие в </w:t>
      </w:r>
      <w:r>
        <w:rPr>
          <w:rFonts w:ascii="Times New Roman" w:hAnsi="Times New Roman"/>
          <w:color w:val="000000"/>
          <w:sz w:val="24"/>
          <w:szCs w:val="24"/>
        </w:rPr>
        <w:t xml:space="preserve">региональных </w:t>
      </w:r>
      <w:r w:rsidRPr="00EF1F12">
        <w:rPr>
          <w:rFonts w:ascii="Times New Roman" w:hAnsi="Times New Roman"/>
          <w:color w:val="000000"/>
          <w:sz w:val="24"/>
          <w:szCs w:val="24"/>
        </w:rPr>
        <w:t>конкурсах проектов по патриотическому воспитанию молодёжи;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участие во всероссийских, </w:t>
      </w:r>
      <w:r>
        <w:rPr>
          <w:rFonts w:ascii="Times New Roman" w:hAnsi="Times New Roman"/>
          <w:color w:val="000000"/>
          <w:sz w:val="24"/>
          <w:szCs w:val="24"/>
        </w:rPr>
        <w:t xml:space="preserve">региональных </w:t>
      </w:r>
      <w:r w:rsidRPr="00EF1F12">
        <w:rPr>
          <w:rFonts w:ascii="Times New Roman" w:hAnsi="Times New Roman"/>
          <w:color w:val="000000"/>
          <w:sz w:val="24"/>
          <w:szCs w:val="24"/>
        </w:rPr>
        <w:t>и районных акциях патриотической направленности;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поддержка патриотических клубов;</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развитие преемственности между ветеранскими организациями и местными молодёжными объединениями;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эколого-патриотическое воспитание, включающее активное изучение природы родного края, проведение экологических акций, форумов, инициатив, направленных на улучшение экологической ситуации в Республике Карелия и в </w:t>
      </w:r>
      <w:r>
        <w:rPr>
          <w:rFonts w:ascii="Times New Roman" w:hAnsi="Times New Roman"/>
          <w:color w:val="000000"/>
          <w:sz w:val="24"/>
          <w:szCs w:val="24"/>
        </w:rPr>
        <w:t>Калевальском</w:t>
      </w:r>
      <w:r w:rsidRPr="00EF1F12">
        <w:rPr>
          <w:rFonts w:ascii="Times New Roman" w:hAnsi="Times New Roman"/>
          <w:color w:val="000000"/>
          <w:sz w:val="24"/>
          <w:szCs w:val="24"/>
        </w:rPr>
        <w:t xml:space="preserve"> районе, в частности;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гражданско-патриотическое воспитание – подготовка молодёжи к инициативному труду, укреплению ответственности за свой политический;</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работа с молодыми семьями, в т.ч. реализация программы «Обеспечение жильем молодых семей»: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оказание адресной поддержки молодым семьям в решении жилищной проблемы для улучшения демографической ситуации в районе;</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создание и поддержка клубов молодых семей;</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содействие закреплению молодёжи на селе.</w:t>
      </w:r>
    </w:p>
    <w:p w:rsidR="0036196D" w:rsidRPr="00EF1F12" w:rsidRDefault="0036196D" w:rsidP="00690F4F">
      <w:pPr>
        <w:widowControl w:val="0"/>
        <w:spacing w:after="0" w:line="240" w:lineRule="auto"/>
        <w:jc w:val="both"/>
        <w:rPr>
          <w:rFonts w:ascii="Times New Roman" w:hAnsi="Times New Roman"/>
          <w:color w:val="000000"/>
          <w:sz w:val="24"/>
          <w:szCs w:val="24"/>
        </w:rPr>
      </w:pPr>
      <w:r w:rsidRPr="00EF1F12">
        <w:rPr>
          <w:rFonts w:ascii="Times New Roman" w:hAnsi="Times New Roman"/>
          <w:color w:val="000000"/>
          <w:sz w:val="24"/>
          <w:szCs w:val="24"/>
        </w:rPr>
        <w:t xml:space="preserve">3. </w:t>
      </w:r>
      <w:r w:rsidRPr="00EF1F12">
        <w:rPr>
          <w:rFonts w:ascii="Times New Roman" w:hAnsi="Times New Roman"/>
          <w:i/>
          <w:iCs/>
          <w:color w:val="000000"/>
          <w:sz w:val="24"/>
          <w:szCs w:val="24"/>
        </w:rPr>
        <w:t>Развитие добровольчества:</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поддержка добровольческих инициатив среди молодёжи;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 xml:space="preserve">• </w:t>
      </w:r>
      <w:r w:rsidRPr="00EF1F12">
        <w:rPr>
          <w:rFonts w:ascii="Times New Roman" w:hAnsi="Times New Roman"/>
          <w:color w:val="000000"/>
          <w:sz w:val="24"/>
          <w:szCs w:val="24"/>
        </w:rPr>
        <w:t>содействие трудоустройству молодежи, в т.ч. развитие предпринимательства среди молодежи: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создание и поддержка организаций, ведущих деятельность по профориентации и трудоустройству, внедрение новых практико-ориентированных технологий в профориентации;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формирование системы социального партнёрства по решению задач работающей молодёжи;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развитие семейного предпринимательства.</w:t>
      </w:r>
    </w:p>
    <w:p w:rsidR="0036196D" w:rsidRPr="00EF1F12" w:rsidRDefault="0036196D" w:rsidP="00690F4F">
      <w:pPr>
        <w:widowControl w:val="0"/>
        <w:spacing w:after="0" w:line="240" w:lineRule="auto"/>
        <w:jc w:val="both"/>
        <w:rPr>
          <w:rFonts w:ascii="Times New Roman" w:hAnsi="Times New Roman"/>
          <w:color w:val="000000"/>
          <w:sz w:val="24"/>
          <w:szCs w:val="24"/>
        </w:rPr>
      </w:pPr>
      <w:r w:rsidRPr="00EF1F12">
        <w:rPr>
          <w:rFonts w:ascii="Times New Roman" w:hAnsi="Times New Roman"/>
          <w:color w:val="000000"/>
          <w:sz w:val="24"/>
          <w:szCs w:val="24"/>
        </w:rPr>
        <w:t xml:space="preserve">4. </w:t>
      </w:r>
      <w:r w:rsidRPr="00EF1F12">
        <w:rPr>
          <w:rFonts w:ascii="Times New Roman" w:hAnsi="Times New Roman"/>
          <w:i/>
          <w:iCs/>
          <w:color w:val="000000"/>
          <w:sz w:val="24"/>
          <w:szCs w:val="24"/>
        </w:rPr>
        <w:t xml:space="preserve">Профилактика негативных явлений в молодежной среде: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защита молодёжи от негативных факторов, способствующих разрушению личностного потенциала и подрыву здоровья, разработка комплекса мер по профилактике идей экстремизма и терроризма среди молодёжи, социализация подростков, оказавшихся в трудной жизненной ситуации;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спортивно-патриотическое воспитание, направленное на воспитание духовно развитой, морально стойкой, обладающей высоким уровнем гражданственности, патриотизма, готовой к выполнению конституционного долга личности;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поддержка творческой и талантливой молодежи: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организация мероприятий районного и межрайонного уровня, направленных на развитие общекультурных компетенций, нравственной культуры, гражданской ответственности, общественной морали;</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развитие молодёжного медиапространства; </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развитие профессиональных компетенций молодёжи, потенциала проектного мышления.</w:t>
      </w:r>
    </w:p>
    <w:p w:rsidR="0036196D" w:rsidRPr="00EF1F12" w:rsidRDefault="0036196D" w:rsidP="00690F4F">
      <w:pPr>
        <w:widowControl w:val="0"/>
        <w:spacing w:after="0" w:line="240" w:lineRule="auto"/>
        <w:jc w:val="both"/>
        <w:rPr>
          <w:rFonts w:ascii="Times New Roman" w:hAnsi="Times New Roman"/>
          <w:color w:val="000000"/>
          <w:sz w:val="24"/>
          <w:szCs w:val="24"/>
        </w:rPr>
      </w:pPr>
      <w:r w:rsidRPr="00EF1F12">
        <w:rPr>
          <w:rFonts w:ascii="Times New Roman" w:hAnsi="Times New Roman"/>
          <w:color w:val="000000"/>
          <w:sz w:val="24"/>
          <w:szCs w:val="24"/>
        </w:rPr>
        <w:t xml:space="preserve">5. </w:t>
      </w:r>
      <w:r w:rsidRPr="00EF1F12">
        <w:rPr>
          <w:rFonts w:ascii="Times New Roman" w:hAnsi="Times New Roman"/>
          <w:i/>
          <w:iCs/>
          <w:color w:val="000000"/>
          <w:sz w:val="24"/>
          <w:szCs w:val="24"/>
        </w:rPr>
        <w:t>Совершенствование инфраструктуры молодежной политики и патриотического воспитания в муниципалитете:</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развитие зонального центра патриотического воспитания;</w:t>
      </w:r>
    </w:p>
    <w:p w:rsidR="0036196D" w:rsidRPr="00EF1F12" w:rsidRDefault="0036196D" w:rsidP="00690F4F">
      <w:pPr>
        <w:widowControl w:val="0"/>
        <w:spacing w:after="0" w:line="240" w:lineRule="auto"/>
        <w:ind w:firstLine="567"/>
        <w:jc w:val="both"/>
        <w:rPr>
          <w:rFonts w:ascii="Times New Roman" w:hAnsi="Times New Roman"/>
          <w:color w:val="000000"/>
          <w:sz w:val="24"/>
          <w:szCs w:val="24"/>
        </w:rPr>
      </w:pPr>
      <w:r w:rsidRPr="00EF1F12">
        <w:rPr>
          <w:rFonts w:ascii="Times New Roman" w:hAnsi="Times New Roman"/>
          <w:color w:val="000000"/>
        </w:rPr>
        <w:t>•</w:t>
      </w:r>
      <w:r w:rsidRPr="00EF1F12">
        <w:rPr>
          <w:rFonts w:ascii="Times New Roman" w:hAnsi="Times New Roman"/>
          <w:color w:val="000000"/>
          <w:sz w:val="24"/>
          <w:szCs w:val="24"/>
        </w:rPr>
        <w:t xml:space="preserve"> создание молодёжного ресурсного центра на базе одного из муниципальных учреждений.</w:t>
      </w:r>
    </w:p>
    <w:p w:rsidR="0036196D" w:rsidRPr="00151CF3" w:rsidRDefault="0036196D" w:rsidP="00690F4F">
      <w:pPr>
        <w:spacing w:after="0" w:line="240" w:lineRule="auto"/>
        <w:ind w:firstLine="567"/>
        <w:jc w:val="both"/>
        <w:rPr>
          <w:rFonts w:ascii="Times New Roman" w:hAnsi="Times New Roman"/>
          <w:sz w:val="16"/>
          <w:szCs w:val="16"/>
        </w:rPr>
      </w:pPr>
    </w:p>
    <w:p w:rsidR="0036196D" w:rsidRDefault="0036196D" w:rsidP="00380351">
      <w:pPr>
        <w:spacing w:after="0" w:line="240" w:lineRule="auto"/>
        <w:ind w:firstLine="567"/>
        <w:jc w:val="both"/>
        <w:rPr>
          <w:rFonts w:ascii="Times New Roman" w:hAnsi="Times New Roman"/>
          <w:sz w:val="24"/>
          <w:szCs w:val="24"/>
        </w:rPr>
      </w:pPr>
    </w:p>
    <w:p w:rsidR="0036196D" w:rsidRPr="009007A9" w:rsidRDefault="0036196D" w:rsidP="009007A9">
      <w:pPr>
        <w:pStyle w:val="ListParagraph"/>
        <w:numPr>
          <w:ilvl w:val="3"/>
          <w:numId w:val="9"/>
        </w:numPr>
        <w:shd w:val="clear" w:color="auto" w:fill="DBE5F1"/>
        <w:tabs>
          <w:tab w:val="left" w:pos="0"/>
          <w:tab w:val="left" w:pos="567"/>
        </w:tabs>
        <w:spacing w:after="0" w:line="240" w:lineRule="auto"/>
        <w:ind w:left="851" w:hanging="851"/>
        <w:jc w:val="center"/>
        <w:rPr>
          <w:rFonts w:ascii="Times New Roman" w:hAnsi="Times New Roman"/>
          <w:b/>
          <w:color w:val="000000"/>
          <w:sz w:val="24"/>
          <w:szCs w:val="24"/>
        </w:rPr>
      </w:pPr>
      <w:r w:rsidRPr="009007A9">
        <w:rPr>
          <w:rFonts w:ascii="Times New Roman" w:hAnsi="Times New Roman"/>
          <w:b/>
          <w:color w:val="000000"/>
          <w:sz w:val="24"/>
          <w:szCs w:val="24"/>
        </w:rPr>
        <w:t>ИСТОРИКО-КУЛЬТУРНЫЙ ПОТЕНЦИАЛ КАЛЕВАЛЬСКОГО</w:t>
      </w:r>
      <w:r>
        <w:rPr>
          <w:rFonts w:ascii="Times New Roman" w:hAnsi="Times New Roman"/>
          <w:b/>
          <w:color w:val="000000"/>
          <w:sz w:val="24"/>
          <w:szCs w:val="24"/>
        </w:rPr>
        <w:t xml:space="preserve"> </w:t>
      </w:r>
      <w:r w:rsidRPr="009007A9">
        <w:rPr>
          <w:rFonts w:ascii="Times New Roman" w:hAnsi="Times New Roman"/>
          <w:b/>
          <w:color w:val="000000"/>
          <w:sz w:val="24"/>
          <w:szCs w:val="24"/>
        </w:rPr>
        <w:t>МУНИЦИПАЛЬНОГО РАЙОНА</w:t>
      </w:r>
    </w:p>
    <w:p w:rsidR="0036196D" w:rsidRPr="003524DF" w:rsidRDefault="0036196D" w:rsidP="006121A3">
      <w:pPr>
        <w:spacing w:after="0" w:line="240" w:lineRule="auto"/>
        <w:ind w:firstLine="567"/>
        <w:jc w:val="both"/>
        <w:rPr>
          <w:rFonts w:ascii="Times New Roman" w:hAnsi="Times New Roman"/>
          <w:color w:val="000000"/>
          <w:sz w:val="16"/>
          <w:szCs w:val="16"/>
        </w:rPr>
      </w:pPr>
      <w:bookmarkStart w:id="32" w:name="_Hlk28629683"/>
    </w:p>
    <w:p w:rsidR="0036196D" w:rsidRDefault="0036196D" w:rsidP="00B63154">
      <w:pPr>
        <w:pStyle w:val="BodyText"/>
        <w:ind w:firstLine="567"/>
        <w:rPr>
          <w:color w:val="000000"/>
          <w:sz w:val="24"/>
          <w:szCs w:val="24"/>
        </w:rPr>
      </w:pPr>
      <w:r w:rsidRPr="00751572">
        <w:rPr>
          <w:color w:val="000000"/>
          <w:sz w:val="24"/>
          <w:szCs w:val="24"/>
        </w:rPr>
        <w:t xml:space="preserve">Задача сохранения и развития культурных традиций в </w:t>
      </w:r>
      <w:r>
        <w:rPr>
          <w:color w:val="000000"/>
          <w:sz w:val="24"/>
          <w:szCs w:val="24"/>
        </w:rPr>
        <w:t xml:space="preserve">Калевальском районе </w:t>
      </w:r>
      <w:r w:rsidRPr="00751572">
        <w:rPr>
          <w:color w:val="000000"/>
          <w:sz w:val="24"/>
          <w:szCs w:val="24"/>
        </w:rPr>
        <w:t>решается муниципальными культурно-досуговыми учреждениями путем организации и проведения культурно-массовых мероприятий, сохранением и развитием традиционных форм народного искусства, самодеятельного художественного творчества, проведения выставочной деятельности, участия в региональных, районных и городских конкурсах.</w:t>
      </w:r>
    </w:p>
    <w:p w:rsidR="0036196D" w:rsidRDefault="0036196D" w:rsidP="00341BF0">
      <w:pPr>
        <w:pStyle w:val="BodyText"/>
        <w:ind w:firstLine="567"/>
        <w:rPr>
          <w:color w:val="000000"/>
          <w:sz w:val="24"/>
          <w:szCs w:val="24"/>
          <w:shd w:val="clear" w:color="auto" w:fill="F8FAFB"/>
        </w:rPr>
      </w:pPr>
      <w:r w:rsidRPr="00FD0CEE">
        <w:rPr>
          <w:color w:val="000000"/>
          <w:sz w:val="24"/>
          <w:szCs w:val="24"/>
          <w:shd w:val="clear" w:color="auto" w:fill="F8FAFB"/>
        </w:rPr>
        <w:t xml:space="preserve">Сеть учреждений культуры </w:t>
      </w:r>
      <w:r>
        <w:rPr>
          <w:color w:val="000000"/>
          <w:sz w:val="24"/>
          <w:szCs w:val="24"/>
          <w:shd w:val="clear" w:color="auto" w:fill="F8FAFB"/>
        </w:rPr>
        <w:t xml:space="preserve">Калевальского муниципального района </w:t>
      </w:r>
      <w:r w:rsidRPr="00FD0CEE">
        <w:rPr>
          <w:color w:val="000000"/>
          <w:sz w:val="24"/>
          <w:szCs w:val="24"/>
          <w:shd w:val="clear" w:color="auto" w:fill="F8FAFB"/>
        </w:rPr>
        <w:t xml:space="preserve">представлена </w:t>
      </w:r>
      <w:r>
        <w:rPr>
          <w:color w:val="000000"/>
          <w:sz w:val="24"/>
          <w:szCs w:val="24"/>
          <w:shd w:val="clear" w:color="auto" w:fill="F8FAFB"/>
        </w:rPr>
        <w:t xml:space="preserve">следующими </w:t>
      </w:r>
      <w:r w:rsidRPr="00FD0CEE">
        <w:rPr>
          <w:color w:val="000000"/>
          <w:sz w:val="24"/>
          <w:szCs w:val="24"/>
          <w:shd w:val="clear" w:color="auto" w:fill="F8FAFB"/>
        </w:rPr>
        <w:t>муниципальными бюджетными учреждениями культуры</w:t>
      </w:r>
      <w:r>
        <w:rPr>
          <w:color w:val="000000"/>
          <w:sz w:val="24"/>
          <w:szCs w:val="24"/>
          <w:shd w:val="clear" w:color="auto" w:fill="F8FAFB"/>
        </w:rPr>
        <w:t xml:space="preserve"> (см. </w:t>
      </w:r>
      <w:r w:rsidRPr="002407C5">
        <w:rPr>
          <w:b/>
          <w:bCs/>
          <w:color w:val="000000"/>
          <w:sz w:val="24"/>
          <w:szCs w:val="24"/>
          <w:shd w:val="clear" w:color="auto" w:fill="F8FAFB"/>
        </w:rPr>
        <w:t>Приложение П-10 и</w:t>
      </w:r>
      <w:r>
        <w:rPr>
          <w:color w:val="000000"/>
          <w:sz w:val="24"/>
          <w:szCs w:val="24"/>
          <w:shd w:val="clear" w:color="auto" w:fill="F8FAFB"/>
        </w:rPr>
        <w:t xml:space="preserve"> </w:t>
      </w:r>
      <w:r w:rsidRPr="00F118CC">
        <w:rPr>
          <w:b/>
          <w:bCs/>
          <w:color w:val="000000"/>
          <w:sz w:val="24"/>
          <w:szCs w:val="24"/>
          <w:shd w:val="clear" w:color="auto" w:fill="F8FAFB"/>
        </w:rPr>
        <w:t>Приложение П-11, том 3</w:t>
      </w:r>
      <w:r>
        <w:rPr>
          <w:color w:val="000000"/>
          <w:sz w:val="24"/>
          <w:szCs w:val="24"/>
          <w:shd w:val="clear" w:color="auto" w:fill="F8FAFB"/>
        </w:rPr>
        <w:t>)</w:t>
      </w:r>
      <w:r w:rsidRPr="00FD0CEE">
        <w:rPr>
          <w:color w:val="000000"/>
          <w:sz w:val="24"/>
          <w:szCs w:val="24"/>
          <w:shd w:val="clear" w:color="auto" w:fill="F8FAFB"/>
        </w:rPr>
        <w:t xml:space="preserve">: </w:t>
      </w:r>
    </w:p>
    <w:p w:rsidR="0036196D" w:rsidRPr="00BB6D14" w:rsidRDefault="0036196D" w:rsidP="00341BF0">
      <w:pPr>
        <w:pStyle w:val="BodyText"/>
        <w:ind w:firstLine="567"/>
        <w:rPr>
          <w:color w:val="000000"/>
          <w:sz w:val="24"/>
          <w:szCs w:val="24"/>
          <w:shd w:val="clear" w:color="auto" w:fill="F8FAFB"/>
        </w:rPr>
      </w:pPr>
      <w:r w:rsidRPr="0098685C">
        <w:rPr>
          <w:color w:val="000000"/>
        </w:rPr>
        <w:t>•</w:t>
      </w:r>
      <w:r w:rsidRPr="003517DE">
        <w:rPr>
          <w:color w:val="000000"/>
          <w:sz w:val="24"/>
          <w:szCs w:val="24"/>
        </w:rPr>
        <w:t xml:space="preserve"> </w:t>
      </w:r>
      <w:r w:rsidRPr="00BB6D14">
        <w:rPr>
          <w:color w:val="000000"/>
          <w:sz w:val="24"/>
          <w:szCs w:val="24"/>
          <w:shd w:val="clear" w:color="auto" w:fill="F8FAFB"/>
        </w:rPr>
        <w:t xml:space="preserve">Этнокультурный центр «КАЛЕВАЛАТАЛО», </w:t>
      </w:r>
    </w:p>
    <w:p w:rsidR="0036196D" w:rsidRPr="00BB6D14" w:rsidRDefault="0036196D" w:rsidP="00341BF0">
      <w:pPr>
        <w:pStyle w:val="BodyText"/>
        <w:ind w:firstLine="567"/>
        <w:rPr>
          <w:color w:val="000000"/>
          <w:sz w:val="24"/>
          <w:szCs w:val="24"/>
          <w:shd w:val="clear" w:color="auto" w:fill="F8FAFB"/>
        </w:rPr>
      </w:pPr>
      <w:r w:rsidRPr="00BB6D14">
        <w:rPr>
          <w:color w:val="000000"/>
        </w:rPr>
        <w:t xml:space="preserve">• </w:t>
      </w:r>
      <w:r w:rsidRPr="00BB6D14">
        <w:rPr>
          <w:color w:val="000000"/>
          <w:sz w:val="24"/>
          <w:szCs w:val="24"/>
          <w:shd w:val="clear" w:color="auto" w:fill="F8FAFB"/>
        </w:rPr>
        <w:t>«Централизованная клубная система Калевальского муниципального района»;</w:t>
      </w:r>
    </w:p>
    <w:p w:rsidR="0036196D" w:rsidRPr="00BB6D14" w:rsidRDefault="0036196D" w:rsidP="00341BF0">
      <w:pPr>
        <w:pStyle w:val="BodyText"/>
        <w:ind w:firstLine="567"/>
        <w:rPr>
          <w:color w:val="000000"/>
          <w:sz w:val="24"/>
          <w:szCs w:val="24"/>
          <w:shd w:val="clear" w:color="auto" w:fill="F8FAFB"/>
        </w:rPr>
      </w:pPr>
      <w:r w:rsidRPr="00BB6D14">
        <w:rPr>
          <w:color w:val="000000"/>
        </w:rPr>
        <w:t>•</w:t>
      </w:r>
      <w:r w:rsidRPr="00BB6D14">
        <w:rPr>
          <w:color w:val="000000"/>
          <w:sz w:val="24"/>
          <w:szCs w:val="24"/>
        </w:rPr>
        <w:t xml:space="preserve"> </w:t>
      </w:r>
      <w:r w:rsidRPr="00BB6D14">
        <w:rPr>
          <w:color w:val="000000"/>
          <w:sz w:val="24"/>
          <w:szCs w:val="24"/>
          <w:shd w:val="clear" w:color="auto" w:fill="F8FAFB"/>
        </w:rPr>
        <w:t>«Централизованная библиотечная система Калевальского муниципального района.</w:t>
      </w:r>
    </w:p>
    <w:bookmarkEnd w:id="32"/>
    <w:p w:rsidR="0036196D" w:rsidRPr="00BB6D14" w:rsidRDefault="0036196D" w:rsidP="004D7AC8">
      <w:pPr>
        <w:spacing w:after="0" w:line="240" w:lineRule="auto"/>
        <w:ind w:firstLine="567"/>
        <w:jc w:val="both"/>
        <w:rPr>
          <w:rFonts w:ascii="Times New Roman" w:hAnsi="Times New Roman"/>
          <w:bCs/>
          <w:color w:val="000000"/>
          <w:sz w:val="24"/>
          <w:szCs w:val="24"/>
        </w:rPr>
      </w:pPr>
      <w:r w:rsidRPr="00BB6D14">
        <w:rPr>
          <w:rFonts w:ascii="Times New Roman" w:hAnsi="Times New Roman"/>
          <w:bCs/>
          <w:color w:val="000000"/>
          <w:sz w:val="24"/>
          <w:szCs w:val="24"/>
        </w:rPr>
        <w:t>На территории района находятся музеи: Калевальский музей рунопевцев, Музей-типография, памятник архитектуры «Дом инженера Моберга».</w:t>
      </w:r>
    </w:p>
    <w:p w:rsidR="0036196D" w:rsidRPr="00BB6D14" w:rsidRDefault="0036196D" w:rsidP="00581517">
      <w:pPr>
        <w:snapToGrid w:val="0"/>
        <w:spacing w:after="0" w:line="240" w:lineRule="auto"/>
        <w:ind w:firstLine="567"/>
        <w:jc w:val="both"/>
        <w:rPr>
          <w:rFonts w:ascii="Times New Roman" w:hAnsi="Times New Roman"/>
          <w:bCs/>
          <w:color w:val="000000"/>
          <w:sz w:val="24"/>
          <w:szCs w:val="24"/>
        </w:rPr>
      </w:pPr>
      <w:r w:rsidRPr="00BB6D14">
        <w:rPr>
          <w:rFonts w:ascii="Times New Roman" w:hAnsi="Times New Roman"/>
          <w:color w:val="000000"/>
          <w:sz w:val="24"/>
          <w:szCs w:val="24"/>
        </w:rPr>
        <w:t xml:space="preserve">В Калевальском районе сохранена муниципальная культурно-досуговая сеть.  Дома культуры и библиотеки являются </w:t>
      </w:r>
      <w:r w:rsidRPr="00BB6D14">
        <w:rPr>
          <w:rFonts w:ascii="Times New Roman" w:hAnsi="Times New Roman"/>
          <w:bCs/>
          <w:color w:val="000000"/>
          <w:sz w:val="24"/>
          <w:szCs w:val="24"/>
        </w:rPr>
        <w:t>местом отдыха, общения, реализации творческих способностей жителей района.</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sz w:val="24"/>
          <w:szCs w:val="24"/>
          <w:lang w:eastAsia="ru-RU"/>
        </w:rPr>
        <w:t>В семи Домах культуры района работает 37 творческих коллективов художественной самодеятельности. Среди них известные в республике:</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rPr>
        <w:t>•</w:t>
      </w:r>
      <w:r w:rsidRPr="00BB6D14">
        <w:rPr>
          <w:rFonts w:ascii="Times New Roman" w:hAnsi="Times New Roman"/>
          <w:color w:val="000000"/>
          <w:lang w:eastAsia="ru-RU"/>
        </w:rPr>
        <w:t xml:space="preserve"> </w:t>
      </w:r>
      <w:r w:rsidRPr="00BB6D14">
        <w:rPr>
          <w:rFonts w:ascii="Times New Roman" w:hAnsi="Times New Roman"/>
          <w:color w:val="000000"/>
          <w:sz w:val="24"/>
          <w:szCs w:val="24"/>
          <w:lang w:eastAsia="ru-RU"/>
        </w:rPr>
        <w:t xml:space="preserve">народный ансамбль кантелистов, </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rPr>
        <w:t xml:space="preserve">• </w:t>
      </w:r>
      <w:r w:rsidRPr="00BB6D14">
        <w:rPr>
          <w:rFonts w:ascii="Times New Roman" w:hAnsi="Times New Roman"/>
          <w:color w:val="000000"/>
          <w:sz w:val="24"/>
          <w:szCs w:val="24"/>
          <w:lang w:eastAsia="ru-RU"/>
        </w:rPr>
        <w:t xml:space="preserve">ансамбль народной песни «Калевала» имени Вейкко Пяллинена, </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rPr>
        <w:t>•</w:t>
      </w:r>
      <w:r w:rsidRPr="00BB6D14">
        <w:rPr>
          <w:rFonts w:ascii="Times New Roman" w:hAnsi="Times New Roman"/>
          <w:color w:val="000000"/>
          <w:sz w:val="24"/>
          <w:szCs w:val="24"/>
        </w:rPr>
        <w:t xml:space="preserve"> </w:t>
      </w:r>
      <w:r w:rsidRPr="00BB6D14">
        <w:rPr>
          <w:rFonts w:ascii="Times New Roman" w:hAnsi="Times New Roman"/>
          <w:color w:val="000000"/>
          <w:sz w:val="24"/>
          <w:szCs w:val="24"/>
          <w:lang w:eastAsia="ru-RU"/>
        </w:rPr>
        <w:t>фольклорный танцевальный народный коллектив «Крууга»,</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rPr>
        <w:t>•</w:t>
      </w:r>
      <w:r w:rsidRPr="00BB6D14">
        <w:rPr>
          <w:rFonts w:ascii="Times New Roman" w:hAnsi="Times New Roman"/>
          <w:color w:val="000000"/>
          <w:sz w:val="24"/>
          <w:szCs w:val="24"/>
        </w:rPr>
        <w:t xml:space="preserve"> </w:t>
      </w:r>
      <w:r w:rsidRPr="00BB6D14">
        <w:rPr>
          <w:rFonts w:ascii="Times New Roman" w:hAnsi="Times New Roman"/>
          <w:color w:val="000000"/>
          <w:sz w:val="24"/>
          <w:szCs w:val="24"/>
          <w:lang w:eastAsia="ru-RU"/>
        </w:rPr>
        <w:t>народный фольклорный коллектив «Туоми» из деревни Юшкозеро,</w:t>
      </w:r>
    </w:p>
    <w:p w:rsidR="0036196D" w:rsidRPr="00BB6D14" w:rsidRDefault="0036196D" w:rsidP="00581517">
      <w:pPr>
        <w:shd w:val="clear" w:color="auto" w:fill="FFFFFF"/>
        <w:spacing w:after="0" w:line="240" w:lineRule="auto"/>
        <w:ind w:firstLine="567"/>
        <w:jc w:val="both"/>
        <w:rPr>
          <w:rFonts w:ascii="Times New Roman" w:hAnsi="Times New Roman"/>
          <w:color w:val="000000"/>
          <w:sz w:val="24"/>
          <w:szCs w:val="24"/>
          <w:lang w:eastAsia="ru-RU"/>
        </w:rPr>
      </w:pPr>
      <w:r w:rsidRPr="00BB6D14">
        <w:rPr>
          <w:rFonts w:ascii="Times New Roman" w:hAnsi="Times New Roman"/>
          <w:color w:val="000000"/>
        </w:rPr>
        <w:t>•</w:t>
      </w:r>
      <w:r w:rsidRPr="00BB6D14">
        <w:rPr>
          <w:rFonts w:ascii="Times New Roman" w:hAnsi="Times New Roman"/>
          <w:color w:val="000000"/>
          <w:sz w:val="24"/>
          <w:szCs w:val="24"/>
          <w:lang w:eastAsia="ru-RU"/>
        </w:rPr>
        <w:t xml:space="preserve"> хореографический коллектив «Локка». </w:t>
      </w:r>
    </w:p>
    <w:p w:rsidR="0036196D" w:rsidRPr="003517DE" w:rsidRDefault="0036196D" w:rsidP="00581517">
      <w:pPr>
        <w:shd w:val="clear" w:color="auto" w:fill="FFFFFF"/>
        <w:spacing w:after="0" w:line="240" w:lineRule="auto"/>
        <w:ind w:firstLine="567"/>
        <w:jc w:val="both"/>
        <w:rPr>
          <w:rFonts w:ascii="Arial" w:hAnsi="Arial" w:cs="Arial"/>
          <w:color w:val="000000"/>
          <w:sz w:val="24"/>
          <w:szCs w:val="24"/>
          <w:lang w:eastAsia="ru-RU"/>
        </w:rPr>
      </w:pPr>
      <w:r w:rsidRPr="00BB6D14">
        <w:rPr>
          <w:rFonts w:ascii="Times New Roman" w:hAnsi="Times New Roman"/>
          <w:color w:val="000000"/>
          <w:sz w:val="24"/>
          <w:szCs w:val="24"/>
          <w:lang w:eastAsia="ru-RU"/>
        </w:rPr>
        <w:t xml:space="preserve">Объединяющим фактором </w:t>
      </w:r>
      <w:r w:rsidRPr="003517DE">
        <w:rPr>
          <w:rFonts w:ascii="Times New Roman" w:hAnsi="Times New Roman"/>
          <w:color w:val="000000"/>
          <w:sz w:val="24"/>
          <w:szCs w:val="24"/>
          <w:lang w:eastAsia="ru-RU"/>
        </w:rPr>
        <w:t>всех этих коллективов и жителей, посещающих их, является культура Калевальского края.</w:t>
      </w:r>
    </w:p>
    <w:p w:rsidR="0036196D" w:rsidRPr="003517DE" w:rsidRDefault="0036196D" w:rsidP="00581517">
      <w:pPr>
        <w:shd w:val="clear" w:color="auto" w:fill="F8FAFB"/>
        <w:spacing w:after="0" w:line="240" w:lineRule="auto"/>
        <w:ind w:firstLine="567"/>
        <w:jc w:val="both"/>
        <w:rPr>
          <w:rFonts w:ascii="Arial" w:hAnsi="Arial" w:cs="Arial"/>
          <w:color w:val="000000"/>
          <w:sz w:val="24"/>
          <w:szCs w:val="24"/>
          <w:lang w:eastAsia="ru-RU"/>
        </w:rPr>
      </w:pPr>
      <w:r w:rsidRPr="003517DE">
        <w:rPr>
          <w:rFonts w:ascii="Times New Roman" w:hAnsi="Times New Roman"/>
          <w:color w:val="000000"/>
          <w:sz w:val="24"/>
          <w:szCs w:val="24"/>
          <w:lang w:eastAsia="ru-RU"/>
        </w:rPr>
        <w:t>В целях сохранения национальных традиций, развитие культуры и языка в Калевальском районе ежегодно проводится праздники: Праздник культуры Ухтинских карел (п.Калевала), литературный фестиваль «Родичи» в деревне Хайколя, Луусалмские игрища, Боровские забавы, деревенская ярмарка в д.Юшкозеро, праздник «Марья Маковей» в д.Войница.</w:t>
      </w:r>
    </w:p>
    <w:p w:rsidR="0036196D" w:rsidRPr="00BB6D14" w:rsidRDefault="0036196D" w:rsidP="00581517">
      <w:pPr>
        <w:snapToGrid w:val="0"/>
        <w:spacing w:after="0" w:line="240" w:lineRule="auto"/>
        <w:jc w:val="both"/>
        <w:rPr>
          <w:rFonts w:ascii="Times New Roman" w:hAnsi="Times New Roman"/>
          <w:color w:val="000000"/>
          <w:sz w:val="24"/>
          <w:szCs w:val="24"/>
        </w:rPr>
      </w:pPr>
      <w:r w:rsidRPr="003517DE">
        <w:rPr>
          <w:rFonts w:ascii="Times New Roman" w:hAnsi="Times New Roman"/>
          <w:sz w:val="24"/>
          <w:szCs w:val="24"/>
        </w:rPr>
        <w:t xml:space="preserve">        </w:t>
      </w:r>
      <w:r w:rsidRPr="00BB6D14">
        <w:rPr>
          <w:rFonts w:ascii="Times New Roman" w:hAnsi="Times New Roman"/>
          <w:color w:val="000000"/>
          <w:sz w:val="24"/>
          <w:szCs w:val="24"/>
        </w:rPr>
        <w:t>Большую работу по возрождению и сохранению культуры  северных карел проводит Фонд Ортье Степанова, этнолитературный музей в д.Хайколя.</w:t>
      </w:r>
    </w:p>
    <w:p w:rsidR="0036196D" w:rsidRPr="00BB6D14" w:rsidRDefault="0036196D" w:rsidP="004D7AC8">
      <w:pPr>
        <w:snapToGrid w:val="0"/>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В  библиотечную сеть  района входит 7  библиотек. </w:t>
      </w:r>
    </w:p>
    <w:p w:rsidR="0036196D" w:rsidRPr="00BB6D14" w:rsidRDefault="0036196D" w:rsidP="004D7AC8">
      <w:pPr>
        <w:snapToGrid w:val="0"/>
        <w:spacing w:after="0" w:line="240" w:lineRule="auto"/>
        <w:ind w:firstLine="567"/>
        <w:jc w:val="both"/>
        <w:rPr>
          <w:rStyle w:val="apple-converted-space"/>
          <w:color w:val="000000"/>
          <w:sz w:val="24"/>
          <w:szCs w:val="24"/>
          <w:shd w:val="clear" w:color="auto" w:fill="FFFFFF"/>
        </w:rPr>
      </w:pPr>
      <w:r w:rsidRPr="00BB6D14">
        <w:rPr>
          <w:rFonts w:ascii="Times New Roman" w:hAnsi="Times New Roman"/>
          <w:color w:val="000000"/>
          <w:sz w:val="24"/>
          <w:szCs w:val="24"/>
        </w:rPr>
        <w:t xml:space="preserve">В 2014 году начата работа в автоматизированной библиотечной системе «Фолиант»,  используется электронный  каталог книг. Все это улучшило  качество обслуживания читателей. Боровская сельская библиотека-музей  стала победителем в конкурсе </w:t>
      </w:r>
      <w:r w:rsidRPr="00BB6D14">
        <w:rPr>
          <w:rStyle w:val="s11"/>
          <w:rFonts w:ascii="Times New Roman" w:hAnsi="Times New Roman"/>
          <w:color w:val="000000"/>
          <w:sz w:val="24"/>
          <w:szCs w:val="24"/>
          <w:shd w:val="clear" w:color="auto" w:fill="FFFFFF"/>
        </w:rPr>
        <w:t>«Лучшее муниципальное учреждение культуры, находящиеся на территориях сельских поселений Республики Карелия».</w:t>
      </w:r>
      <w:r w:rsidRPr="00BB6D14">
        <w:rPr>
          <w:rStyle w:val="apple-converted-space"/>
          <w:rFonts w:ascii="Times New Roman" w:hAnsi="Times New Roman"/>
          <w:color w:val="000000"/>
          <w:sz w:val="24"/>
          <w:szCs w:val="24"/>
          <w:shd w:val="clear" w:color="auto" w:fill="FFFFFF"/>
        </w:rPr>
        <w:t> </w:t>
      </w:r>
    </w:p>
    <w:p w:rsidR="0036196D" w:rsidRPr="00BB6D14" w:rsidRDefault="0036196D" w:rsidP="004D7AC8">
      <w:pPr>
        <w:snapToGrid w:val="0"/>
        <w:spacing w:after="0" w:line="240" w:lineRule="auto"/>
        <w:ind w:firstLine="567"/>
        <w:jc w:val="both"/>
        <w:rPr>
          <w:color w:val="000000"/>
          <w:sz w:val="24"/>
          <w:szCs w:val="24"/>
        </w:rPr>
      </w:pPr>
      <w:r w:rsidRPr="00BB6D14">
        <w:rPr>
          <w:rStyle w:val="apple-converted-space"/>
          <w:rFonts w:ascii="Times New Roman" w:hAnsi="Times New Roman"/>
          <w:color w:val="000000"/>
          <w:sz w:val="24"/>
          <w:szCs w:val="24"/>
          <w:shd w:val="clear" w:color="auto" w:fill="FFFFFF"/>
        </w:rPr>
        <w:t>В 2020 году Новоюшкозерская сельская библиотека</w:t>
      </w:r>
      <w:r w:rsidRPr="00BB6D14">
        <w:rPr>
          <w:rFonts w:ascii="Times New Roman" w:hAnsi="Times New Roman"/>
          <w:color w:val="000000"/>
          <w:sz w:val="24"/>
          <w:szCs w:val="24"/>
        </w:rPr>
        <w:t xml:space="preserve"> стала победителем в конкурсе </w:t>
      </w:r>
      <w:r w:rsidRPr="00BB6D14">
        <w:rPr>
          <w:rStyle w:val="s11"/>
          <w:rFonts w:ascii="Times New Roman" w:hAnsi="Times New Roman"/>
          <w:color w:val="000000"/>
          <w:sz w:val="24"/>
          <w:szCs w:val="24"/>
          <w:shd w:val="clear" w:color="auto" w:fill="FFFFFF"/>
        </w:rPr>
        <w:t>«Лучшее муниципальное учреждение культуры, находящиеся на территориях сельских поселений Республики Карелия».</w:t>
      </w:r>
    </w:p>
    <w:p w:rsidR="0036196D" w:rsidRPr="00BE174B" w:rsidRDefault="0036196D" w:rsidP="00581517">
      <w:pPr>
        <w:snapToGrid w:val="0"/>
        <w:spacing w:after="0" w:line="240" w:lineRule="auto"/>
        <w:ind w:firstLine="567"/>
        <w:jc w:val="both"/>
        <w:rPr>
          <w:rFonts w:ascii="Times New Roman" w:hAnsi="Times New Roman"/>
          <w:sz w:val="24"/>
          <w:szCs w:val="24"/>
        </w:rPr>
      </w:pPr>
      <w:r w:rsidRPr="00BB6D14">
        <w:rPr>
          <w:rFonts w:ascii="Times New Roman" w:hAnsi="Times New Roman"/>
          <w:color w:val="000000"/>
          <w:sz w:val="24"/>
          <w:szCs w:val="24"/>
        </w:rPr>
        <w:t xml:space="preserve">С 01.01.2014 года осуществляет деятельность Муниципальное бюджетное учреждение «Централизованная клубная система Калевальского </w:t>
      </w:r>
      <w:r w:rsidRPr="00BE174B">
        <w:rPr>
          <w:rFonts w:ascii="Times New Roman" w:hAnsi="Times New Roman"/>
          <w:sz w:val="24"/>
          <w:szCs w:val="24"/>
        </w:rPr>
        <w:t>муниципального района». В состав учреждения входят 7 Домов культуры, в которых  осуществляют свою деятельность более 40 клубных формирований, работающих по различным жанрам творчества,  с численностью занимающихся около 500 человек.</w:t>
      </w:r>
    </w:p>
    <w:p w:rsidR="0036196D" w:rsidRPr="00BE174B" w:rsidRDefault="0036196D" w:rsidP="00581517">
      <w:pPr>
        <w:snapToGrid w:val="0"/>
        <w:spacing w:after="0" w:line="240" w:lineRule="auto"/>
        <w:ind w:firstLine="567"/>
        <w:jc w:val="both"/>
        <w:rPr>
          <w:rFonts w:ascii="Times New Roman" w:hAnsi="Times New Roman"/>
          <w:sz w:val="24"/>
          <w:szCs w:val="24"/>
        </w:rPr>
      </w:pPr>
      <w:r w:rsidRPr="00BE174B">
        <w:rPr>
          <w:rFonts w:ascii="Times New Roman" w:hAnsi="Times New Roman"/>
          <w:sz w:val="24"/>
          <w:szCs w:val="24"/>
        </w:rPr>
        <w:t xml:space="preserve"> На  сегодняшний день в районе работает 5 самодеятельных коллективов. Помимо ансамбля кантелистов  заслуженное звание «Народный коллектив самодеятельного художественного творчества Республики Карелия» имеют Калевальский народный театр; Юшкозерский народный фольклорный коллектив «ТУОМИ» и народный фольклорный танцевальный коллектив «Крууга»; народный «Любительский театр «Авось» из                п. Боровой.</w:t>
      </w:r>
    </w:p>
    <w:p w:rsidR="0036196D" w:rsidRPr="00BE174B" w:rsidRDefault="0036196D" w:rsidP="00581517">
      <w:pPr>
        <w:snapToGrid w:val="0"/>
        <w:spacing w:after="0" w:line="240" w:lineRule="auto"/>
        <w:ind w:firstLine="567"/>
        <w:jc w:val="both"/>
        <w:rPr>
          <w:rFonts w:ascii="Times New Roman" w:hAnsi="Times New Roman"/>
          <w:sz w:val="24"/>
          <w:szCs w:val="24"/>
        </w:rPr>
      </w:pPr>
      <w:r w:rsidRPr="00BE174B">
        <w:rPr>
          <w:rFonts w:ascii="Times New Roman" w:hAnsi="Times New Roman"/>
          <w:sz w:val="24"/>
          <w:szCs w:val="24"/>
        </w:rPr>
        <w:t>Во всех населенных пунктах района проходят традиционные народные праздники, в т.ч. «Праздник культуры ухтинских карел» и «День п.Калевала», «Луусалмские игрища»,  «Марья –Маковей» в д.Войница, «День деревни Юшкозеро», «Боровские забавы». Много гостей приезжает в д.Хайколя на Литературный фестиваль «Родичи» и Фестиваль документальных фильмов, организуемые Фондом Ортье Степанова. Творческие коллективы принимают участие в международном фестивале «Соммело», маршрут которого проходит по территории Калевальского района.</w:t>
      </w:r>
    </w:p>
    <w:p w:rsidR="0036196D" w:rsidRPr="00BB6D14" w:rsidRDefault="0036196D" w:rsidP="00581517">
      <w:pPr>
        <w:snapToGrid w:val="0"/>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Ежегодно всеми Домами культуры проводится более 500 культурно-массовых мероприятий.</w:t>
      </w:r>
    </w:p>
    <w:p w:rsidR="0036196D" w:rsidRPr="00BB6D14" w:rsidRDefault="0036196D" w:rsidP="00581517">
      <w:pPr>
        <w:snapToGrid w:val="0"/>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 xml:space="preserve">Значения целевых показателкй сферы культуры за период 2016-2019 годы и прогноз до 2030 года отражены в таблице П-12.4 </w:t>
      </w:r>
      <w:r w:rsidRPr="00BB6D14">
        <w:rPr>
          <w:rFonts w:ascii="Times New Roman" w:hAnsi="Times New Roman"/>
          <w:b/>
          <w:bCs/>
          <w:color w:val="000000"/>
          <w:sz w:val="24"/>
          <w:szCs w:val="24"/>
        </w:rPr>
        <w:t>Приложения П-12, том 3</w:t>
      </w:r>
      <w:r w:rsidRPr="00BB6D14">
        <w:rPr>
          <w:rFonts w:ascii="Times New Roman" w:hAnsi="Times New Roman"/>
          <w:color w:val="000000"/>
          <w:sz w:val="24"/>
          <w:szCs w:val="24"/>
        </w:rPr>
        <w:t>.</w:t>
      </w:r>
    </w:p>
    <w:p w:rsidR="0036196D" w:rsidRPr="00075827" w:rsidRDefault="0036196D" w:rsidP="006303BD">
      <w:pPr>
        <w:spacing w:after="0" w:line="240" w:lineRule="auto"/>
        <w:rPr>
          <w:rFonts w:ascii="Times New Roman" w:hAnsi="Times New Roman"/>
          <w:b/>
          <w:sz w:val="16"/>
          <w:szCs w:val="16"/>
        </w:rPr>
      </w:pPr>
    </w:p>
    <w:p w:rsidR="0036196D" w:rsidRDefault="0036196D" w:rsidP="006303BD">
      <w:pPr>
        <w:spacing w:after="0" w:line="240" w:lineRule="auto"/>
        <w:rPr>
          <w:rFonts w:ascii="Times New Roman" w:hAnsi="Times New Roman"/>
          <w:b/>
          <w:sz w:val="16"/>
          <w:szCs w:val="16"/>
        </w:rPr>
      </w:pPr>
    </w:p>
    <w:p w:rsidR="0036196D" w:rsidRPr="00075827" w:rsidRDefault="0036196D" w:rsidP="006303BD">
      <w:pPr>
        <w:spacing w:after="0" w:line="240" w:lineRule="auto"/>
        <w:rPr>
          <w:rFonts w:ascii="Times New Roman" w:hAnsi="Times New Roman"/>
          <w:b/>
          <w:sz w:val="16"/>
          <w:szCs w:val="16"/>
        </w:rPr>
      </w:pPr>
    </w:p>
    <w:p w:rsidR="0036196D" w:rsidRPr="00075827" w:rsidRDefault="0036196D" w:rsidP="00075827">
      <w:pPr>
        <w:pStyle w:val="ListParagraph"/>
        <w:numPr>
          <w:ilvl w:val="2"/>
          <w:numId w:val="9"/>
        </w:numPr>
        <w:shd w:val="clear" w:color="auto" w:fill="DBE5F1"/>
        <w:tabs>
          <w:tab w:val="left" w:pos="851"/>
        </w:tabs>
        <w:spacing w:after="0" w:line="240" w:lineRule="auto"/>
        <w:jc w:val="both"/>
        <w:rPr>
          <w:rFonts w:ascii="Times New Roman" w:hAnsi="Times New Roman"/>
          <w:b/>
          <w:bCs/>
          <w:sz w:val="24"/>
          <w:szCs w:val="24"/>
        </w:rPr>
      </w:pPr>
      <w:r>
        <w:rPr>
          <w:rFonts w:ascii="Times New Roman" w:hAnsi="Times New Roman"/>
          <w:b/>
          <w:bCs/>
          <w:sz w:val="24"/>
          <w:szCs w:val="24"/>
        </w:rPr>
        <w:t>УРОВЕНЬ ЖИЗНИ НАСЕЛЕНИЯ</w:t>
      </w:r>
    </w:p>
    <w:p w:rsidR="0036196D" w:rsidRPr="008816A7" w:rsidRDefault="0036196D" w:rsidP="00075827">
      <w:pPr>
        <w:spacing w:after="0" w:line="240" w:lineRule="auto"/>
        <w:ind w:firstLine="567"/>
        <w:jc w:val="both"/>
        <w:rPr>
          <w:rFonts w:ascii="Times New Roman" w:hAnsi="Times New Roman"/>
          <w:color w:val="000000"/>
          <w:sz w:val="16"/>
          <w:szCs w:val="16"/>
        </w:rPr>
      </w:pPr>
    </w:p>
    <w:p w:rsidR="0036196D" w:rsidRPr="00DC3ABD" w:rsidRDefault="0036196D" w:rsidP="00075827">
      <w:pPr>
        <w:spacing w:after="0" w:line="240" w:lineRule="auto"/>
        <w:ind w:firstLine="567"/>
        <w:jc w:val="both"/>
        <w:rPr>
          <w:rFonts w:ascii="Times New Roman" w:hAnsi="Times New Roman"/>
          <w:color w:val="000000"/>
          <w:sz w:val="24"/>
          <w:szCs w:val="24"/>
        </w:rPr>
      </w:pPr>
      <w:r w:rsidRPr="00DC3ABD">
        <w:rPr>
          <w:rFonts w:ascii="Times New Roman" w:hAnsi="Times New Roman"/>
          <w:color w:val="000000"/>
          <w:sz w:val="24"/>
          <w:szCs w:val="24"/>
        </w:rPr>
        <w:t>Уровень</w:t>
      </w:r>
      <w:r w:rsidRPr="00DC3ABD">
        <w:rPr>
          <w:rFonts w:ascii="Times New Roman" w:hAnsi="Times New Roman"/>
          <w:color w:val="000000"/>
          <w:sz w:val="8"/>
          <w:szCs w:val="8"/>
        </w:rPr>
        <w:t xml:space="preserve"> </w:t>
      </w:r>
      <w:r w:rsidRPr="00DC3ABD">
        <w:rPr>
          <w:rFonts w:ascii="Times New Roman" w:hAnsi="Times New Roman"/>
          <w:color w:val="000000"/>
          <w:sz w:val="24"/>
          <w:szCs w:val="24"/>
        </w:rPr>
        <w:t>жизни населения складывается из нескольких составляющих, в числе которых - жилищная обеспеченность, комфортность среды проживания, уровень общественной и экологической безопасности, развитая социальная инфраструктура, проводимая социальная политика, направленная на повышение уровня благосостояния граждан.</w:t>
      </w:r>
    </w:p>
    <w:p w:rsidR="0036196D" w:rsidRPr="00A87C07" w:rsidRDefault="0036196D" w:rsidP="00075827">
      <w:pPr>
        <w:spacing w:after="0" w:line="240" w:lineRule="auto"/>
        <w:ind w:firstLine="567"/>
        <w:jc w:val="both"/>
        <w:rPr>
          <w:rFonts w:ascii="Times New Roman" w:hAnsi="Times New Roman"/>
          <w:b/>
          <w:bCs/>
          <w:color w:val="000000"/>
          <w:sz w:val="16"/>
          <w:szCs w:val="16"/>
        </w:rPr>
      </w:pPr>
    </w:p>
    <w:p w:rsidR="0036196D" w:rsidRPr="00A87C07" w:rsidRDefault="0036196D" w:rsidP="00075827">
      <w:pPr>
        <w:spacing w:after="0" w:line="240" w:lineRule="auto"/>
        <w:ind w:firstLine="567"/>
        <w:jc w:val="both"/>
        <w:rPr>
          <w:rFonts w:ascii="Times New Roman" w:hAnsi="Times New Roman"/>
          <w:b/>
          <w:bCs/>
          <w:color w:val="000000"/>
          <w:sz w:val="16"/>
          <w:szCs w:val="16"/>
        </w:rPr>
      </w:pPr>
      <w:r>
        <w:rPr>
          <w:noProof/>
          <w:lang w:eastAsia="ru-RU"/>
        </w:rPr>
        <w:pict>
          <v:shape id="Рисунок 30" o:spid="_x0000_s1047" type="#_x0000_t75" style="position:absolute;left:0;text-align:left;margin-left:-.95pt;margin-top:9pt;width:178.45pt;height:328.85pt;z-index:-251676672;visibility:visible" wrapcoords="-91 0 -91 21551 21600 21551 21600 0 -91 0">
            <v:imagedata r:id="rId54" o:title=""/>
            <w10:wrap type="tight"/>
          </v:shape>
        </w:pict>
      </w:r>
    </w:p>
    <w:p w:rsidR="0036196D" w:rsidRPr="006439E4" w:rsidRDefault="0036196D" w:rsidP="00075827">
      <w:pPr>
        <w:pStyle w:val="ListParagraph"/>
        <w:shd w:val="clear" w:color="auto" w:fill="DBE5F1"/>
        <w:spacing w:after="0" w:line="240" w:lineRule="auto"/>
        <w:ind w:left="0"/>
        <w:jc w:val="both"/>
        <w:rPr>
          <w:rFonts w:ascii="Times New Roman" w:hAnsi="Times New Roman"/>
          <w:sz w:val="16"/>
          <w:szCs w:val="16"/>
        </w:rPr>
      </w:pPr>
      <w:r w:rsidRPr="006439E4">
        <w:rPr>
          <w:rFonts w:ascii="Times New Roman" w:hAnsi="Times New Roman"/>
          <w:bCs/>
          <w:sz w:val="24"/>
          <w:szCs w:val="24"/>
        </w:rPr>
        <w:t>1.4.2.</w:t>
      </w:r>
      <w:r>
        <w:rPr>
          <w:rFonts w:ascii="Times New Roman" w:hAnsi="Times New Roman"/>
          <w:bCs/>
          <w:sz w:val="24"/>
          <w:szCs w:val="24"/>
        </w:rPr>
        <w:t>1.</w:t>
      </w:r>
      <w:r>
        <w:rPr>
          <w:rFonts w:ascii="Times New Roman" w:hAnsi="Times New Roman"/>
          <w:b/>
          <w:sz w:val="24"/>
          <w:szCs w:val="24"/>
        </w:rPr>
        <w:t xml:space="preserve">  ЖИЛИЩНАЯ ОБЕСПЕЧЕННОСТЬ И УРОВЕНЬ БЛАГОУСТРОЙСТВА</w:t>
      </w:r>
      <w:r w:rsidRPr="006439E4">
        <w:rPr>
          <w:rFonts w:ascii="Times New Roman" w:hAnsi="Times New Roman"/>
          <w:b/>
          <w:sz w:val="24"/>
          <w:szCs w:val="24"/>
        </w:rPr>
        <w:t xml:space="preserve"> </w:t>
      </w:r>
    </w:p>
    <w:p w:rsidR="0036196D" w:rsidRPr="00975210" w:rsidRDefault="0036196D" w:rsidP="00075827">
      <w:pPr>
        <w:spacing w:after="0" w:line="240" w:lineRule="auto"/>
        <w:jc w:val="both"/>
        <w:rPr>
          <w:rFonts w:ascii="Times New Roman" w:hAnsi="Times New Roman"/>
          <w:color w:val="000000"/>
          <w:sz w:val="8"/>
          <w:szCs w:val="8"/>
        </w:rPr>
      </w:pPr>
    </w:p>
    <w:p w:rsidR="0036196D" w:rsidRDefault="0036196D" w:rsidP="00075827">
      <w:pPr>
        <w:spacing w:after="0" w:line="240" w:lineRule="auto"/>
        <w:jc w:val="both"/>
        <w:rPr>
          <w:rFonts w:ascii="Times New Roman" w:hAnsi="Times New Roman"/>
          <w:color w:val="000000"/>
          <w:sz w:val="24"/>
          <w:szCs w:val="24"/>
        </w:rPr>
      </w:pPr>
      <w:r w:rsidRPr="00DD460F">
        <w:rPr>
          <w:rFonts w:ascii="Times New Roman" w:hAnsi="Times New Roman"/>
          <w:b/>
          <w:bCs/>
          <w:color w:val="000000"/>
          <w:sz w:val="24"/>
          <w:szCs w:val="24"/>
        </w:rPr>
        <w:t>Жилищная обеспеченность.</w:t>
      </w:r>
      <w:r>
        <w:rPr>
          <w:rFonts w:ascii="Times New Roman" w:hAnsi="Times New Roman"/>
          <w:color w:val="000000"/>
          <w:sz w:val="24"/>
          <w:szCs w:val="24"/>
        </w:rPr>
        <w:t xml:space="preserve"> </w:t>
      </w:r>
      <w:r w:rsidRPr="00441391">
        <w:rPr>
          <w:rFonts w:ascii="Times New Roman" w:hAnsi="Times New Roman"/>
          <w:color w:val="000000"/>
          <w:sz w:val="24"/>
          <w:szCs w:val="24"/>
        </w:rPr>
        <w:t xml:space="preserve">Жилищная проблема сегодня является наиболее острой из всех социальных проблем </w:t>
      </w:r>
      <w:r>
        <w:rPr>
          <w:rFonts w:ascii="Times New Roman" w:hAnsi="Times New Roman"/>
          <w:color w:val="000000"/>
          <w:sz w:val="24"/>
          <w:szCs w:val="24"/>
        </w:rPr>
        <w:t xml:space="preserve">Калевальского </w:t>
      </w:r>
      <w:r w:rsidRPr="00441391">
        <w:rPr>
          <w:rFonts w:ascii="Times New Roman" w:hAnsi="Times New Roman"/>
          <w:color w:val="000000"/>
          <w:sz w:val="24"/>
          <w:szCs w:val="24"/>
        </w:rPr>
        <w:t xml:space="preserve">района. </w:t>
      </w:r>
      <w:r>
        <w:rPr>
          <w:rFonts w:ascii="Times New Roman" w:hAnsi="Times New Roman"/>
          <w:color w:val="000000"/>
          <w:sz w:val="24"/>
          <w:szCs w:val="24"/>
        </w:rPr>
        <w:t>В основном жилой фонд представлен деревянными одноэтажными домами и двухэтажными домами постройки 1930-1990 годов. Данные жилищной застройке в пгт. Калевале показаны на рисунке 25.</w:t>
      </w:r>
    </w:p>
    <w:p w:rsidR="0036196D" w:rsidRDefault="0036196D" w:rsidP="0073254F">
      <w:pPr>
        <w:spacing w:after="0" w:line="240" w:lineRule="auto"/>
        <w:jc w:val="both"/>
        <w:rPr>
          <w:rFonts w:ascii="Times New Roman" w:hAnsi="Times New Roman"/>
          <w:color w:val="000000"/>
          <w:sz w:val="24"/>
          <w:szCs w:val="24"/>
        </w:rPr>
      </w:pPr>
      <w:r>
        <w:rPr>
          <w:rFonts w:ascii="Times New Roman" w:hAnsi="Times New Roman"/>
          <w:color w:val="000000"/>
          <w:sz w:val="24"/>
          <w:szCs w:val="24"/>
        </w:rPr>
        <w:t>Сравнительный обзор уровня обеспеченности населения Калевальского МР по сравнению с другими муниципальными образованиями Республики Карелия по данным 2018 г. представлен на рисунке 24.</w:t>
      </w:r>
      <w:r w:rsidRPr="0073254F">
        <w:rPr>
          <w:rFonts w:ascii="Times New Roman" w:hAnsi="Times New Roman"/>
          <w:color w:val="000000"/>
          <w:sz w:val="24"/>
          <w:szCs w:val="24"/>
        </w:rPr>
        <w:t xml:space="preserve"> </w:t>
      </w:r>
    </w:p>
    <w:p w:rsidR="0036196D" w:rsidRDefault="0036196D" w:rsidP="0073254F">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Уровень благоустройства жилищного фонда (на основании данных 2007 г.) показан на рисунке 26. </w:t>
      </w:r>
    </w:p>
    <w:p w:rsidR="0036196D" w:rsidRDefault="0036196D" w:rsidP="0073254F">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 последние 13 лет показатели изменились незначительно.</w:t>
      </w:r>
    </w:p>
    <w:p w:rsidR="0036196D" w:rsidRDefault="0036196D" w:rsidP="00075827">
      <w:pPr>
        <w:spacing w:after="0" w:line="240" w:lineRule="auto"/>
        <w:jc w:val="both"/>
        <w:rPr>
          <w:rFonts w:ascii="Times New Roman" w:hAnsi="Times New Roman"/>
          <w:color w:val="000000"/>
          <w:sz w:val="24"/>
          <w:szCs w:val="24"/>
        </w:rPr>
      </w:pPr>
    </w:p>
    <w:p w:rsidR="0036196D" w:rsidRDefault="0036196D" w:rsidP="00075827">
      <w:pPr>
        <w:spacing w:after="0" w:line="240" w:lineRule="auto"/>
        <w:jc w:val="both"/>
        <w:rPr>
          <w:rFonts w:ascii="Times New Roman" w:hAnsi="Times New Roman"/>
          <w:color w:val="000000"/>
          <w:sz w:val="24"/>
          <w:szCs w:val="24"/>
        </w:rPr>
      </w:pPr>
      <w:r>
        <w:rPr>
          <w:noProof/>
          <w:lang w:eastAsia="ru-RU"/>
        </w:rPr>
        <w:pict>
          <v:shape id="Text Box 552" o:spid="_x0000_s1048" type="#_x0000_t202" style="position:absolute;left:0;text-align:left;margin-left:184.15pt;margin-top:3.2pt;width:283.15pt;height:59.9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" strokecolor="white">
            <v:textbox>
              <w:txbxContent>
                <w:p w:rsidR="0036196D" w:rsidRPr="007D0C87" w:rsidRDefault="0036196D" w:rsidP="00075827">
                  <w:pPr>
                    <w:spacing w:after="0" w:line="240" w:lineRule="auto"/>
                    <w:rPr>
                      <w:rFonts w:ascii="Times New Roman" w:hAnsi="Times New Roman"/>
                      <w:i/>
                      <w:iCs/>
                    </w:rPr>
                  </w:pPr>
                  <w:r>
                    <w:rPr>
                      <w:rFonts w:ascii="Times New Roman" w:hAnsi="Times New Roman"/>
                      <w:i/>
                      <w:iCs/>
                    </w:rPr>
                    <w:t>Рисунок 24 – Сравнительный обзор уровня обеспеченности населений муниципальных образований Республики Карелия жильем в среднем на одного жителя</w:t>
                  </w:r>
                </w:p>
              </w:txbxContent>
            </v:textbox>
          </v:shape>
        </w:pict>
      </w:r>
    </w:p>
    <w:p w:rsidR="0036196D" w:rsidRDefault="0036196D" w:rsidP="00075827">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88"/>
      </w:tblGrid>
      <w:tr w:rsidR="0036196D" w:rsidRPr="006D6707" w:rsidTr="006D6707">
        <w:tc>
          <w:tcPr>
            <w:tcW w:w="9488" w:type="dxa"/>
          </w:tcPr>
          <w:p w:rsidR="0036196D" w:rsidRPr="006D6707" w:rsidRDefault="0036196D" w:rsidP="006D6707">
            <w:pPr>
              <w:spacing w:after="0" w:line="240" w:lineRule="auto"/>
              <w:jc w:val="center"/>
              <w:rPr>
                <w:rFonts w:ascii="Times New Roman" w:hAnsi="Times New Roman"/>
                <w:color w:val="000000"/>
                <w:sz w:val="24"/>
                <w:szCs w:val="24"/>
              </w:rPr>
            </w:pPr>
            <w:r w:rsidRPr="001F0A79">
              <w:rPr>
                <w:rFonts w:ascii="Times New Roman" w:hAnsi="Times New Roman"/>
                <w:noProof/>
                <w:color w:val="000000"/>
                <w:sz w:val="24"/>
                <w:szCs w:val="24"/>
                <w:lang w:eastAsia="ru-RU"/>
              </w:rPr>
              <w:pict>
                <v:shape id="Рисунок 59" o:spid="_x0000_i1044" type="#_x0000_t75" style="width:442.5pt;height:179.25pt;visibility:visible">
                  <v:imagedata r:id="rId55" o:title=""/>
                </v:shape>
              </w:pict>
            </w:r>
          </w:p>
        </w:tc>
      </w:tr>
      <w:tr w:rsidR="0036196D" w:rsidRPr="006D6707" w:rsidTr="006D6707">
        <w:tc>
          <w:tcPr>
            <w:tcW w:w="9488" w:type="dxa"/>
          </w:tcPr>
          <w:p w:rsidR="0036196D" w:rsidRPr="006D6707" w:rsidRDefault="0036196D" w:rsidP="006D6707">
            <w:pPr>
              <w:spacing w:after="0" w:line="240" w:lineRule="auto"/>
              <w:rPr>
                <w:rFonts w:ascii="Times New Roman" w:hAnsi="Times New Roman"/>
                <w:color w:val="000000"/>
                <w:sz w:val="24"/>
                <w:szCs w:val="24"/>
              </w:rPr>
            </w:pPr>
            <w:r w:rsidRPr="001F0A79">
              <w:rPr>
                <w:rFonts w:ascii="Times New Roman" w:hAnsi="Times New Roman"/>
                <w:noProof/>
                <w:color w:val="000000"/>
                <w:sz w:val="24"/>
                <w:szCs w:val="24"/>
                <w:lang w:eastAsia="ru-RU"/>
              </w:rPr>
              <w:pict>
                <v:shape id="Рисунок 66" o:spid="_x0000_i1045" type="#_x0000_t75" style="width:403.5pt;height:161.25pt;visibility:visible">
                  <v:imagedata r:id="rId56" o:title=""/>
                </v:shape>
              </w:pict>
            </w:r>
          </w:p>
        </w:tc>
      </w:tr>
      <w:tr w:rsidR="0036196D" w:rsidRPr="006D6707" w:rsidTr="006D6707">
        <w:tc>
          <w:tcPr>
            <w:tcW w:w="9488" w:type="dxa"/>
          </w:tcPr>
          <w:p w:rsidR="0036196D" w:rsidRPr="006D6707" w:rsidRDefault="0036196D" w:rsidP="006D6707">
            <w:pPr>
              <w:spacing w:after="0" w:line="240" w:lineRule="auto"/>
              <w:jc w:val="both"/>
              <w:rPr>
                <w:rFonts w:ascii="Times New Roman" w:hAnsi="Times New Roman"/>
                <w:noProof/>
                <w:color w:val="000000"/>
                <w:sz w:val="24"/>
                <w:szCs w:val="24"/>
              </w:rPr>
            </w:pPr>
            <w:r w:rsidRPr="006D6707">
              <w:rPr>
                <w:rFonts w:eastAsia="Times New Roman"/>
              </w:rPr>
              <w:object w:dxaOrig="14445" w:dyaOrig="5820">
                <v:shape id="_x0000_i1046" type="#_x0000_t75" style="width:462pt;height:183pt" o:ole="">
                  <v:imagedata r:id="rId57" o:title=""/>
                </v:shape>
                <o:OLEObject Type="Embed" ProgID="Paint.Picture" ShapeID="_x0000_i1046" DrawAspect="Content" ObjectID="_1684667816" r:id="rId58"/>
              </w:object>
            </w:r>
          </w:p>
        </w:tc>
      </w:tr>
    </w:tbl>
    <w:p w:rsidR="0036196D" w:rsidRPr="00CE397B" w:rsidRDefault="0036196D" w:rsidP="00075827">
      <w:pPr>
        <w:spacing w:after="0" w:line="240" w:lineRule="auto"/>
        <w:jc w:val="center"/>
        <w:rPr>
          <w:rFonts w:ascii="Times New Roman" w:hAnsi="Times New Roman"/>
          <w:i/>
          <w:iCs/>
          <w:color w:val="000000"/>
        </w:rPr>
      </w:pPr>
      <w:r w:rsidRPr="00CE397B">
        <w:rPr>
          <w:rFonts w:ascii="Times New Roman" w:hAnsi="Times New Roman"/>
          <w:i/>
          <w:iCs/>
          <w:color w:val="000000"/>
        </w:rPr>
        <w:t>Рис</w:t>
      </w:r>
      <w:r>
        <w:rPr>
          <w:rFonts w:ascii="Times New Roman" w:hAnsi="Times New Roman"/>
          <w:i/>
          <w:iCs/>
          <w:color w:val="000000"/>
        </w:rPr>
        <w:t>унок 25</w:t>
      </w:r>
      <w:r w:rsidRPr="00CE397B">
        <w:rPr>
          <w:rFonts w:ascii="Times New Roman" w:hAnsi="Times New Roman"/>
          <w:i/>
          <w:iCs/>
          <w:color w:val="000000"/>
        </w:rPr>
        <w:t xml:space="preserve"> </w:t>
      </w:r>
      <w:r>
        <w:rPr>
          <w:rFonts w:ascii="Times New Roman" w:hAnsi="Times New Roman"/>
          <w:i/>
          <w:iCs/>
          <w:color w:val="000000"/>
        </w:rPr>
        <w:t>–</w:t>
      </w:r>
      <w:r w:rsidRPr="00CE397B">
        <w:rPr>
          <w:rFonts w:ascii="Times New Roman" w:hAnsi="Times New Roman"/>
          <w:i/>
          <w:iCs/>
          <w:color w:val="000000"/>
        </w:rPr>
        <w:t xml:space="preserve"> </w:t>
      </w:r>
      <w:r>
        <w:rPr>
          <w:rFonts w:ascii="Times New Roman" w:hAnsi="Times New Roman"/>
          <w:i/>
          <w:iCs/>
          <w:color w:val="000000"/>
        </w:rPr>
        <w:t>Данные по жилищной застройке в районном центре – пгт.Калевала</w:t>
      </w:r>
    </w:p>
    <w:p w:rsidR="0036196D" w:rsidRDefault="0036196D" w:rsidP="00075827">
      <w:pPr>
        <w:spacing w:after="0" w:line="240" w:lineRule="auto"/>
        <w:jc w:val="both"/>
        <w:rPr>
          <w:rFonts w:ascii="Times New Roman" w:hAnsi="Times New Roman"/>
          <w:color w:val="000000"/>
          <w:sz w:val="24"/>
          <w:szCs w:val="24"/>
        </w:rPr>
      </w:pPr>
    </w:p>
    <w:p w:rsidR="0036196D" w:rsidRDefault="0036196D" w:rsidP="00075827">
      <w:pPr>
        <w:spacing w:after="0" w:line="240" w:lineRule="auto"/>
        <w:jc w:val="both"/>
        <w:rPr>
          <w:rFonts w:ascii="Times New Roman" w:hAnsi="Times New Roman"/>
          <w:color w:val="000000"/>
          <w:sz w:val="24"/>
          <w:szCs w:val="24"/>
        </w:rPr>
      </w:pPr>
      <w:r>
        <w:rPr>
          <w:noProof/>
          <w:lang w:eastAsia="ru-RU"/>
        </w:rPr>
        <w:pict>
          <v:shape id="Text Box 553" o:spid="_x0000_s1049" type="#_x0000_t202" style="position:absolute;left:0;text-align:left;margin-left:240.35pt;margin-top:3pt;width:227.9pt;height:101.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" strokecolor="white">
            <v:textbox>
              <w:txbxContent>
                <w:p w:rsidR="0036196D" w:rsidRPr="008D1B38" w:rsidRDefault="0036196D" w:rsidP="00075827">
                  <w:pPr>
                    <w:spacing w:after="0" w:line="240" w:lineRule="auto"/>
                    <w:rPr>
                      <w:rFonts w:ascii="Times New Roman" w:hAnsi="Times New Roman"/>
                      <w:i/>
                      <w:iCs/>
                    </w:rPr>
                  </w:pPr>
                  <w:r w:rsidRPr="008D1B38">
                    <w:rPr>
                      <w:rFonts w:ascii="Times New Roman" w:hAnsi="Times New Roman"/>
                      <w:i/>
                      <w:iCs/>
                    </w:rPr>
                    <w:t>Уровень обеспеченности:</w:t>
                  </w:r>
                </w:p>
                <w:p w:rsidR="0036196D" w:rsidRDefault="0036196D" w:rsidP="00075827">
                  <w:pPr>
                    <w:spacing w:after="0" w:line="240" w:lineRule="auto"/>
                    <w:rPr>
                      <w:rFonts w:ascii="Times New Roman" w:hAnsi="Times New Roman"/>
                    </w:rPr>
                  </w:pPr>
                  <w:r>
                    <w:rPr>
                      <w:rFonts w:ascii="Times New Roman" w:hAnsi="Times New Roman"/>
                    </w:rPr>
                    <w:t>- водопровод – 23,5%;</w:t>
                  </w:r>
                </w:p>
                <w:p w:rsidR="0036196D" w:rsidRDefault="0036196D" w:rsidP="00075827">
                  <w:pPr>
                    <w:spacing w:after="0" w:line="240" w:lineRule="auto"/>
                    <w:rPr>
                      <w:rFonts w:ascii="Times New Roman" w:hAnsi="Times New Roman"/>
                    </w:rPr>
                  </w:pPr>
                  <w:r>
                    <w:rPr>
                      <w:rFonts w:ascii="Times New Roman" w:hAnsi="Times New Roman"/>
                    </w:rPr>
                    <w:t>- канализация – 23,3%;</w:t>
                  </w:r>
                </w:p>
                <w:p w:rsidR="0036196D" w:rsidRDefault="0036196D" w:rsidP="00075827">
                  <w:pPr>
                    <w:spacing w:after="0" w:line="240" w:lineRule="auto"/>
                    <w:rPr>
                      <w:rFonts w:ascii="Times New Roman" w:hAnsi="Times New Roman"/>
                    </w:rPr>
                  </w:pPr>
                  <w:r>
                    <w:rPr>
                      <w:rFonts w:ascii="Times New Roman" w:hAnsi="Times New Roman"/>
                    </w:rPr>
                    <w:t>- центральное отопление – 31,4%;</w:t>
                  </w:r>
                </w:p>
                <w:p w:rsidR="0036196D" w:rsidRDefault="0036196D" w:rsidP="00075827">
                  <w:pPr>
                    <w:spacing w:after="0" w:line="240" w:lineRule="auto"/>
                    <w:rPr>
                      <w:rFonts w:ascii="Times New Roman" w:hAnsi="Times New Roman"/>
                    </w:rPr>
                  </w:pPr>
                  <w:r>
                    <w:rPr>
                      <w:rFonts w:ascii="Times New Roman" w:hAnsi="Times New Roman"/>
                    </w:rPr>
                    <w:t>- горячее водоснабжение – 9,8%;</w:t>
                  </w:r>
                </w:p>
                <w:p w:rsidR="0036196D" w:rsidRDefault="0036196D" w:rsidP="00075827">
                  <w:pPr>
                    <w:spacing w:after="0" w:line="240" w:lineRule="auto"/>
                    <w:rPr>
                      <w:rFonts w:ascii="Times New Roman" w:hAnsi="Times New Roman"/>
                    </w:rPr>
                  </w:pPr>
                  <w:r>
                    <w:rPr>
                      <w:rFonts w:ascii="Times New Roman" w:hAnsi="Times New Roman"/>
                    </w:rPr>
                    <w:t>- газ (баллоны с СУГ) – 65,4%;</w:t>
                  </w:r>
                </w:p>
                <w:p w:rsidR="0036196D" w:rsidRPr="008D1B38" w:rsidRDefault="0036196D" w:rsidP="00075827">
                  <w:pPr>
                    <w:spacing w:after="0" w:line="240" w:lineRule="auto"/>
                    <w:rPr>
                      <w:rFonts w:ascii="Times New Roman" w:hAnsi="Times New Roman"/>
                    </w:rPr>
                  </w:pPr>
                  <w:r>
                    <w:rPr>
                      <w:rFonts w:ascii="Times New Roman" w:hAnsi="Times New Roman"/>
                    </w:rPr>
                    <w:t>- ванные (душ) – 20,3%.</w:t>
                  </w:r>
                </w:p>
              </w:txbxContent>
            </v:textbox>
          </v:shape>
        </w:pict>
      </w:r>
      <w:r w:rsidRPr="001F0A79">
        <w:rPr>
          <w:rFonts w:ascii="Times New Roman" w:hAnsi="Times New Roman"/>
          <w:noProof/>
          <w:color w:val="000000"/>
          <w:sz w:val="24"/>
          <w:szCs w:val="24"/>
          <w:lang w:eastAsia="ru-RU"/>
        </w:rPr>
        <w:pict>
          <v:shape id="Рисунок 67" o:spid="_x0000_i1047" type="#_x0000_t75" style="width:235.5pt;height:142.5pt;visibility:visible">
            <v:imagedata r:id="rId59" o:title=""/>
          </v:shape>
        </w:pict>
      </w:r>
    </w:p>
    <w:p w:rsidR="0036196D" w:rsidRPr="008D1B38" w:rsidRDefault="0036196D" w:rsidP="00075827">
      <w:pPr>
        <w:spacing w:after="0" w:line="240" w:lineRule="auto"/>
        <w:jc w:val="both"/>
        <w:rPr>
          <w:rFonts w:ascii="Times New Roman" w:hAnsi="Times New Roman"/>
          <w:i/>
          <w:iCs/>
          <w:color w:val="000000"/>
        </w:rPr>
      </w:pPr>
      <w:r w:rsidRPr="008D1B38">
        <w:rPr>
          <w:rFonts w:ascii="Times New Roman" w:hAnsi="Times New Roman"/>
          <w:i/>
          <w:iCs/>
          <w:color w:val="000000"/>
        </w:rPr>
        <w:t>Рис</w:t>
      </w:r>
      <w:r>
        <w:rPr>
          <w:rFonts w:ascii="Times New Roman" w:hAnsi="Times New Roman"/>
          <w:i/>
          <w:iCs/>
          <w:color w:val="000000"/>
        </w:rPr>
        <w:t>унок 26</w:t>
      </w:r>
      <w:r w:rsidRPr="008D1B38">
        <w:rPr>
          <w:rFonts w:ascii="Times New Roman" w:hAnsi="Times New Roman"/>
          <w:i/>
          <w:iCs/>
          <w:color w:val="000000"/>
        </w:rPr>
        <w:t xml:space="preserve"> – Уровень благоустройства жилищного фонда Калевальского муниципального района</w:t>
      </w:r>
    </w:p>
    <w:p w:rsidR="0036196D" w:rsidRDefault="0036196D" w:rsidP="0007582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настоящее время жилищное строительство ведется лишь в сфере индивидуального жилищного строительства. </w:t>
      </w:r>
      <w:r w:rsidRPr="00441391">
        <w:rPr>
          <w:rFonts w:ascii="Times New Roman" w:hAnsi="Times New Roman"/>
          <w:color w:val="000000"/>
          <w:sz w:val="24"/>
          <w:szCs w:val="24"/>
        </w:rPr>
        <w:t xml:space="preserve">Данные по жилищному строительству в </w:t>
      </w:r>
      <w:r>
        <w:rPr>
          <w:rFonts w:ascii="Times New Roman" w:hAnsi="Times New Roman"/>
          <w:color w:val="000000"/>
          <w:sz w:val="24"/>
          <w:szCs w:val="24"/>
        </w:rPr>
        <w:t xml:space="preserve">Калевальском </w:t>
      </w:r>
      <w:r w:rsidRPr="00441391">
        <w:rPr>
          <w:rFonts w:ascii="Times New Roman" w:hAnsi="Times New Roman"/>
          <w:color w:val="000000"/>
          <w:sz w:val="24"/>
          <w:szCs w:val="24"/>
        </w:rPr>
        <w:t xml:space="preserve">районе </w:t>
      </w:r>
      <w:r>
        <w:rPr>
          <w:rFonts w:ascii="Times New Roman" w:hAnsi="Times New Roman"/>
          <w:color w:val="000000"/>
          <w:sz w:val="24"/>
          <w:szCs w:val="24"/>
        </w:rPr>
        <w:t xml:space="preserve">за период 2015-2019 годы </w:t>
      </w:r>
      <w:r w:rsidRPr="00441391">
        <w:rPr>
          <w:rFonts w:ascii="Times New Roman" w:hAnsi="Times New Roman"/>
          <w:color w:val="000000"/>
          <w:sz w:val="24"/>
          <w:szCs w:val="24"/>
        </w:rPr>
        <w:t>представлены в табл</w:t>
      </w:r>
      <w:r>
        <w:rPr>
          <w:rFonts w:ascii="Times New Roman" w:hAnsi="Times New Roman"/>
          <w:color w:val="000000"/>
          <w:sz w:val="24"/>
          <w:szCs w:val="24"/>
        </w:rPr>
        <w:t>ице 26</w:t>
      </w:r>
      <w:r w:rsidRPr="00441391">
        <w:rPr>
          <w:rFonts w:ascii="Times New Roman" w:hAnsi="Times New Roman"/>
          <w:color w:val="000000"/>
          <w:sz w:val="24"/>
          <w:szCs w:val="24"/>
        </w:rPr>
        <w:t>.</w:t>
      </w:r>
    </w:p>
    <w:p w:rsidR="0036196D" w:rsidRPr="00AE08CE" w:rsidRDefault="0036196D" w:rsidP="00075827">
      <w:pPr>
        <w:spacing w:after="0" w:line="240" w:lineRule="auto"/>
        <w:jc w:val="both"/>
        <w:rPr>
          <w:rFonts w:ascii="Times New Roman" w:hAnsi="Times New Roman"/>
          <w:color w:val="000000"/>
          <w:sz w:val="8"/>
          <w:szCs w:val="8"/>
        </w:rPr>
      </w:pPr>
    </w:p>
    <w:p w:rsidR="0036196D" w:rsidRPr="000215C0" w:rsidRDefault="0036196D" w:rsidP="00075827">
      <w:pPr>
        <w:widowControl w:val="0"/>
        <w:spacing w:after="0" w:line="240" w:lineRule="auto"/>
        <w:jc w:val="both"/>
        <w:rPr>
          <w:rFonts w:ascii="Times New Roman" w:hAnsi="Times New Roman"/>
          <w:i/>
          <w:lang w:eastAsia="ru-RU"/>
        </w:rPr>
      </w:pPr>
      <w:r w:rsidRPr="000215C0">
        <w:rPr>
          <w:rFonts w:ascii="Times New Roman" w:hAnsi="Times New Roman"/>
          <w:i/>
          <w:lang w:eastAsia="ru-RU"/>
        </w:rPr>
        <w:t xml:space="preserve">Таблица </w:t>
      </w:r>
      <w:r>
        <w:rPr>
          <w:rFonts w:ascii="Times New Roman" w:hAnsi="Times New Roman"/>
          <w:i/>
          <w:lang w:eastAsia="ru-RU"/>
        </w:rPr>
        <w:t>26</w:t>
      </w:r>
      <w:r w:rsidRPr="000215C0">
        <w:rPr>
          <w:rFonts w:ascii="Times New Roman" w:hAnsi="Times New Roman"/>
          <w:i/>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91"/>
        <w:gridCol w:w="988"/>
        <w:gridCol w:w="985"/>
        <w:gridCol w:w="985"/>
        <w:gridCol w:w="986"/>
        <w:gridCol w:w="953"/>
      </w:tblGrid>
      <w:tr w:rsidR="0036196D" w:rsidRPr="006D6707" w:rsidTr="006D6707">
        <w:tc>
          <w:tcPr>
            <w:tcW w:w="4591"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Показатели</w:t>
            </w:r>
          </w:p>
        </w:tc>
        <w:tc>
          <w:tcPr>
            <w:tcW w:w="988"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2015 г.</w:t>
            </w:r>
          </w:p>
        </w:tc>
        <w:tc>
          <w:tcPr>
            <w:tcW w:w="985"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2016 г.</w:t>
            </w:r>
          </w:p>
        </w:tc>
        <w:tc>
          <w:tcPr>
            <w:tcW w:w="985"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2017 г.</w:t>
            </w:r>
          </w:p>
        </w:tc>
        <w:tc>
          <w:tcPr>
            <w:tcW w:w="986"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2018 г.</w:t>
            </w:r>
          </w:p>
        </w:tc>
        <w:tc>
          <w:tcPr>
            <w:tcW w:w="953"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2019 г.</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Общая площадь жилых помещений, тыс.м</w:t>
            </w:r>
            <w:r w:rsidRPr="006D6707">
              <w:rPr>
                <w:rFonts w:ascii="Times New Roman" w:hAnsi="Times New Roman"/>
                <w:iCs/>
                <w:vertAlign w:val="superscript"/>
                <w:lang w:eastAsia="ru-RU"/>
              </w:rPr>
              <w:t>2</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221</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227</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227</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229</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Общая площадь жилых помещений, приходящаяся в среднем на 1 жителя – всего,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общего площади</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31,9</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32,7</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33,8</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34,8</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35,1</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Общая площадь жилых помещений, введенная в действие за год, приходящаяся в среднем на 1 жителя,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0,2</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0,3</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0,3</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Площадь земельных участков, предоставленных для строительства, в расчете на 10 тыс. чел. населения, га</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7,2</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7,2</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7,2</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7,8</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0,8</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1850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1598</w:t>
            </w:r>
          </w:p>
        </w:tc>
        <w:tc>
          <w:tcPr>
            <w:tcW w:w="985"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1665</w:t>
            </w:r>
          </w:p>
        </w:tc>
        <w:tc>
          <w:tcPr>
            <w:tcW w:w="98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1755</w:t>
            </w:r>
          </w:p>
        </w:tc>
        <w:tc>
          <w:tcPr>
            <w:tcW w:w="95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1762</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индивидуальных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1850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1598</w:t>
            </w:r>
          </w:p>
        </w:tc>
        <w:tc>
          <w:tcPr>
            <w:tcW w:w="985"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816</w:t>
            </w:r>
          </w:p>
        </w:tc>
        <w:tc>
          <w:tcPr>
            <w:tcW w:w="98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1755</w:t>
            </w:r>
          </w:p>
        </w:tc>
        <w:tc>
          <w:tcPr>
            <w:tcW w:w="95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1762</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Число семей, состоящих на учете в качестве нуждающихся в жилых помещениях, на конец года, ед.</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294</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444</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101</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75</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Число семей, получивших жилые помещения и улучшивших свои жилищные условия в отчетном году, ед.</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49</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16</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10</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8</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нуждающихся в жилых помещениях, %</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6,86</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7,82</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7,82</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10,47</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10,47</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Количество выданных разрешений на строи-тельство, ед.</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26</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9</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17</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22</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11</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Количество выданных разрешений на ввод объектов в эксплуатацию, ед.</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21</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15</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11</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13</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4</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Количество полученных уведомлений о планируемом строительстве или реконструкции объекта индивидуального жилого строительства</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17</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Количество уведомлений об окончании строительства или реконструкции объекта индивидуального жилищного строительства</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13</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Площадь земельных участков, предоставленных для жилищного строительства и комплексного освоения в условиях жилищного строительства, в расчете на 10 тыс. чел. населения, всего, га</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1,4</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1,4</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1,4</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1,6</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0,8</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Площадь земельных участков для объектов жилищного строительства, в отношении которых с даты принятия решения о предоставлении земельного участка или подписания протокола о результатах торгов не было получено разрешение на ввод в эксплуатацию – в течение 3 лет, га</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52 531</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37 168</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37 168</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42 000</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44 000</w:t>
            </w:r>
          </w:p>
        </w:tc>
      </w:tr>
      <w:tr w:rsidR="0036196D" w:rsidRPr="006D6707" w:rsidTr="006D6707">
        <w:tc>
          <w:tcPr>
            <w:tcW w:w="4591"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Доля многоквартирных домов, расположен-ных на земельных участках, в отношении которых осуществлен государственный кадастровый учет, %</w:t>
            </w:r>
          </w:p>
        </w:tc>
        <w:tc>
          <w:tcPr>
            <w:tcW w:w="988"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70,76</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71,1</w:t>
            </w:r>
          </w:p>
        </w:tc>
        <w:tc>
          <w:tcPr>
            <w:tcW w:w="985"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71,1</w:t>
            </w:r>
          </w:p>
        </w:tc>
        <w:tc>
          <w:tcPr>
            <w:tcW w:w="98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71,8</w:t>
            </w:r>
          </w:p>
        </w:tc>
        <w:tc>
          <w:tcPr>
            <w:tcW w:w="95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71,9</w:t>
            </w:r>
          </w:p>
        </w:tc>
      </w:tr>
    </w:tbl>
    <w:p w:rsidR="0036196D" w:rsidRPr="00FD7079" w:rsidRDefault="0036196D" w:rsidP="00075827">
      <w:pPr>
        <w:widowControl w:val="0"/>
        <w:spacing w:after="0" w:line="240" w:lineRule="auto"/>
        <w:jc w:val="both"/>
        <w:rPr>
          <w:rFonts w:ascii="Times New Roman" w:hAnsi="Times New Roman"/>
          <w:i/>
          <w:sz w:val="16"/>
          <w:szCs w:val="16"/>
          <w:lang w:eastAsia="ru-RU"/>
        </w:rPr>
      </w:pPr>
    </w:p>
    <w:p w:rsidR="0036196D" w:rsidRDefault="0036196D" w:rsidP="00075827">
      <w:pPr>
        <w:widowControl w:val="0"/>
        <w:spacing w:after="0" w:line="240" w:lineRule="auto"/>
        <w:ind w:firstLine="567"/>
        <w:jc w:val="both"/>
        <w:rPr>
          <w:rFonts w:ascii="Times New Roman" w:hAnsi="Times New Roman"/>
          <w:iCs/>
          <w:sz w:val="24"/>
          <w:szCs w:val="24"/>
          <w:lang w:eastAsia="ru-RU"/>
        </w:rPr>
      </w:pPr>
      <w:bookmarkStart w:id="33" w:name="_Hlk47001752"/>
      <w:r w:rsidRPr="00FD7079">
        <w:rPr>
          <w:rFonts w:ascii="Times New Roman" w:hAnsi="Times New Roman"/>
          <w:iCs/>
          <w:sz w:val="24"/>
          <w:szCs w:val="24"/>
          <w:lang w:eastAsia="ru-RU"/>
        </w:rPr>
        <w:t xml:space="preserve">Данные </w:t>
      </w:r>
      <w:r>
        <w:rPr>
          <w:rFonts w:ascii="Times New Roman" w:hAnsi="Times New Roman"/>
          <w:iCs/>
          <w:sz w:val="24"/>
          <w:szCs w:val="24"/>
          <w:lang w:eastAsia="ru-RU"/>
        </w:rPr>
        <w:t>жилому фонду и объемам жилищного строительства в поселениях Калевальского муниципального района представлены в таблице 27.</w:t>
      </w:r>
    </w:p>
    <w:p w:rsidR="0036196D" w:rsidRPr="00DC3ABD" w:rsidRDefault="0036196D" w:rsidP="00075827">
      <w:pPr>
        <w:widowControl w:val="0"/>
        <w:spacing w:after="0" w:line="240" w:lineRule="auto"/>
        <w:jc w:val="both"/>
        <w:rPr>
          <w:rFonts w:ascii="Times New Roman" w:hAnsi="Times New Roman"/>
          <w:i/>
          <w:sz w:val="16"/>
          <w:szCs w:val="16"/>
          <w:lang w:eastAsia="ru-RU"/>
        </w:rPr>
      </w:pPr>
    </w:p>
    <w:p w:rsidR="0036196D" w:rsidRDefault="0036196D" w:rsidP="00075827">
      <w:pPr>
        <w:widowControl w:val="0"/>
        <w:spacing w:after="0" w:line="240" w:lineRule="auto"/>
        <w:jc w:val="both"/>
        <w:rPr>
          <w:rFonts w:ascii="Times New Roman" w:hAnsi="Times New Roman"/>
          <w:i/>
          <w:lang w:eastAsia="ru-RU"/>
        </w:rPr>
      </w:pPr>
      <w:r w:rsidRPr="00FD7079">
        <w:rPr>
          <w:rFonts w:ascii="Times New Roman" w:hAnsi="Times New Roman"/>
          <w:i/>
          <w:lang w:eastAsia="ru-RU"/>
        </w:rPr>
        <w:t xml:space="preserve">Таблица </w:t>
      </w:r>
      <w:r>
        <w:rPr>
          <w:rFonts w:ascii="Times New Roman" w:hAnsi="Times New Roman"/>
          <w:i/>
          <w:lang w:eastAsia="ru-RU"/>
        </w:rPr>
        <w:t>27</w:t>
      </w:r>
      <w:r w:rsidRPr="00FD7079">
        <w:rPr>
          <w:rFonts w:ascii="Times New Roman" w:hAnsi="Times New Roman"/>
          <w:i/>
          <w:lang w:eastAsia="ru-RU"/>
        </w:rPr>
        <w:t>.</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74"/>
        <w:gridCol w:w="803"/>
        <w:gridCol w:w="756"/>
        <w:gridCol w:w="804"/>
        <w:gridCol w:w="756"/>
      </w:tblGrid>
      <w:tr w:rsidR="0036196D" w:rsidRPr="006D6707" w:rsidTr="006D6707">
        <w:tc>
          <w:tcPr>
            <w:tcW w:w="6374" w:type="dxa"/>
            <w:shd w:val="clear" w:color="auto" w:fill="244061"/>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Показатели</w:t>
            </w:r>
          </w:p>
        </w:tc>
        <w:tc>
          <w:tcPr>
            <w:tcW w:w="803"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2016г</w:t>
            </w:r>
          </w:p>
        </w:tc>
        <w:tc>
          <w:tcPr>
            <w:tcW w:w="756"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2017г</w:t>
            </w:r>
          </w:p>
        </w:tc>
        <w:tc>
          <w:tcPr>
            <w:tcW w:w="804"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2018г</w:t>
            </w:r>
          </w:p>
        </w:tc>
        <w:tc>
          <w:tcPr>
            <w:tcW w:w="756" w:type="dxa"/>
            <w:shd w:val="clear" w:color="auto" w:fill="244061"/>
          </w:tcPr>
          <w:p w:rsidR="0036196D" w:rsidRPr="006D6707" w:rsidRDefault="0036196D" w:rsidP="006D6707">
            <w:pPr>
              <w:widowControl w:val="0"/>
              <w:spacing w:after="0" w:line="240" w:lineRule="auto"/>
              <w:jc w:val="both"/>
              <w:rPr>
                <w:rFonts w:ascii="Times New Roman" w:hAnsi="Times New Roman"/>
                <w:b/>
                <w:bCs/>
                <w:iCs/>
                <w:lang w:eastAsia="ru-RU"/>
              </w:rPr>
            </w:pPr>
            <w:r w:rsidRPr="006D6707">
              <w:rPr>
                <w:rFonts w:ascii="Times New Roman" w:hAnsi="Times New Roman"/>
                <w:b/>
                <w:bCs/>
                <w:iCs/>
                <w:lang w:eastAsia="ru-RU"/>
              </w:rPr>
              <w:t>2019г</w:t>
            </w:r>
          </w:p>
        </w:tc>
      </w:tr>
      <w:tr w:rsidR="0036196D" w:rsidRPr="006D6707" w:rsidTr="006D6707">
        <w:tc>
          <w:tcPr>
            <w:tcW w:w="9493" w:type="dxa"/>
            <w:gridSpan w:val="5"/>
            <w:shd w:val="clear" w:color="auto" w:fill="DBE5F1"/>
          </w:tcPr>
          <w:p w:rsidR="0036196D" w:rsidRPr="006D6707" w:rsidRDefault="0036196D" w:rsidP="006D6707">
            <w:pPr>
              <w:widowControl w:val="0"/>
              <w:spacing w:after="0" w:line="240" w:lineRule="auto"/>
              <w:jc w:val="both"/>
              <w:rPr>
                <w:rFonts w:ascii="Times New Roman" w:hAnsi="Times New Roman"/>
                <w:i/>
                <w:lang w:eastAsia="ru-RU"/>
              </w:rPr>
            </w:pPr>
            <w:r w:rsidRPr="006D6707">
              <w:rPr>
                <w:rFonts w:ascii="Times New Roman" w:hAnsi="Times New Roman"/>
                <w:i/>
                <w:lang w:eastAsia="ru-RU"/>
              </w:rPr>
              <w:t>Калевальское городское поселение:</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color w:val="000000"/>
                <w:lang w:eastAsia="ru-RU"/>
              </w:rPr>
            </w:pPr>
            <w:r w:rsidRPr="006D6707">
              <w:rPr>
                <w:rFonts w:ascii="Times New Roman" w:hAnsi="Times New Roman"/>
                <w:iCs/>
                <w:color w:val="000000"/>
                <w:lang w:eastAsia="ru-RU"/>
              </w:rPr>
              <w:t>Ввод в действие жилых домов на территории муниципального образования, м</w:t>
            </w:r>
            <w:r w:rsidRPr="006D6707">
              <w:rPr>
                <w:rFonts w:ascii="Times New Roman" w:hAnsi="Times New Roman"/>
                <w:iCs/>
                <w:color w:val="000000"/>
                <w:vertAlign w:val="superscript"/>
                <w:lang w:eastAsia="ru-RU"/>
              </w:rPr>
              <w:t>2</w:t>
            </w:r>
            <w:r w:rsidRPr="006D6707">
              <w:rPr>
                <w:rFonts w:ascii="Times New Roman" w:hAnsi="Times New Roman"/>
                <w:iCs/>
                <w:color w:val="000000"/>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1598</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1485</w:t>
            </w:r>
          </w:p>
        </w:tc>
        <w:tc>
          <w:tcPr>
            <w:tcW w:w="804"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1679</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1328</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color w:val="000000"/>
                <w:lang w:eastAsia="ru-RU"/>
              </w:rPr>
            </w:pPr>
            <w:r w:rsidRPr="006D6707">
              <w:rPr>
                <w:rFonts w:ascii="Times New Roman" w:hAnsi="Times New Roman"/>
                <w:iCs/>
                <w:color w:val="000000"/>
                <w:lang w:eastAsia="ru-RU"/>
              </w:rPr>
              <w:t>Ввод в действие индивидуальных жилых домов на территории муниципального образования, м</w:t>
            </w:r>
            <w:r w:rsidRPr="006D6707">
              <w:rPr>
                <w:rFonts w:ascii="Times New Roman" w:hAnsi="Times New Roman"/>
                <w:iCs/>
                <w:color w:val="000000"/>
                <w:vertAlign w:val="superscript"/>
                <w:lang w:eastAsia="ru-RU"/>
              </w:rPr>
              <w:t>2</w:t>
            </w:r>
            <w:r w:rsidRPr="006D6707">
              <w:rPr>
                <w:rFonts w:ascii="Times New Roman" w:hAnsi="Times New Roman"/>
                <w:iCs/>
                <w:color w:val="000000"/>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1598</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636</w:t>
            </w:r>
          </w:p>
        </w:tc>
        <w:tc>
          <w:tcPr>
            <w:tcW w:w="804"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1679</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1328</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color w:val="000000"/>
                <w:lang w:eastAsia="ru-RU"/>
              </w:rPr>
            </w:pPr>
            <w:r w:rsidRPr="006D6707">
              <w:rPr>
                <w:rFonts w:ascii="Times New Roman" w:hAnsi="Times New Roman"/>
                <w:iCs/>
                <w:color w:val="000000"/>
                <w:lang w:eastAsia="ru-RU"/>
              </w:rPr>
              <w:t>Ввод в действие жилых домов в сельских населенных пунктах на территории муниципального образования, м</w:t>
            </w:r>
            <w:r w:rsidRPr="006D6707">
              <w:rPr>
                <w:rFonts w:ascii="Times New Roman" w:hAnsi="Times New Roman"/>
                <w:iCs/>
                <w:color w:val="000000"/>
                <w:vertAlign w:val="superscript"/>
                <w:lang w:eastAsia="ru-RU"/>
              </w:rPr>
              <w:t>2</w:t>
            </w:r>
            <w:r w:rsidRPr="006D6707">
              <w:rPr>
                <w:rFonts w:ascii="Times New Roman" w:hAnsi="Times New Roman"/>
                <w:iCs/>
                <w:color w:val="000000"/>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p>
        </w:tc>
        <w:tc>
          <w:tcPr>
            <w:tcW w:w="804"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76</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434</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color w:val="000000"/>
                <w:lang w:eastAsia="ru-RU"/>
              </w:rPr>
            </w:pPr>
            <w:r w:rsidRPr="006D6707">
              <w:rPr>
                <w:rFonts w:ascii="Times New Roman" w:hAnsi="Times New Roman"/>
                <w:iCs/>
                <w:color w:val="000000"/>
                <w:lang w:eastAsia="ru-RU"/>
              </w:rPr>
              <w:t>Ввод в действие индивидуальных жилых домов в сельских населенных пунктах на территории муниципального образования, м</w:t>
            </w:r>
            <w:r w:rsidRPr="006D6707">
              <w:rPr>
                <w:rFonts w:ascii="Times New Roman" w:hAnsi="Times New Roman"/>
                <w:iCs/>
                <w:color w:val="000000"/>
                <w:vertAlign w:val="superscript"/>
                <w:lang w:eastAsia="ru-RU"/>
              </w:rPr>
              <w:t>2</w:t>
            </w:r>
            <w:r w:rsidRPr="006D6707">
              <w:rPr>
                <w:rFonts w:ascii="Times New Roman" w:hAnsi="Times New Roman"/>
                <w:iCs/>
                <w:color w:val="000000"/>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color w:val="000000"/>
                <w:lang w:eastAsia="ru-RU"/>
              </w:rPr>
            </w:pP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p>
        </w:tc>
        <w:tc>
          <w:tcPr>
            <w:tcW w:w="804"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76</w:t>
            </w:r>
          </w:p>
        </w:tc>
        <w:tc>
          <w:tcPr>
            <w:tcW w:w="756" w:type="dxa"/>
          </w:tcPr>
          <w:p w:rsidR="0036196D" w:rsidRPr="006D6707" w:rsidRDefault="0036196D" w:rsidP="006D6707">
            <w:pPr>
              <w:widowControl w:val="0"/>
              <w:spacing w:after="0" w:line="240" w:lineRule="auto"/>
              <w:jc w:val="center"/>
              <w:rPr>
                <w:rFonts w:ascii="Times New Roman" w:hAnsi="Times New Roman"/>
                <w:iCs/>
                <w:color w:val="000000"/>
                <w:lang w:eastAsia="ru-RU"/>
              </w:rPr>
            </w:pPr>
            <w:r w:rsidRPr="006D6707">
              <w:rPr>
                <w:rFonts w:ascii="Times New Roman" w:hAnsi="Times New Roman"/>
                <w:iCs/>
                <w:color w:val="000000"/>
                <w:lang w:eastAsia="ru-RU"/>
              </w:rPr>
              <w:t>434</w:t>
            </w:r>
          </w:p>
        </w:tc>
      </w:tr>
      <w:tr w:rsidR="0036196D" w:rsidRPr="006D6707" w:rsidTr="006D6707">
        <w:tc>
          <w:tcPr>
            <w:tcW w:w="9493" w:type="dxa"/>
            <w:gridSpan w:val="5"/>
            <w:shd w:val="clear" w:color="auto" w:fill="DBE5F1"/>
          </w:tcPr>
          <w:p w:rsidR="0036196D" w:rsidRPr="006D6707" w:rsidRDefault="0036196D" w:rsidP="006D6707">
            <w:pPr>
              <w:widowControl w:val="0"/>
              <w:spacing w:after="0" w:line="240" w:lineRule="auto"/>
              <w:jc w:val="both"/>
              <w:rPr>
                <w:rFonts w:ascii="Times New Roman" w:hAnsi="Times New Roman"/>
                <w:i/>
                <w:lang w:eastAsia="ru-RU"/>
              </w:rPr>
            </w:pPr>
            <w:r w:rsidRPr="006D6707">
              <w:rPr>
                <w:rFonts w:ascii="Times New Roman" w:hAnsi="Times New Roman"/>
                <w:i/>
                <w:lang w:eastAsia="ru-RU"/>
              </w:rPr>
              <w:t>Боровское сельское поселение:</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116</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индивидуальных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116</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r>
      <w:tr w:rsidR="0036196D" w:rsidRPr="006D6707" w:rsidTr="006D6707">
        <w:tc>
          <w:tcPr>
            <w:tcW w:w="9493" w:type="dxa"/>
            <w:gridSpan w:val="5"/>
            <w:shd w:val="clear" w:color="auto" w:fill="DBE5F1"/>
          </w:tcPr>
          <w:p w:rsidR="0036196D" w:rsidRPr="006D6707" w:rsidRDefault="0036196D" w:rsidP="006D6707">
            <w:pPr>
              <w:widowControl w:val="0"/>
              <w:spacing w:after="0" w:line="240" w:lineRule="auto"/>
              <w:jc w:val="both"/>
              <w:rPr>
                <w:rFonts w:ascii="Times New Roman" w:hAnsi="Times New Roman"/>
                <w:i/>
                <w:lang w:eastAsia="ru-RU"/>
              </w:rPr>
            </w:pPr>
            <w:r w:rsidRPr="006D6707">
              <w:rPr>
                <w:rFonts w:ascii="Times New Roman" w:hAnsi="Times New Roman"/>
                <w:i/>
                <w:lang w:eastAsia="ru-RU"/>
              </w:rPr>
              <w:t>Луусалмское сельское поселение</w:t>
            </w:r>
            <w:r w:rsidRPr="006D6707">
              <w:rPr>
                <w:rFonts w:ascii="Times New Roman" w:hAnsi="Times New Roman"/>
                <w:i/>
                <w:vertAlign w:val="superscript"/>
                <w:lang w:eastAsia="ru-RU"/>
              </w:rPr>
              <w:t>*</w:t>
            </w:r>
            <w:r w:rsidRPr="006D6707">
              <w:rPr>
                <w:rFonts w:ascii="Times New Roman" w:hAnsi="Times New Roman"/>
                <w:i/>
                <w:lang w:eastAsia="ru-RU"/>
              </w:rPr>
              <w:t>:</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64</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208</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индивидуальных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64</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28</w:t>
            </w:r>
          </w:p>
        </w:tc>
      </w:tr>
      <w:tr w:rsidR="0036196D" w:rsidRPr="006D6707" w:rsidTr="006D6707">
        <w:tc>
          <w:tcPr>
            <w:tcW w:w="9493" w:type="dxa"/>
            <w:gridSpan w:val="5"/>
            <w:shd w:val="clear" w:color="auto" w:fill="DBE5F1"/>
          </w:tcPr>
          <w:p w:rsidR="0036196D" w:rsidRPr="006D6707" w:rsidRDefault="0036196D" w:rsidP="006D6707">
            <w:pPr>
              <w:widowControl w:val="0"/>
              <w:spacing w:after="0" w:line="240" w:lineRule="auto"/>
              <w:jc w:val="both"/>
              <w:rPr>
                <w:rFonts w:ascii="Times New Roman" w:hAnsi="Times New Roman"/>
                <w:i/>
                <w:lang w:eastAsia="ru-RU"/>
              </w:rPr>
            </w:pPr>
            <w:r w:rsidRPr="006D6707">
              <w:rPr>
                <w:rFonts w:ascii="Times New Roman" w:hAnsi="Times New Roman"/>
                <w:i/>
                <w:lang w:eastAsia="ru-RU"/>
              </w:rPr>
              <w:t>Юшкозерское сельское поселение:</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37</w:t>
            </w:r>
          </w:p>
        </w:tc>
      </w:tr>
      <w:tr w:rsidR="0036196D" w:rsidRPr="006D6707" w:rsidTr="006D6707">
        <w:tc>
          <w:tcPr>
            <w:tcW w:w="6374" w:type="dxa"/>
          </w:tcPr>
          <w:p w:rsidR="0036196D" w:rsidRPr="006D6707" w:rsidRDefault="0036196D" w:rsidP="006D6707">
            <w:pPr>
              <w:widowControl w:val="0"/>
              <w:spacing w:after="0" w:line="240" w:lineRule="auto"/>
              <w:jc w:val="both"/>
              <w:rPr>
                <w:rFonts w:ascii="Times New Roman" w:hAnsi="Times New Roman"/>
                <w:iCs/>
                <w:lang w:eastAsia="ru-RU"/>
              </w:rPr>
            </w:pPr>
            <w:r w:rsidRPr="006D6707">
              <w:rPr>
                <w:rFonts w:ascii="Times New Roman" w:hAnsi="Times New Roman"/>
                <w:iCs/>
                <w:lang w:eastAsia="ru-RU"/>
              </w:rPr>
              <w:t>Ввод в действие индивидуальных жилых домов на территории муниципального образования, м</w:t>
            </w:r>
            <w:r w:rsidRPr="006D6707">
              <w:rPr>
                <w:rFonts w:ascii="Times New Roman" w:hAnsi="Times New Roman"/>
                <w:iCs/>
                <w:vertAlign w:val="superscript"/>
                <w:lang w:eastAsia="ru-RU"/>
              </w:rPr>
              <w:t>2</w:t>
            </w:r>
            <w:r w:rsidRPr="006D6707">
              <w:rPr>
                <w:rFonts w:ascii="Times New Roman" w:hAnsi="Times New Roman"/>
                <w:iCs/>
                <w:lang w:eastAsia="ru-RU"/>
              </w:rPr>
              <w:t xml:space="preserve"> общей площади</w:t>
            </w:r>
          </w:p>
        </w:tc>
        <w:tc>
          <w:tcPr>
            <w:tcW w:w="803"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804"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0</w:t>
            </w:r>
          </w:p>
        </w:tc>
        <w:tc>
          <w:tcPr>
            <w:tcW w:w="756" w:type="dxa"/>
          </w:tcPr>
          <w:p w:rsidR="0036196D" w:rsidRPr="006D6707" w:rsidRDefault="0036196D" w:rsidP="006D6707">
            <w:pPr>
              <w:widowControl w:val="0"/>
              <w:spacing w:after="0" w:line="240" w:lineRule="auto"/>
              <w:jc w:val="center"/>
              <w:rPr>
                <w:rFonts w:ascii="Times New Roman" w:hAnsi="Times New Roman"/>
                <w:iCs/>
                <w:lang w:eastAsia="ru-RU"/>
              </w:rPr>
            </w:pPr>
            <w:r w:rsidRPr="006D6707">
              <w:rPr>
                <w:rFonts w:ascii="Times New Roman" w:hAnsi="Times New Roman"/>
                <w:iCs/>
                <w:lang w:eastAsia="ru-RU"/>
              </w:rPr>
              <w:t>37</w:t>
            </w:r>
          </w:p>
        </w:tc>
      </w:tr>
      <w:tr w:rsidR="0036196D" w:rsidRPr="006D6707" w:rsidTr="006D6707">
        <w:tc>
          <w:tcPr>
            <w:tcW w:w="9493" w:type="dxa"/>
            <w:gridSpan w:val="5"/>
          </w:tcPr>
          <w:p w:rsidR="0036196D" w:rsidRPr="006D6707" w:rsidRDefault="0036196D" w:rsidP="006D6707">
            <w:pPr>
              <w:pStyle w:val="ListParagraph"/>
              <w:shd w:val="clear" w:color="auto" w:fill="FFFFFF"/>
              <w:spacing w:after="0" w:line="240" w:lineRule="auto"/>
              <w:ind w:left="0"/>
              <w:jc w:val="both"/>
              <w:rPr>
                <w:rFonts w:ascii="Times New Roman" w:hAnsi="Times New Roman"/>
                <w:bCs/>
              </w:rPr>
            </w:pPr>
            <w:r w:rsidRPr="006D6707">
              <w:rPr>
                <w:rFonts w:ascii="Times New Roman" w:hAnsi="Times New Roman"/>
                <w:i/>
                <w:lang w:eastAsia="ru-RU"/>
              </w:rPr>
              <w:t>Примечание: *</w:t>
            </w:r>
            <w:r w:rsidRPr="006D6707">
              <w:rPr>
                <w:rFonts w:ascii="Times New Roman" w:hAnsi="Times New Roman"/>
                <w:iCs/>
                <w:lang w:eastAsia="ru-RU"/>
              </w:rPr>
              <w:t xml:space="preserve"> - </w:t>
            </w:r>
            <w:r w:rsidRPr="006D6707">
              <w:rPr>
                <w:rFonts w:ascii="Times New Roman" w:hAnsi="Times New Roman"/>
                <w:bCs/>
              </w:rPr>
              <w:t>На территории пос.Луусалми, а также д.Войница имеются свободные земельные участки, с видом разрешенного использования – индивидуальное жилищное строительство, собственность которых не ограничена. Ведется работа по расширению границы населенных пунктов за счет включения земель сельскохозяйственного назначения и земель, ошибочно отнесенных к землям гос.лесфонда и включенных в лесной государственный реестр.</w:t>
            </w:r>
          </w:p>
          <w:p w:rsidR="0036196D" w:rsidRPr="006D6707" w:rsidRDefault="0036196D" w:rsidP="006D6707">
            <w:pPr>
              <w:pStyle w:val="ListParagraph"/>
              <w:shd w:val="clear" w:color="auto" w:fill="FFFFFF"/>
              <w:spacing w:after="0" w:line="240" w:lineRule="auto"/>
              <w:ind w:left="0"/>
              <w:jc w:val="both"/>
              <w:rPr>
                <w:rFonts w:ascii="Times New Roman" w:hAnsi="Times New Roman"/>
                <w:iCs/>
                <w:lang w:eastAsia="ru-RU"/>
              </w:rPr>
            </w:pPr>
            <w:r w:rsidRPr="006D6707">
              <w:rPr>
                <w:rFonts w:ascii="Times New Roman" w:hAnsi="Times New Roman"/>
                <w:bCs/>
              </w:rPr>
              <w:t>В 2019 году в стадии строительства в поселении находилось 6 индивидуальных жилых домов, из которых 5 домов в п.Луусалми и 1 дом в д.Войница. Также было выдано разрешение 1 разрешение на строительство 1 индивидуального жилого дома в п.Луусалми по ул.Карельской. В очереди на улучшение жилищных условий стоят 7 молодых семей.</w:t>
            </w:r>
          </w:p>
        </w:tc>
      </w:tr>
    </w:tbl>
    <w:p w:rsidR="0036196D" w:rsidRDefault="0036196D" w:rsidP="00075827">
      <w:pPr>
        <w:widowControl w:val="0"/>
        <w:spacing w:after="0" w:line="240" w:lineRule="auto"/>
        <w:jc w:val="both"/>
        <w:rPr>
          <w:rFonts w:ascii="Times New Roman" w:hAnsi="Times New Roman"/>
          <w:iCs/>
          <w:lang w:eastAsia="ru-RU"/>
        </w:rPr>
      </w:pPr>
    </w:p>
    <w:bookmarkEnd w:id="33"/>
    <w:p w:rsidR="0036196D" w:rsidRDefault="0036196D" w:rsidP="004C597C">
      <w:pPr>
        <w:spacing w:after="0" w:line="240" w:lineRule="auto"/>
        <w:ind w:firstLine="567"/>
        <w:jc w:val="both"/>
        <w:rPr>
          <w:rFonts w:ascii="Times New Roman" w:hAnsi="Times New Roman"/>
          <w:color w:val="000000"/>
          <w:sz w:val="24"/>
          <w:szCs w:val="24"/>
        </w:rPr>
      </w:pPr>
      <w:r w:rsidRPr="00C56E86">
        <w:rPr>
          <w:rFonts w:ascii="Times New Roman" w:hAnsi="Times New Roman"/>
          <w:b/>
          <w:sz w:val="24"/>
          <w:szCs w:val="24"/>
        </w:rPr>
        <w:t xml:space="preserve">Рекреационные зоны Дворовые территории и территории общего пользования. </w:t>
      </w:r>
      <w:bookmarkStart w:id="34" w:name="_Hlk43368606"/>
      <w:r>
        <w:rPr>
          <w:rFonts w:ascii="Times New Roman" w:hAnsi="Times New Roman"/>
          <w:color w:val="000000"/>
          <w:sz w:val="24"/>
          <w:szCs w:val="24"/>
        </w:rPr>
        <w:t>Потенциал рекреационных зон Калевальского муниципального района описан в разделах п.1.1.3, п.1.1.5, п.1.4, п.1.8.1.</w:t>
      </w:r>
    </w:p>
    <w:p w:rsidR="0036196D" w:rsidRPr="005E5282" w:rsidRDefault="0036196D" w:rsidP="00075827">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Дворовые территории и территории общего пользования обустроены недостаточно. Требуется проведения работ по оформлению зон общественного пользования и придомовых территорий.</w:t>
      </w:r>
    </w:p>
    <w:bookmarkEnd w:id="34"/>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Default="0036196D" w:rsidP="00075827">
      <w:pPr>
        <w:spacing w:after="0" w:line="240" w:lineRule="auto"/>
        <w:ind w:firstLine="567"/>
        <w:jc w:val="both"/>
        <w:rPr>
          <w:rFonts w:ascii="Times New Roman" w:hAnsi="Times New Roman"/>
          <w:color w:val="000000"/>
          <w:sz w:val="16"/>
          <w:szCs w:val="16"/>
        </w:rPr>
      </w:pPr>
    </w:p>
    <w:p w:rsidR="0036196D" w:rsidRPr="000C4A28" w:rsidRDefault="0036196D" w:rsidP="00075827">
      <w:pPr>
        <w:shd w:val="clear" w:color="auto" w:fill="DBE5F1"/>
        <w:spacing w:after="0" w:line="240" w:lineRule="auto"/>
        <w:jc w:val="both"/>
        <w:rPr>
          <w:rFonts w:ascii="Times New Roman" w:hAnsi="Times New Roman"/>
          <w:color w:val="000000"/>
          <w:sz w:val="24"/>
          <w:szCs w:val="24"/>
        </w:rPr>
      </w:pPr>
      <w:r w:rsidRPr="000C4A28">
        <w:rPr>
          <w:rFonts w:ascii="Times New Roman" w:hAnsi="Times New Roman"/>
          <w:color w:val="000000"/>
          <w:sz w:val="24"/>
          <w:szCs w:val="24"/>
        </w:rPr>
        <w:t>1.</w:t>
      </w:r>
      <w:r>
        <w:rPr>
          <w:rFonts w:ascii="Times New Roman" w:hAnsi="Times New Roman"/>
          <w:color w:val="000000"/>
          <w:sz w:val="24"/>
          <w:szCs w:val="24"/>
        </w:rPr>
        <w:t xml:space="preserve">4.2.2. </w:t>
      </w:r>
      <w:r w:rsidRPr="000C4A28">
        <w:rPr>
          <w:rFonts w:ascii="Times New Roman" w:hAnsi="Times New Roman"/>
          <w:b/>
          <w:color w:val="000000"/>
          <w:sz w:val="24"/>
          <w:szCs w:val="24"/>
        </w:rPr>
        <w:t>ОБЩЕСТВЕННАЯ БЕЗОПАСНОСТЬ. ЭКОЛОГИЯ</w:t>
      </w:r>
    </w:p>
    <w:p w:rsidR="0036196D" w:rsidRPr="000C4A28" w:rsidRDefault="0036196D" w:rsidP="00075827">
      <w:pPr>
        <w:spacing w:after="0" w:line="240" w:lineRule="auto"/>
        <w:jc w:val="both"/>
        <w:rPr>
          <w:rFonts w:ascii="Times New Roman" w:hAnsi="Times New Roman"/>
          <w:color w:val="000000"/>
          <w:sz w:val="16"/>
          <w:szCs w:val="16"/>
        </w:rPr>
      </w:pPr>
      <w:r>
        <w:rPr>
          <w:noProof/>
          <w:lang w:eastAsia="ru-RU"/>
        </w:rPr>
        <w:pict>
          <v:shape id="Рисунок 68" o:spid="_x0000_s1050" type="#_x0000_t75" style="position:absolute;left:0;text-align:left;margin-left:3.25pt;margin-top:8.75pt;width:150.05pt;height:273.35pt;z-index:-251668480;visibility:visible" wrapcoords="-108 0 -108 21541 21600 21541 21600 0 -108 0">
            <v:imagedata r:id="rId60" o:title=""/>
            <w10:wrap type="tight"/>
          </v:shape>
        </w:pict>
      </w:r>
    </w:p>
    <w:p w:rsidR="0036196D" w:rsidRDefault="0036196D" w:rsidP="00075827">
      <w:pPr>
        <w:spacing w:after="0" w:line="240" w:lineRule="auto"/>
        <w:jc w:val="both"/>
        <w:rPr>
          <w:rFonts w:ascii="Times New Roman" w:hAnsi="Times New Roman"/>
          <w:iCs/>
          <w:sz w:val="24"/>
          <w:szCs w:val="24"/>
          <w:lang w:eastAsia="ru-RU"/>
        </w:rPr>
      </w:pPr>
      <w:bookmarkStart w:id="35" w:name="_Hlk28630173"/>
      <w:r w:rsidRPr="009948FD">
        <w:rPr>
          <w:rFonts w:ascii="Times New Roman" w:hAnsi="Times New Roman"/>
          <w:b/>
          <w:sz w:val="24"/>
          <w:szCs w:val="24"/>
        </w:rPr>
        <w:t>Общественная безопасность.</w:t>
      </w:r>
      <w:r>
        <w:rPr>
          <w:rFonts w:ascii="Times New Roman" w:hAnsi="Times New Roman"/>
          <w:sz w:val="24"/>
          <w:szCs w:val="24"/>
        </w:rPr>
        <w:t xml:space="preserve"> </w:t>
      </w:r>
      <w:bookmarkStart w:id="36" w:name="_Hlk43368664"/>
      <w:r>
        <w:rPr>
          <w:rFonts w:ascii="Times New Roman" w:hAnsi="Times New Roman"/>
          <w:iCs/>
          <w:sz w:val="24"/>
          <w:szCs w:val="24"/>
          <w:lang w:eastAsia="ru-RU"/>
        </w:rPr>
        <w:t>Калевальский муниципальный район по количеству зарегистрированных преступлений на 10 тыс. жителей занимает одно из первых мест среди муниципальных образований Республики Карелия (см. рисунки 27-28). В 2019 г. данный показатель был выше чем в 2018 г.</w:t>
      </w:r>
    </w:p>
    <w:p w:rsidR="0036196D" w:rsidRDefault="0036196D" w:rsidP="00DC3ABD">
      <w:pPr>
        <w:spacing w:after="0" w:line="240" w:lineRule="auto"/>
        <w:jc w:val="both"/>
        <w:rPr>
          <w:rFonts w:ascii="Times New Roman" w:hAnsi="Times New Roman"/>
          <w:b/>
          <w:color w:val="000000"/>
          <w:sz w:val="16"/>
          <w:szCs w:val="16"/>
        </w:rPr>
      </w:pPr>
      <w:r>
        <w:rPr>
          <w:rFonts w:ascii="Times New Roman" w:hAnsi="Times New Roman"/>
          <w:iCs/>
          <w:sz w:val="24"/>
          <w:szCs w:val="24"/>
          <w:lang w:eastAsia="ru-RU"/>
        </w:rPr>
        <w:t>В 2020 г. на территории Калевальского муниципального района число несовершеннолетних, состоящих на учете в КДН и ЗП составило 18 чел., состоящих на учете в ПДН ОВД – 11 чел. Численность родителей, лишенных родительских прав -12, у</w:t>
      </w:r>
      <w:r w:rsidRPr="00880A3E">
        <w:rPr>
          <w:rFonts w:ascii="Times New Roman" w:hAnsi="Times New Roman"/>
          <w:iCs/>
          <w:sz w:val="24"/>
          <w:szCs w:val="24"/>
          <w:lang w:eastAsia="ru-RU"/>
        </w:rPr>
        <w:t xml:space="preserve"> </w:t>
      </w:r>
      <w:r>
        <w:rPr>
          <w:rFonts w:ascii="Times New Roman" w:hAnsi="Times New Roman"/>
          <w:iCs/>
          <w:sz w:val="24"/>
          <w:szCs w:val="24"/>
          <w:lang w:eastAsia="ru-RU"/>
        </w:rPr>
        <w:t>них детей 14.</w:t>
      </w:r>
    </w:p>
    <w:p w:rsidR="0036196D" w:rsidRDefault="0036196D" w:rsidP="00075827">
      <w:pPr>
        <w:spacing w:after="0" w:line="240" w:lineRule="auto"/>
        <w:jc w:val="both"/>
        <w:rPr>
          <w:rFonts w:ascii="Times New Roman" w:hAnsi="Times New Roman"/>
          <w:iCs/>
          <w:sz w:val="24"/>
          <w:szCs w:val="24"/>
          <w:lang w:eastAsia="ru-RU"/>
        </w:rPr>
      </w:pPr>
      <w:r>
        <w:rPr>
          <w:noProof/>
          <w:lang w:eastAsia="ru-RU"/>
        </w:rPr>
        <w:pict>
          <v:shape id="Text Box 555" o:spid="_x0000_s1051" type="#_x0000_t202" style="position:absolute;left:0;text-align:left;margin-left:159.4pt;margin-top:6.9pt;width:318.25pt;height:33.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" strokecolor="white">
            <v:textbox>
              <w:txbxContent>
                <w:p w:rsidR="0036196D" w:rsidRPr="004919B4" w:rsidRDefault="0036196D" w:rsidP="00075827">
                  <w:pPr>
                    <w:spacing w:after="0" w:line="240" w:lineRule="auto"/>
                    <w:rPr>
                      <w:rFonts w:ascii="Times New Roman" w:hAnsi="Times New Roman"/>
                      <w:i/>
                      <w:iCs/>
                    </w:rPr>
                  </w:pPr>
                  <w:r w:rsidRPr="004919B4">
                    <w:rPr>
                      <w:rFonts w:ascii="Times New Roman" w:hAnsi="Times New Roman"/>
                      <w:i/>
                      <w:iCs/>
                    </w:rPr>
                    <w:t>Рис</w:t>
                  </w:r>
                  <w:r>
                    <w:rPr>
                      <w:rFonts w:ascii="Times New Roman" w:hAnsi="Times New Roman"/>
                      <w:i/>
                      <w:iCs/>
                    </w:rPr>
                    <w:t>унок 27</w:t>
                  </w:r>
                  <w:r w:rsidRPr="004919B4">
                    <w:rPr>
                      <w:rFonts w:ascii="Times New Roman" w:hAnsi="Times New Roman"/>
                      <w:i/>
                      <w:iCs/>
                    </w:rPr>
                    <w:t xml:space="preserve"> – Динамика преступлений в Республике Карелия за 2010- март 2020 годы</w:t>
                  </w:r>
                  <w:r>
                    <w:rPr>
                      <w:rFonts w:ascii="Times New Roman" w:hAnsi="Times New Roman"/>
                      <w:i/>
                      <w:iCs/>
                    </w:rPr>
                    <w:t xml:space="preserve"> </w:t>
                  </w:r>
                </w:p>
              </w:txbxContent>
            </v:textbox>
          </v:shape>
        </w:pict>
      </w:r>
    </w:p>
    <w:p w:rsidR="0036196D" w:rsidRDefault="0036196D" w:rsidP="00075827">
      <w:pPr>
        <w:spacing w:after="0" w:line="240" w:lineRule="auto"/>
        <w:jc w:val="both"/>
        <w:rPr>
          <w:rFonts w:ascii="Times New Roman" w:hAnsi="Times New Roman"/>
          <w:i/>
          <w:sz w:val="16"/>
          <w:szCs w:val="16"/>
          <w:lang w:eastAsia="ru-RU"/>
        </w:rPr>
      </w:pPr>
      <w:r>
        <w:rPr>
          <w:rFonts w:ascii="Times New Roman" w:hAnsi="Times New Roman"/>
          <w:iCs/>
          <w:sz w:val="24"/>
          <w:szCs w:val="24"/>
          <w:lang w:eastAsia="ru-RU"/>
        </w:rPr>
        <w:t xml:space="preserve"> </w:t>
      </w:r>
    </w:p>
    <w:p w:rsidR="0036196D" w:rsidRPr="002B1F25" w:rsidRDefault="0036196D" w:rsidP="00075827">
      <w:pPr>
        <w:spacing w:after="0" w:line="240" w:lineRule="auto"/>
        <w:rPr>
          <w:rFonts w:ascii="Times New Roman" w:hAnsi="Times New Roman"/>
          <w:i/>
          <w:sz w:val="16"/>
          <w:szCs w:val="16"/>
          <w:lang w:eastAsia="ru-RU"/>
        </w:rPr>
      </w:pPr>
    </w:p>
    <w:p w:rsidR="0036196D" w:rsidRPr="00B22FEC" w:rsidRDefault="0036196D" w:rsidP="00075827">
      <w:pPr>
        <w:spacing w:after="0" w:line="240" w:lineRule="auto"/>
        <w:jc w:val="both"/>
        <w:rPr>
          <w:rFonts w:ascii="Times New Roman" w:hAnsi="Times New Roman"/>
          <w:i/>
          <w:color w:val="00B0F0"/>
          <w:sz w:val="8"/>
          <w:szCs w:val="8"/>
        </w:rPr>
      </w:pPr>
      <w:r>
        <w:rPr>
          <w:noProof/>
          <w:lang w:eastAsia="ru-RU"/>
        </w:rPr>
        <w:pict>
          <v:shape id="Рисунок 75" o:spid="_x0000_s1052" type="#_x0000_t75" style="position:absolute;left:0;text-align:left;margin-left:157.15pt;margin-top:11.55pt;width:316.55pt;height:223.85pt;z-index:-251659264;visibility:visible" wrapcoords="-51 0 -51 21528 21600 21528 21600 0 -51 0">
            <v:imagedata r:id="rId61" o:title=""/>
            <w10:wrap type="tight"/>
          </v:shape>
        </w:pict>
      </w:r>
    </w:p>
    <w:p w:rsidR="0036196D" w:rsidRDefault="0036196D" w:rsidP="00075827">
      <w:pPr>
        <w:spacing w:after="0" w:line="240" w:lineRule="auto"/>
        <w:ind w:firstLine="567"/>
        <w:jc w:val="both"/>
        <w:rPr>
          <w:rFonts w:ascii="Times New Roman" w:hAnsi="Times New Roman"/>
          <w:b/>
          <w:color w:val="000000"/>
          <w:sz w:val="16"/>
          <w:szCs w:val="16"/>
        </w:rPr>
      </w:pPr>
      <w:r>
        <w:rPr>
          <w:noProof/>
          <w:lang w:eastAsia="ru-RU"/>
        </w:rPr>
        <w:pict>
          <v:shape id="Text Box 554" o:spid="_x0000_s1053" type="#_x0000_t202" style="position:absolute;left:0;text-align:left;margin-left:.25pt;margin-top:91.7pt;width:153.05pt;height:98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" strokecolor="white">
            <v:textbox>
              <w:txbxContent>
                <w:p w:rsidR="0036196D" w:rsidRPr="004919B4" w:rsidRDefault="0036196D" w:rsidP="00BE530F">
                  <w:pPr>
                    <w:spacing w:after="0" w:line="240" w:lineRule="auto"/>
                    <w:jc w:val="right"/>
                    <w:rPr>
                      <w:rFonts w:ascii="Times New Roman" w:hAnsi="Times New Roman"/>
                      <w:i/>
                      <w:iCs/>
                    </w:rPr>
                  </w:pPr>
                  <w:r w:rsidRPr="004919B4">
                    <w:rPr>
                      <w:rFonts w:ascii="Times New Roman" w:hAnsi="Times New Roman"/>
                      <w:i/>
                      <w:iCs/>
                    </w:rPr>
                    <w:t>Рис</w:t>
                  </w:r>
                  <w:r>
                    <w:rPr>
                      <w:rFonts w:ascii="Times New Roman" w:hAnsi="Times New Roman"/>
                      <w:i/>
                      <w:iCs/>
                    </w:rPr>
                    <w:t>унок 28 – Сравнительный обзор муниципальных образований Республики Карелия по числу зарегистрированных преступлений на 10 тыс. жителей</w:t>
                  </w:r>
                </w:p>
              </w:txbxContent>
            </v:textbox>
          </v:shape>
        </w:pict>
      </w: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bookmarkEnd w:id="36"/>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16"/>
          <w:szCs w:val="16"/>
        </w:rPr>
      </w:pPr>
    </w:p>
    <w:p w:rsidR="0036196D" w:rsidRDefault="0036196D" w:rsidP="00075827">
      <w:pPr>
        <w:spacing w:after="0" w:line="240" w:lineRule="auto"/>
        <w:ind w:firstLine="567"/>
        <w:jc w:val="both"/>
        <w:rPr>
          <w:rFonts w:ascii="Times New Roman" w:hAnsi="Times New Roman"/>
          <w:b/>
          <w:color w:val="000000"/>
          <w:sz w:val="24"/>
          <w:szCs w:val="24"/>
        </w:rPr>
      </w:pPr>
      <w:bookmarkStart w:id="37" w:name="_Hlk43368741"/>
    </w:p>
    <w:p w:rsidR="0036196D" w:rsidRDefault="0036196D" w:rsidP="00075827">
      <w:pPr>
        <w:spacing w:after="0" w:line="240" w:lineRule="auto"/>
        <w:ind w:firstLine="567"/>
        <w:jc w:val="both"/>
        <w:rPr>
          <w:rFonts w:ascii="Times New Roman" w:hAnsi="Times New Roman"/>
          <w:bCs/>
          <w:color w:val="000000"/>
          <w:sz w:val="24"/>
          <w:szCs w:val="24"/>
        </w:rPr>
      </w:pPr>
      <w:r w:rsidRPr="000C4A28">
        <w:rPr>
          <w:rFonts w:ascii="Times New Roman" w:hAnsi="Times New Roman"/>
          <w:b/>
          <w:color w:val="000000"/>
          <w:sz w:val="24"/>
          <w:szCs w:val="24"/>
        </w:rPr>
        <w:t xml:space="preserve">Экология. </w:t>
      </w:r>
      <w:r>
        <w:rPr>
          <w:rFonts w:ascii="Times New Roman" w:hAnsi="Times New Roman"/>
          <w:bCs/>
          <w:color w:val="000000"/>
          <w:sz w:val="24"/>
          <w:szCs w:val="24"/>
        </w:rPr>
        <w:t>Экологическая обстановка в Калевальском районе благоприятна. Это обусловлена отсутствием развитой промышленной инфраструктуры.</w:t>
      </w:r>
    </w:p>
    <w:bookmarkEnd w:id="35"/>
    <w:p w:rsidR="0036196D" w:rsidRPr="001535EA" w:rsidRDefault="0036196D" w:rsidP="00075827">
      <w:pPr>
        <w:spacing w:after="0" w:line="240" w:lineRule="auto"/>
        <w:ind w:firstLine="567"/>
        <w:jc w:val="both"/>
        <w:rPr>
          <w:rFonts w:ascii="Times New Roman" w:hAnsi="Times New Roman"/>
          <w:color w:val="000000"/>
          <w:sz w:val="24"/>
          <w:szCs w:val="24"/>
        </w:rPr>
      </w:pPr>
      <w:r w:rsidRPr="001535EA">
        <w:rPr>
          <w:rFonts w:ascii="Times New Roman" w:hAnsi="Times New Roman"/>
          <w:sz w:val="24"/>
          <w:szCs w:val="24"/>
        </w:rPr>
        <w:t xml:space="preserve">Схемой территориального планирования Республики Карелия до 2030 года предусмотрено </w:t>
      </w:r>
      <w:bookmarkEnd w:id="37"/>
      <w:r>
        <w:rPr>
          <w:rFonts w:ascii="Times New Roman" w:hAnsi="Times New Roman"/>
          <w:sz w:val="24"/>
          <w:szCs w:val="24"/>
        </w:rPr>
        <w:t xml:space="preserve">проведение </w:t>
      </w:r>
      <w:r w:rsidRPr="001535EA">
        <w:rPr>
          <w:rFonts w:ascii="Times New Roman" w:hAnsi="Times New Roman"/>
          <w:color w:val="000000"/>
          <w:sz w:val="24"/>
          <w:szCs w:val="24"/>
        </w:rPr>
        <w:t>берегоукрепительны</w:t>
      </w:r>
      <w:r>
        <w:rPr>
          <w:rFonts w:ascii="Times New Roman" w:hAnsi="Times New Roman"/>
          <w:color w:val="000000"/>
          <w:sz w:val="24"/>
          <w:szCs w:val="24"/>
        </w:rPr>
        <w:t>х</w:t>
      </w:r>
      <w:r w:rsidRPr="001535EA">
        <w:rPr>
          <w:rFonts w:ascii="Times New Roman" w:hAnsi="Times New Roman"/>
          <w:color w:val="000000"/>
          <w:sz w:val="24"/>
          <w:szCs w:val="24"/>
        </w:rPr>
        <w:t xml:space="preserve"> работ на Юшкозерском водохранилище (оз. Среднее Куйто) в пгт.Калевала на территории Калевальского городского поселения.</w:t>
      </w:r>
    </w:p>
    <w:p w:rsidR="0036196D" w:rsidRDefault="0036196D" w:rsidP="00075827">
      <w:pPr>
        <w:spacing w:after="0" w:line="240" w:lineRule="auto"/>
        <w:rPr>
          <w:rFonts w:ascii="Times New Roman" w:hAnsi="Times New Roman"/>
          <w:b/>
          <w:sz w:val="24"/>
          <w:szCs w:val="24"/>
          <w:u w:val="single"/>
        </w:rPr>
      </w:pPr>
    </w:p>
    <w:p w:rsidR="0036196D" w:rsidRDefault="0036196D" w:rsidP="00075827">
      <w:pPr>
        <w:spacing w:after="0" w:line="240" w:lineRule="auto"/>
        <w:rPr>
          <w:rFonts w:ascii="Times New Roman" w:hAnsi="Times New Roman"/>
          <w:b/>
          <w:sz w:val="24"/>
          <w:szCs w:val="24"/>
          <w:u w:val="single"/>
        </w:rPr>
      </w:pPr>
    </w:p>
    <w:p w:rsidR="0036196D" w:rsidRPr="0071094A" w:rsidRDefault="0036196D" w:rsidP="00646039">
      <w:pPr>
        <w:pStyle w:val="ListParagraph"/>
        <w:numPr>
          <w:ilvl w:val="2"/>
          <w:numId w:val="9"/>
        </w:numPr>
        <w:shd w:val="clear" w:color="auto" w:fill="DBE5F1"/>
        <w:spacing w:after="0" w:line="240" w:lineRule="auto"/>
        <w:jc w:val="both"/>
        <w:rPr>
          <w:rFonts w:ascii="Times New Roman" w:hAnsi="Times New Roman"/>
          <w:color w:val="000000"/>
          <w:sz w:val="8"/>
          <w:szCs w:val="8"/>
        </w:rPr>
      </w:pPr>
      <w:r w:rsidRPr="0071094A">
        <w:rPr>
          <w:rFonts w:ascii="Times New Roman" w:hAnsi="Times New Roman"/>
          <w:b/>
          <w:bCs/>
          <w:color w:val="000000"/>
          <w:sz w:val="24"/>
          <w:szCs w:val="24"/>
        </w:rPr>
        <w:t>ЗОНЫ УСТОЙЧИВОГО СОЦИАЛЬНО-ЭКОНОМИЧЕСКОГО РАЗВИТИЯ РАЙОНА. ОСНОВНЫЕ ПРОБЛЕМЫ И СОЦИАЛЬНЫЕ ОГРАНИЧЕНИЯ ДЛЯ ЭКОНОМИЧЕСКОГО РАЗВИТИЯ. ОСНОВНЫЕ ПРИОРИТЕТНЫЕ НАПРАВЛЕНИЯ СОЦИАЛЬНОГО РАЗВИТИЯ РАЙОНА</w:t>
      </w:r>
      <w:r w:rsidRPr="0071094A">
        <w:rPr>
          <w:rFonts w:ascii="Times New Roman" w:hAnsi="Times New Roman"/>
          <w:color w:val="000000"/>
          <w:sz w:val="8"/>
          <w:szCs w:val="8"/>
        </w:rPr>
        <w:t xml:space="preserve">  </w:t>
      </w:r>
    </w:p>
    <w:p w:rsidR="0036196D" w:rsidRPr="009E178F" w:rsidRDefault="0036196D" w:rsidP="00075827">
      <w:pPr>
        <w:spacing w:after="0" w:line="240" w:lineRule="auto"/>
        <w:jc w:val="both"/>
        <w:rPr>
          <w:rFonts w:ascii="Times New Roman" w:hAnsi="Times New Roman"/>
          <w:sz w:val="16"/>
          <w:szCs w:val="16"/>
        </w:rPr>
      </w:pPr>
    </w:p>
    <w:p w:rsidR="0036196D"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Cs/>
          <w:color w:val="000000"/>
          <w:sz w:val="24"/>
          <w:szCs w:val="24"/>
        </w:rPr>
        <w:t>К основным факторам социально-экономическое развития района относятся наличие на его территории природно-ресурсного, трудового, производственного, финансового и научно-технического потенциала.</w:t>
      </w:r>
    </w:p>
    <w:p w:rsidR="0036196D" w:rsidRPr="007D0262"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Cs/>
          <w:color w:val="000000"/>
          <w:sz w:val="24"/>
          <w:szCs w:val="24"/>
        </w:rPr>
        <w:t>Для Калевальского муниципального района характерна следующая ситуация (см. табл</w:t>
      </w:r>
      <w:r>
        <w:rPr>
          <w:rFonts w:ascii="Times New Roman" w:hAnsi="Times New Roman"/>
          <w:bCs/>
          <w:color w:val="000000"/>
          <w:sz w:val="24"/>
          <w:szCs w:val="24"/>
        </w:rPr>
        <w:t>ица 28</w:t>
      </w:r>
      <w:r w:rsidRPr="0071094A">
        <w:rPr>
          <w:rFonts w:ascii="Times New Roman" w:hAnsi="Times New Roman"/>
          <w:bCs/>
          <w:color w:val="000000"/>
          <w:sz w:val="24"/>
          <w:szCs w:val="24"/>
        </w:rPr>
        <w:t>).</w:t>
      </w:r>
      <w:r>
        <w:rPr>
          <w:rFonts w:ascii="Times New Roman" w:hAnsi="Times New Roman"/>
          <w:bCs/>
          <w:color w:val="000000"/>
          <w:sz w:val="24"/>
          <w:szCs w:val="24"/>
        </w:rPr>
        <w:t xml:space="preserve"> Основные проблемы и социальные ограничения района отражены также в </w:t>
      </w:r>
      <w:r>
        <w:rPr>
          <w:rFonts w:ascii="Times New Roman" w:hAnsi="Times New Roman"/>
          <w:bCs/>
          <w:color w:val="000000"/>
          <w:sz w:val="24"/>
          <w:szCs w:val="24"/>
          <w:lang w:val="en-US"/>
        </w:rPr>
        <w:t>SWOT</w:t>
      </w:r>
      <w:r w:rsidRPr="007D0262">
        <w:rPr>
          <w:rFonts w:ascii="Times New Roman" w:hAnsi="Times New Roman"/>
          <w:bCs/>
          <w:color w:val="000000"/>
          <w:sz w:val="24"/>
          <w:szCs w:val="24"/>
        </w:rPr>
        <w:t>-</w:t>
      </w:r>
      <w:r>
        <w:rPr>
          <w:rFonts w:ascii="Times New Roman" w:hAnsi="Times New Roman"/>
          <w:bCs/>
          <w:color w:val="000000"/>
          <w:sz w:val="24"/>
          <w:szCs w:val="24"/>
        </w:rPr>
        <w:t>анализе (п.1.11, стр.71-73, том 1).</w:t>
      </w:r>
    </w:p>
    <w:p w:rsidR="0036196D" w:rsidRDefault="0036196D" w:rsidP="009E178F">
      <w:pPr>
        <w:spacing w:after="0" w:line="240" w:lineRule="auto"/>
        <w:jc w:val="both"/>
        <w:rPr>
          <w:rFonts w:ascii="Times New Roman" w:hAnsi="Times New Roman"/>
          <w:bCs/>
          <w:sz w:val="16"/>
          <w:szCs w:val="16"/>
        </w:rPr>
      </w:pPr>
    </w:p>
    <w:p w:rsidR="0036196D" w:rsidRPr="001367BC" w:rsidRDefault="0036196D" w:rsidP="009E178F">
      <w:pPr>
        <w:spacing w:after="0" w:line="240" w:lineRule="auto"/>
        <w:jc w:val="both"/>
        <w:rPr>
          <w:rFonts w:ascii="Times New Roman" w:hAnsi="Times New Roman"/>
          <w:bCs/>
          <w:i/>
          <w:iCs/>
        </w:rPr>
      </w:pPr>
      <w:r w:rsidRPr="001367BC">
        <w:rPr>
          <w:rFonts w:ascii="Times New Roman" w:hAnsi="Times New Roman"/>
          <w:bCs/>
          <w:i/>
          <w:iCs/>
        </w:rPr>
        <w:t>Таблица</w:t>
      </w:r>
      <w:r>
        <w:rPr>
          <w:rFonts w:ascii="Times New Roman" w:hAnsi="Times New Roman"/>
          <w:bCs/>
          <w:i/>
          <w:iCs/>
        </w:rPr>
        <w:t xml:space="preserve"> 28</w:t>
      </w:r>
      <w:r w:rsidRPr="001367BC">
        <w:rPr>
          <w:rFonts w:ascii="Times New Roman" w:hAnsi="Times New Roman"/>
          <w:bCs/>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
        <w:gridCol w:w="1418"/>
        <w:gridCol w:w="1070"/>
        <w:gridCol w:w="3367"/>
        <w:gridCol w:w="3195"/>
      </w:tblGrid>
      <w:tr w:rsidR="0036196D" w:rsidRPr="006D6707" w:rsidTr="006D6707">
        <w:tc>
          <w:tcPr>
            <w:tcW w:w="438" w:type="dxa"/>
            <w:shd w:val="clear" w:color="auto" w:fill="244061"/>
          </w:tcPr>
          <w:p w:rsidR="0036196D" w:rsidRPr="006D6707" w:rsidRDefault="0036196D" w:rsidP="006D6707">
            <w:pPr>
              <w:spacing w:after="0" w:line="240" w:lineRule="auto"/>
              <w:jc w:val="both"/>
              <w:rPr>
                <w:rFonts w:ascii="Times New Roman" w:hAnsi="Times New Roman"/>
                <w:b/>
              </w:rPr>
            </w:pPr>
            <w:r w:rsidRPr="006D6707">
              <w:rPr>
                <w:rFonts w:ascii="Times New Roman" w:hAnsi="Times New Roman"/>
                <w:b/>
              </w:rPr>
              <w:t>№</w:t>
            </w:r>
          </w:p>
        </w:tc>
        <w:tc>
          <w:tcPr>
            <w:tcW w:w="1418" w:type="dxa"/>
            <w:shd w:val="clear" w:color="auto" w:fill="244061"/>
          </w:tcPr>
          <w:p w:rsidR="0036196D" w:rsidRPr="006D6707" w:rsidRDefault="0036196D" w:rsidP="006D6707">
            <w:pPr>
              <w:spacing w:after="0" w:line="240" w:lineRule="auto"/>
              <w:jc w:val="both"/>
              <w:rPr>
                <w:rFonts w:ascii="Times New Roman" w:hAnsi="Times New Roman"/>
                <w:b/>
              </w:rPr>
            </w:pPr>
            <w:r w:rsidRPr="006D6707">
              <w:rPr>
                <w:rFonts w:ascii="Times New Roman" w:hAnsi="Times New Roman"/>
                <w:b/>
              </w:rPr>
              <w:t>Потенциал</w:t>
            </w:r>
          </w:p>
        </w:tc>
        <w:tc>
          <w:tcPr>
            <w:tcW w:w="1070" w:type="dxa"/>
            <w:shd w:val="clear" w:color="auto" w:fill="244061"/>
          </w:tcPr>
          <w:p w:rsidR="0036196D" w:rsidRPr="006D6707" w:rsidRDefault="0036196D" w:rsidP="006D6707">
            <w:pPr>
              <w:spacing w:after="0" w:line="240" w:lineRule="auto"/>
              <w:jc w:val="both"/>
              <w:rPr>
                <w:rFonts w:ascii="Times New Roman" w:hAnsi="Times New Roman"/>
                <w:b/>
              </w:rPr>
            </w:pPr>
            <w:r w:rsidRPr="006D6707">
              <w:rPr>
                <w:rFonts w:ascii="Times New Roman" w:hAnsi="Times New Roman"/>
                <w:b/>
              </w:rPr>
              <w:t>Уровень</w:t>
            </w:r>
          </w:p>
        </w:tc>
        <w:tc>
          <w:tcPr>
            <w:tcW w:w="3367"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Возможные направления деятельности</w:t>
            </w:r>
          </w:p>
        </w:tc>
        <w:tc>
          <w:tcPr>
            <w:tcW w:w="3195"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Возможные источники для усиления потенциала</w:t>
            </w:r>
          </w:p>
        </w:tc>
      </w:tr>
      <w:tr w:rsidR="0036196D" w:rsidRPr="006D6707" w:rsidTr="006D6707">
        <w:tc>
          <w:tcPr>
            <w:tcW w:w="438" w:type="dxa"/>
          </w:tcPr>
          <w:p w:rsidR="0036196D" w:rsidRPr="006D6707" w:rsidRDefault="0036196D" w:rsidP="006D6707">
            <w:pPr>
              <w:spacing w:after="0" w:line="240" w:lineRule="auto"/>
              <w:jc w:val="both"/>
              <w:rPr>
                <w:rFonts w:ascii="Times New Roman" w:hAnsi="Times New Roman"/>
                <w:bCs/>
                <w:color w:val="000000"/>
              </w:rPr>
            </w:pPr>
            <w:r w:rsidRPr="006D6707">
              <w:rPr>
                <w:rFonts w:ascii="Times New Roman" w:hAnsi="Times New Roman"/>
                <w:bCs/>
                <w:color w:val="000000"/>
              </w:rPr>
              <w:t>1.</w:t>
            </w:r>
          </w:p>
        </w:tc>
        <w:tc>
          <w:tcPr>
            <w:tcW w:w="1418"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Природно-ресурсный</w:t>
            </w:r>
          </w:p>
        </w:tc>
        <w:tc>
          <w:tcPr>
            <w:tcW w:w="1070"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высокий</w:t>
            </w:r>
          </w:p>
        </w:tc>
        <w:tc>
          <w:tcPr>
            <w:tcW w:w="3367" w:type="dxa"/>
            <w:vMerge w:val="restart"/>
          </w:tcPr>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Лесная и деревоперераба-тывающая промышленность</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Добывающая промышленность</w:t>
            </w:r>
          </w:p>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 xml:space="preserve">Производство строительных материалов </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Строительство</w:t>
            </w:r>
          </w:p>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 xml:space="preserve"> Рыбоводство</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Сельское хозяйство</w:t>
            </w:r>
          </w:p>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Пищевая промышленность</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Туризм</w:t>
            </w:r>
          </w:p>
        </w:tc>
        <w:tc>
          <w:tcPr>
            <w:tcW w:w="3195" w:type="dxa"/>
            <w:vMerge w:val="restart"/>
          </w:tcPr>
          <w:p w:rsidR="0036196D" w:rsidRPr="006D6707" w:rsidRDefault="0036196D" w:rsidP="006D6707">
            <w:pPr>
              <w:shd w:val="clear" w:color="auto" w:fill="F2F2F2"/>
              <w:spacing w:after="0" w:line="240" w:lineRule="auto"/>
              <w:jc w:val="center"/>
              <w:rPr>
                <w:rFonts w:ascii="Times New Roman" w:hAnsi="Times New Roman"/>
                <w:bCs/>
                <w:color w:val="000000"/>
              </w:rPr>
            </w:pPr>
            <w:r w:rsidRPr="006D6707">
              <w:rPr>
                <w:rFonts w:ascii="Times New Roman" w:hAnsi="Times New Roman"/>
                <w:bCs/>
                <w:color w:val="000000"/>
              </w:rPr>
              <w:t>Использование современных высокотехнологичных производств глубокой перераработки сырья</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Применение научных методов организации труда в АПК</w:t>
            </w:r>
          </w:p>
          <w:p w:rsidR="0036196D" w:rsidRPr="006D6707" w:rsidRDefault="0036196D" w:rsidP="006D6707">
            <w:pPr>
              <w:shd w:val="clear" w:color="auto" w:fill="F2F2F2"/>
              <w:spacing w:after="0" w:line="240" w:lineRule="auto"/>
              <w:jc w:val="center"/>
              <w:rPr>
                <w:rFonts w:ascii="Times New Roman" w:hAnsi="Times New Roman"/>
                <w:bCs/>
                <w:color w:val="000000"/>
              </w:rPr>
            </w:pPr>
            <w:r w:rsidRPr="006D6707">
              <w:rPr>
                <w:rFonts w:ascii="Times New Roman" w:hAnsi="Times New Roman"/>
                <w:bCs/>
                <w:color w:val="000000"/>
              </w:rPr>
              <w:t xml:space="preserve">Внедрение автоматизирован-ных мини-производственных линий </w:t>
            </w:r>
          </w:p>
          <w:p w:rsidR="0036196D" w:rsidRPr="006D6707" w:rsidRDefault="0036196D" w:rsidP="006D6707">
            <w:pPr>
              <w:spacing w:after="0" w:line="240" w:lineRule="auto"/>
              <w:jc w:val="center"/>
              <w:rPr>
                <w:rFonts w:ascii="Times New Roman" w:hAnsi="Times New Roman"/>
                <w:bCs/>
                <w:color w:val="000000"/>
              </w:rPr>
            </w:pPr>
          </w:p>
        </w:tc>
      </w:tr>
      <w:tr w:rsidR="0036196D" w:rsidRPr="006D6707" w:rsidTr="006D6707">
        <w:tc>
          <w:tcPr>
            <w:tcW w:w="438" w:type="dxa"/>
          </w:tcPr>
          <w:p w:rsidR="0036196D" w:rsidRPr="006D6707" w:rsidRDefault="0036196D" w:rsidP="006D6707">
            <w:pPr>
              <w:spacing w:after="0" w:line="240" w:lineRule="auto"/>
              <w:jc w:val="both"/>
              <w:rPr>
                <w:rFonts w:ascii="Times New Roman" w:hAnsi="Times New Roman"/>
                <w:bCs/>
                <w:color w:val="000000"/>
              </w:rPr>
            </w:pPr>
            <w:r w:rsidRPr="006D6707">
              <w:rPr>
                <w:rFonts w:ascii="Times New Roman" w:hAnsi="Times New Roman"/>
                <w:bCs/>
                <w:color w:val="000000"/>
              </w:rPr>
              <w:t>2.</w:t>
            </w:r>
          </w:p>
        </w:tc>
        <w:tc>
          <w:tcPr>
            <w:tcW w:w="1418"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Производст-венный</w:t>
            </w:r>
          </w:p>
        </w:tc>
        <w:tc>
          <w:tcPr>
            <w:tcW w:w="1070"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низкий</w:t>
            </w:r>
          </w:p>
        </w:tc>
        <w:tc>
          <w:tcPr>
            <w:tcW w:w="3367" w:type="dxa"/>
            <w:vMerge/>
          </w:tcPr>
          <w:p w:rsidR="0036196D" w:rsidRPr="006D6707" w:rsidRDefault="0036196D" w:rsidP="006D6707">
            <w:pPr>
              <w:spacing w:after="0" w:line="240" w:lineRule="auto"/>
              <w:rPr>
                <w:rFonts w:ascii="Times New Roman" w:hAnsi="Times New Roman"/>
                <w:bCs/>
                <w:color w:val="000000"/>
              </w:rPr>
            </w:pPr>
          </w:p>
        </w:tc>
        <w:tc>
          <w:tcPr>
            <w:tcW w:w="3195" w:type="dxa"/>
            <w:vMerge/>
          </w:tcPr>
          <w:p w:rsidR="0036196D" w:rsidRPr="006D6707" w:rsidRDefault="0036196D" w:rsidP="006D6707">
            <w:pPr>
              <w:spacing w:after="0" w:line="240" w:lineRule="auto"/>
              <w:jc w:val="both"/>
              <w:rPr>
                <w:rFonts w:ascii="Times New Roman" w:hAnsi="Times New Roman"/>
                <w:bCs/>
                <w:color w:val="000000"/>
              </w:rPr>
            </w:pPr>
          </w:p>
        </w:tc>
      </w:tr>
      <w:tr w:rsidR="0036196D" w:rsidRPr="006D6707" w:rsidTr="006D6707">
        <w:tc>
          <w:tcPr>
            <w:tcW w:w="438" w:type="dxa"/>
          </w:tcPr>
          <w:p w:rsidR="0036196D" w:rsidRPr="006D6707" w:rsidRDefault="0036196D" w:rsidP="006D6707">
            <w:pPr>
              <w:spacing w:after="0" w:line="240" w:lineRule="auto"/>
              <w:jc w:val="both"/>
              <w:rPr>
                <w:rFonts w:ascii="Times New Roman" w:hAnsi="Times New Roman"/>
                <w:bCs/>
                <w:color w:val="000000"/>
              </w:rPr>
            </w:pPr>
            <w:r w:rsidRPr="006D6707">
              <w:rPr>
                <w:rFonts w:ascii="Times New Roman" w:hAnsi="Times New Roman"/>
                <w:bCs/>
                <w:color w:val="000000"/>
              </w:rPr>
              <w:t>3.</w:t>
            </w:r>
          </w:p>
        </w:tc>
        <w:tc>
          <w:tcPr>
            <w:tcW w:w="1418"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Трудовой</w:t>
            </w:r>
          </w:p>
        </w:tc>
        <w:tc>
          <w:tcPr>
            <w:tcW w:w="1070"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низкий</w:t>
            </w:r>
          </w:p>
        </w:tc>
        <w:tc>
          <w:tcPr>
            <w:tcW w:w="3367" w:type="dxa"/>
          </w:tcPr>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Обучение персонала</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Найм специалистов за пределами района для решения конкретных задач на оговоренный в контракте временной период</w:t>
            </w:r>
          </w:p>
          <w:p w:rsidR="0036196D" w:rsidRPr="006D6707" w:rsidRDefault="0036196D" w:rsidP="006D6707">
            <w:pPr>
              <w:shd w:val="clear" w:color="auto" w:fill="DBE5F1"/>
              <w:spacing w:after="0" w:line="240" w:lineRule="auto"/>
              <w:jc w:val="center"/>
              <w:rPr>
                <w:rFonts w:ascii="Times New Roman" w:hAnsi="Times New Roman"/>
                <w:bCs/>
                <w:color w:val="000000"/>
                <w:shd w:val="clear" w:color="auto" w:fill="DBE5F1"/>
              </w:rPr>
            </w:pPr>
            <w:r w:rsidRPr="006D6707">
              <w:rPr>
                <w:rFonts w:ascii="Times New Roman" w:hAnsi="Times New Roman"/>
                <w:bCs/>
                <w:color w:val="000000"/>
                <w:shd w:val="clear" w:color="auto" w:fill="DBE5F1"/>
              </w:rPr>
              <w:t>Привлечение специалистов с созданием дистанционных рабочих мест</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shd w:val="clear" w:color="auto" w:fill="FFFFFF"/>
              </w:rPr>
              <w:t>Взаимодействие с консалтинговыми и аутсорсинговыми компаниями</w:t>
            </w:r>
          </w:p>
        </w:tc>
        <w:tc>
          <w:tcPr>
            <w:tcW w:w="3195" w:type="dxa"/>
          </w:tcPr>
          <w:p w:rsidR="0036196D" w:rsidRPr="006D6707" w:rsidRDefault="0036196D" w:rsidP="006D6707">
            <w:pPr>
              <w:shd w:val="clear" w:color="auto" w:fill="F2F2F2"/>
              <w:spacing w:after="0" w:line="240" w:lineRule="auto"/>
              <w:jc w:val="center"/>
              <w:rPr>
                <w:rFonts w:ascii="Times New Roman" w:hAnsi="Times New Roman"/>
                <w:bCs/>
                <w:color w:val="000000"/>
              </w:rPr>
            </w:pPr>
            <w:r w:rsidRPr="006D6707">
              <w:rPr>
                <w:rFonts w:ascii="Times New Roman" w:hAnsi="Times New Roman"/>
                <w:bCs/>
                <w:color w:val="000000"/>
              </w:rPr>
              <w:t>Создание дополнительных центров дистанционной профессиональной подготовки и повышения квалификации специалистов</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Организация профессиональ-ной стажировки специалистов за пределами района и республики</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shd w:val="clear" w:color="auto" w:fill="F2F2F2"/>
              </w:rPr>
              <w:t xml:space="preserve">Взаимодействие с </w:t>
            </w:r>
            <w:r w:rsidRPr="006D6707">
              <w:rPr>
                <w:rFonts w:ascii="Times New Roman" w:hAnsi="Times New Roman"/>
                <w:bCs/>
                <w:color w:val="000000"/>
                <w:shd w:val="clear" w:color="auto" w:fill="F2F2F2"/>
                <w:lang w:val="en-US"/>
              </w:rPr>
              <w:t>HR</w:t>
            </w:r>
            <w:r w:rsidRPr="006D6707">
              <w:rPr>
                <w:rFonts w:ascii="Times New Roman" w:hAnsi="Times New Roman"/>
                <w:bCs/>
                <w:color w:val="000000"/>
                <w:shd w:val="clear" w:color="auto" w:fill="F2F2F2"/>
              </w:rPr>
              <w:t>-центрами найма специалистов</w:t>
            </w:r>
          </w:p>
        </w:tc>
      </w:tr>
      <w:tr w:rsidR="0036196D" w:rsidRPr="006D6707" w:rsidTr="006D6707">
        <w:tc>
          <w:tcPr>
            <w:tcW w:w="438" w:type="dxa"/>
          </w:tcPr>
          <w:p w:rsidR="0036196D" w:rsidRPr="006D6707" w:rsidRDefault="0036196D" w:rsidP="006D6707">
            <w:pPr>
              <w:spacing w:after="0" w:line="240" w:lineRule="auto"/>
              <w:jc w:val="both"/>
              <w:rPr>
                <w:rFonts w:ascii="Times New Roman" w:hAnsi="Times New Roman"/>
                <w:bCs/>
                <w:color w:val="000000"/>
              </w:rPr>
            </w:pPr>
            <w:r w:rsidRPr="006D6707">
              <w:rPr>
                <w:rFonts w:ascii="Times New Roman" w:hAnsi="Times New Roman"/>
                <w:bCs/>
                <w:color w:val="000000"/>
              </w:rPr>
              <w:t>4.</w:t>
            </w:r>
          </w:p>
        </w:tc>
        <w:tc>
          <w:tcPr>
            <w:tcW w:w="1418"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Финансовый</w:t>
            </w:r>
          </w:p>
        </w:tc>
        <w:tc>
          <w:tcPr>
            <w:tcW w:w="1070"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низкий</w:t>
            </w:r>
          </w:p>
        </w:tc>
        <w:tc>
          <w:tcPr>
            <w:tcW w:w="3367" w:type="dxa"/>
          </w:tcPr>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Привлечение инвестиций из Фонда развития моногородов</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Участие в федеральных, региональных государственных программах</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shd w:val="clear" w:color="auto" w:fill="DBE5F1"/>
              </w:rPr>
              <w:t>Банковские кредиты для развития малого и среднего бизнеса</w:t>
            </w:r>
          </w:p>
        </w:tc>
        <w:tc>
          <w:tcPr>
            <w:tcW w:w="3195" w:type="dxa"/>
          </w:tcPr>
          <w:p w:rsidR="0036196D" w:rsidRPr="006D6707" w:rsidRDefault="0036196D" w:rsidP="006D6707">
            <w:pPr>
              <w:shd w:val="clear" w:color="auto" w:fill="F2F2F2"/>
              <w:spacing w:after="0" w:line="240" w:lineRule="auto"/>
              <w:jc w:val="center"/>
              <w:rPr>
                <w:rFonts w:ascii="Times New Roman" w:hAnsi="Times New Roman"/>
                <w:bCs/>
                <w:color w:val="000000"/>
              </w:rPr>
            </w:pPr>
            <w:r w:rsidRPr="006D6707">
              <w:rPr>
                <w:rFonts w:ascii="Times New Roman" w:hAnsi="Times New Roman"/>
                <w:bCs/>
                <w:color w:val="000000"/>
              </w:rPr>
              <w:t>Государственная поддержка малого и среднего бизнеса</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Реализация на территории района проектов в формате государственно-частного партнерства</w:t>
            </w:r>
          </w:p>
        </w:tc>
      </w:tr>
      <w:tr w:rsidR="0036196D" w:rsidRPr="006D6707" w:rsidTr="006D6707">
        <w:tc>
          <w:tcPr>
            <w:tcW w:w="438" w:type="dxa"/>
          </w:tcPr>
          <w:p w:rsidR="0036196D" w:rsidRPr="006D6707" w:rsidRDefault="0036196D" w:rsidP="006D6707">
            <w:pPr>
              <w:spacing w:after="0" w:line="240" w:lineRule="auto"/>
              <w:jc w:val="both"/>
              <w:rPr>
                <w:rFonts w:ascii="Times New Roman" w:hAnsi="Times New Roman"/>
                <w:bCs/>
                <w:color w:val="000000"/>
              </w:rPr>
            </w:pPr>
            <w:r w:rsidRPr="006D6707">
              <w:rPr>
                <w:rFonts w:ascii="Times New Roman" w:hAnsi="Times New Roman"/>
                <w:bCs/>
                <w:color w:val="000000"/>
              </w:rPr>
              <w:t>5.</w:t>
            </w:r>
          </w:p>
        </w:tc>
        <w:tc>
          <w:tcPr>
            <w:tcW w:w="1418"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Научно-технический</w:t>
            </w:r>
          </w:p>
        </w:tc>
        <w:tc>
          <w:tcPr>
            <w:tcW w:w="1070"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низкий</w:t>
            </w:r>
          </w:p>
        </w:tc>
        <w:tc>
          <w:tcPr>
            <w:tcW w:w="3367" w:type="dxa"/>
          </w:tcPr>
          <w:p w:rsidR="0036196D" w:rsidRPr="006D6707" w:rsidRDefault="0036196D" w:rsidP="006D6707">
            <w:pPr>
              <w:shd w:val="clear" w:color="auto" w:fill="DBE5F1"/>
              <w:spacing w:after="0" w:line="240" w:lineRule="auto"/>
              <w:jc w:val="center"/>
              <w:rPr>
                <w:rFonts w:ascii="Times New Roman" w:hAnsi="Times New Roman"/>
                <w:bCs/>
                <w:color w:val="000000"/>
              </w:rPr>
            </w:pPr>
            <w:r w:rsidRPr="006D6707">
              <w:rPr>
                <w:rFonts w:ascii="Times New Roman" w:hAnsi="Times New Roman"/>
                <w:bCs/>
                <w:color w:val="000000"/>
              </w:rPr>
              <w:t>Подключение к информацион-ному порталу инновационного развития</w:t>
            </w:r>
          </w:p>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Создание центра  дистанционно-го взаимодействия по вопросам внедрения на действующих или вновь организуемых предприя-тиях современного технологи-ческого оборудования</w:t>
            </w:r>
          </w:p>
        </w:tc>
        <w:tc>
          <w:tcPr>
            <w:tcW w:w="3195" w:type="dxa"/>
          </w:tcPr>
          <w:p w:rsidR="0036196D" w:rsidRPr="006D6707" w:rsidRDefault="0036196D" w:rsidP="006D6707">
            <w:pPr>
              <w:spacing w:after="0" w:line="240" w:lineRule="auto"/>
              <w:jc w:val="center"/>
              <w:rPr>
                <w:rFonts w:ascii="Times New Roman" w:hAnsi="Times New Roman"/>
                <w:bCs/>
                <w:color w:val="000000"/>
              </w:rPr>
            </w:pPr>
            <w:r w:rsidRPr="006D6707">
              <w:rPr>
                <w:rFonts w:ascii="Times New Roman" w:hAnsi="Times New Roman"/>
                <w:bCs/>
                <w:color w:val="000000"/>
              </w:rPr>
              <w:t>Подключение к банку данных современных инновационных технологий и оценка возможности их внедрения на территории района</w:t>
            </w:r>
          </w:p>
        </w:tc>
      </w:tr>
    </w:tbl>
    <w:p w:rsidR="0036196D" w:rsidRDefault="0036196D" w:rsidP="009E178F">
      <w:pPr>
        <w:spacing w:after="0" w:line="240" w:lineRule="auto"/>
        <w:jc w:val="both"/>
        <w:rPr>
          <w:rFonts w:ascii="Times New Roman" w:hAnsi="Times New Roman"/>
          <w:bCs/>
          <w:sz w:val="24"/>
          <w:szCs w:val="24"/>
        </w:rPr>
      </w:pP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Cs/>
          <w:color w:val="000000"/>
          <w:sz w:val="24"/>
          <w:szCs w:val="24"/>
        </w:rPr>
        <w:t>Основным центром экономической деятельности (см. табл</w:t>
      </w:r>
      <w:r>
        <w:rPr>
          <w:rFonts w:ascii="Times New Roman" w:hAnsi="Times New Roman"/>
          <w:bCs/>
          <w:color w:val="000000"/>
          <w:sz w:val="24"/>
          <w:szCs w:val="24"/>
        </w:rPr>
        <w:t xml:space="preserve">ица </w:t>
      </w:r>
      <w:r w:rsidRPr="0071094A">
        <w:rPr>
          <w:rFonts w:ascii="Times New Roman" w:hAnsi="Times New Roman"/>
          <w:bCs/>
          <w:color w:val="000000"/>
          <w:sz w:val="24"/>
          <w:szCs w:val="24"/>
        </w:rPr>
        <w:t xml:space="preserve">10) является пгт. Калевала, в котором проживает 58,05% населения района. </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Cs/>
          <w:color w:val="000000"/>
          <w:sz w:val="24"/>
          <w:szCs w:val="24"/>
        </w:rPr>
        <w:t>Направленность производственной деятельности в муниципальных образованиях Калевальского муниципального района примерно одинакова – лесная и добывающая промышленность, сельское хозяйство, торговля, социальная и коммунальная сфера.</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Cs/>
          <w:color w:val="000000"/>
          <w:sz w:val="24"/>
          <w:szCs w:val="24"/>
        </w:rPr>
        <w:t>Центр предпринимательской активности также расположен в пгт. Калевала.</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b/>
          <w:color w:val="000000"/>
          <w:sz w:val="24"/>
          <w:szCs w:val="24"/>
        </w:rPr>
        <w:t>К числу социальных ограничений экономического развития района</w:t>
      </w:r>
      <w:r w:rsidRPr="0071094A">
        <w:rPr>
          <w:rFonts w:ascii="Times New Roman" w:hAnsi="Times New Roman"/>
          <w:bCs/>
          <w:color w:val="000000"/>
          <w:sz w:val="24"/>
          <w:szCs w:val="24"/>
        </w:rPr>
        <w:t xml:space="preserve"> следует отнести следующие факторы:</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высокая доля населения старше трудоспособного возраста (Калевальское ГП – 26,67% (1089 чел. из 4083 чел. проживающих), Боровское СП – 37,21% (528 чел. из 1419 чел. проживающих), Луусалмское СП – 45,7% (138 чел. из 302 чел. проживающих), Юшкозерское СП – 37,52% (314 чел. из 837 чел. проживающих).</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ежегодный отток населения трудоспособного возраста из населенных пунктов района, имеющий устойчивую отрицательную динамику;</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уровень средней заработной платы в районе ниже, чем в целом по Республике Карелия;</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низкий уровень комфортных жилищных условий (старый жилой фонд, изношенная коммунальная инфраструктура);</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недостаточно благоустроенная среда проживания (дворовые и общественные территории, состояние дорог и транспортной инфраструктуры, уровень торгового, бытового и культурно-развлекательного обслуживания, и т.д.);</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недостаточный уровень медицинского обслуживания населения;</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отсутствие в районе центров детского интеллектуального развития;</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отсутствие на территории района профессиональных образовательных учреждений;</w:t>
      </w:r>
    </w:p>
    <w:p w:rsidR="0036196D" w:rsidRPr="0071094A" w:rsidRDefault="0036196D" w:rsidP="009E178F">
      <w:pPr>
        <w:spacing w:after="0" w:line="240" w:lineRule="auto"/>
        <w:ind w:firstLine="567"/>
        <w:jc w:val="both"/>
        <w:rPr>
          <w:rFonts w:ascii="Times New Roman" w:hAnsi="Times New Roman"/>
          <w:bCs/>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w:t>
      </w:r>
      <w:r w:rsidRPr="0071094A">
        <w:rPr>
          <w:rFonts w:ascii="Times New Roman" w:hAnsi="Times New Roman"/>
          <w:bCs/>
          <w:color w:val="000000"/>
          <w:sz w:val="24"/>
          <w:szCs w:val="24"/>
        </w:rPr>
        <w:t xml:space="preserve">отсутствие на территории района свободных вакансий высокотехнологичных рабочих мест, обеспечивающий приток молодежи. </w:t>
      </w:r>
    </w:p>
    <w:p w:rsidR="0036196D" w:rsidRDefault="0036196D" w:rsidP="009E178F">
      <w:pPr>
        <w:spacing w:after="0" w:line="240" w:lineRule="auto"/>
        <w:ind w:left="567"/>
        <w:jc w:val="both"/>
        <w:rPr>
          <w:rFonts w:ascii="Times New Roman" w:hAnsi="Times New Roman"/>
          <w:color w:val="000000"/>
          <w:sz w:val="24"/>
          <w:szCs w:val="24"/>
        </w:rPr>
      </w:pPr>
      <w:r w:rsidRPr="0071094A">
        <w:rPr>
          <w:rFonts w:ascii="Times New Roman" w:hAnsi="Times New Roman"/>
          <w:b/>
          <w:bCs/>
          <w:color w:val="000000"/>
          <w:sz w:val="24"/>
          <w:szCs w:val="24"/>
        </w:rPr>
        <w:t>Основные приоритетные направления социального развития района</w:t>
      </w:r>
      <w:r w:rsidRPr="0071094A">
        <w:rPr>
          <w:rFonts w:ascii="Times New Roman" w:hAnsi="Times New Roman"/>
          <w:color w:val="000000"/>
          <w:sz w:val="24"/>
          <w:szCs w:val="24"/>
        </w:rPr>
        <w:t xml:space="preserve"> связаны с: </w:t>
      </w:r>
    </w:p>
    <w:p w:rsidR="0036196D" w:rsidRPr="0071094A" w:rsidRDefault="0036196D" w:rsidP="009E178F">
      <w:pPr>
        <w:spacing w:after="0" w:line="240" w:lineRule="auto"/>
        <w:ind w:left="567"/>
        <w:jc w:val="both"/>
        <w:rPr>
          <w:rFonts w:ascii="Times New Roman" w:hAnsi="Times New Roman"/>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созданием комфортной городской среды проживания населения;</w:t>
      </w:r>
    </w:p>
    <w:p w:rsidR="0036196D" w:rsidRPr="0071094A" w:rsidRDefault="0036196D" w:rsidP="009E178F">
      <w:pPr>
        <w:spacing w:after="0" w:line="240" w:lineRule="auto"/>
        <w:ind w:firstLine="567"/>
        <w:jc w:val="both"/>
        <w:rPr>
          <w:rFonts w:ascii="Times New Roman" w:hAnsi="Times New Roman"/>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улучшением жилищных условий (современная планировка, увеличения количества жилой площади на каждого члена семьи);</w:t>
      </w:r>
    </w:p>
    <w:p w:rsidR="0036196D" w:rsidRPr="0071094A" w:rsidRDefault="0036196D" w:rsidP="009E178F">
      <w:pPr>
        <w:spacing w:after="0" w:line="240" w:lineRule="auto"/>
        <w:ind w:firstLine="567"/>
        <w:jc w:val="both"/>
        <w:rPr>
          <w:rFonts w:ascii="Times New Roman" w:hAnsi="Times New Roman"/>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модернизации материально-технической базы медицинских и образовательных учреждений района;</w:t>
      </w:r>
    </w:p>
    <w:p w:rsidR="0036196D" w:rsidRPr="0071094A" w:rsidRDefault="0036196D" w:rsidP="009E178F">
      <w:pPr>
        <w:spacing w:after="0" w:line="240" w:lineRule="auto"/>
        <w:ind w:firstLine="567"/>
        <w:jc w:val="both"/>
        <w:rPr>
          <w:rFonts w:ascii="Times New Roman" w:hAnsi="Times New Roman"/>
          <w:color w:val="000000"/>
          <w:sz w:val="24"/>
          <w:szCs w:val="24"/>
        </w:rPr>
      </w:pPr>
      <w:r w:rsidRPr="0071094A">
        <w:rPr>
          <w:rFonts w:ascii="Times New Roman" w:hAnsi="Times New Roman"/>
          <w:color w:val="000000"/>
        </w:rPr>
        <w:t>•</w:t>
      </w:r>
      <w:r w:rsidRPr="0071094A">
        <w:rPr>
          <w:rFonts w:ascii="Times New Roman" w:hAnsi="Times New Roman"/>
          <w:color w:val="000000"/>
          <w:sz w:val="24"/>
          <w:szCs w:val="24"/>
        </w:rPr>
        <w:t xml:space="preserve"> поддержка малого бизнеса, в том числе молодежных инициатив в сфере расширения линейки сервисных услуг и организации досуга граждан разных возрастных категорий;</w:t>
      </w:r>
    </w:p>
    <w:p w:rsidR="0036196D" w:rsidRPr="006A5C6D" w:rsidRDefault="0036196D" w:rsidP="009E178F">
      <w:pPr>
        <w:spacing w:after="0" w:line="240" w:lineRule="auto"/>
        <w:ind w:firstLine="567"/>
        <w:jc w:val="both"/>
        <w:rPr>
          <w:rFonts w:ascii="Times New Roman" w:hAnsi="Times New Roman"/>
          <w:color w:val="000000"/>
          <w:sz w:val="24"/>
          <w:szCs w:val="24"/>
        </w:rPr>
      </w:pPr>
      <w:r w:rsidRPr="006A5C6D">
        <w:rPr>
          <w:rFonts w:ascii="Times New Roman" w:hAnsi="Times New Roman"/>
          <w:color w:val="000000"/>
        </w:rPr>
        <w:t>•</w:t>
      </w:r>
      <w:r w:rsidRPr="006A5C6D">
        <w:rPr>
          <w:rFonts w:ascii="Times New Roman" w:hAnsi="Times New Roman"/>
          <w:color w:val="000000"/>
          <w:sz w:val="24"/>
          <w:szCs w:val="24"/>
        </w:rPr>
        <w:t xml:space="preserve"> развитие межмуниципального взаимодействия разных категорий граждан в сфере культуры, образования, физкультуры и спорта, молодежной политики.</w:t>
      </w:r>
    </w:p>
    <w:p w:rsidR="0036196D" w:rsidRDefault="0036196D" w:rsidP="00075827">
      <w:pPr>
        <w:spacing w:after="0" w:line="240" w:lineRule="auto"/>
        <w:jc w:val="both"/>
        <w:rPr>
          <w:rFonts w:ascii="Times New Roman" w:hAnsi="Times New Roman"/>
          <w:sz w:val="24"/>
          <w:szCs w:val="24"/>
        </w:rPr>
      </w:pPr>
    </w:p>
    <w:p w:rsidR="0036196D" w:rsidRDefault="0036196D" w:rsidP="00075827">
      <w:pPr>
        <w:spacing w:after="0" w:line="240" w:lineRule="auto"/>
        <w:jc w:val="both"/>
        <w:rPr>
          <w:rFonts w:ascii="Times New Roman" w:hAnsi="Times New Roman"/>
          <w:sz w:val="24"/>
          <w:szCs w:val="24"/>
        </w:rPr>
      </w:pPr>
    </w:p>
    <w:p w:rsidR="0036196D" w:rsidRPr="006368B5" w:rsidRDefault="0036196D" w:rsidP="00FD7F0E">
      <w:pPr>
        <w:pStyle w:val="ListParagraph"/>
        <w:numPr>
          <w:ilvl w:val="1"/>
          <w:numId w:val="9"/>
        </w:numPr>
        <w:shd w:val="clear" w:color="auto" w:fill="244061"/>
        <w:spacing w:after="0" w:line="240" w:lineRule="auto"/>
        <w:ind w:left="426" w:hanging="426"/>
        <w:jc w:val="center"/>
        <w:rPr>
          <w:rFonts w:ascii="Times New Roman" w:hAnsi="Times New Roman"/>
          <w:b/>
          <w:sz w:val="28"/>
          <w:szCs w:val="28"/>
        </w:rPr>
      </w:pPr>
      <w:r w:rsidRPr="006368B5">
        <w:rPr>
          <w:rFonts w:ascii="Times New Roman" w:hAnsi="Times New Roman"/>
          <w:b/>
          <w:sz w:val="28"/>
          <w:szCs w:val="28"/>
        </w:rPr>
        <w:t xml:space="preserve">ОСНОВНЫЕ  ТЕНДЕНЦИИ ТЕРРИТОРИАЛЬНОГО РАЗВИТИЯ </w:t>
      </w:r>
      <w:r>
        <w:rPr>
          <w:rFonts w:ascii="Times New Roman" w:hAnsi="Times New Roman"/>
          <w:b/>
          <w:sz w:val="28"/>
          <w:szCs w:val="28"/>
        </w:rPr>
        <w:t xml:space="preserve">КАЛЕВАЛЬСКОГО МУНИЦИПАЛЬНОГО РАЙОНА </w:t>
      </w:r>
    </w:p>
    <w:p w:rsidR="0036196D" w:rsidRPr="00D84D92" w:rsidRDefault="0036196D" w:rsidP="00FD7F0E">
      <w:pPr>
        <w:shd w:val="clear" w:color="auto" w:fill="8DB3E2"/>
        <w:spacing w:after="0" w:line="240" w:lineRule="auto"/>
        <w:rPr>
          <w:rFonts w:ascii="Times New Roman" w:hAnsi="Times New Roman"/>
          <w:b/>
          <w:sz w:val="8"/>
          <w:szCs w:val="8"/>
          <w:u w:val="single"/>
        </w:rPr>
      </w:pPr>
    </w:p>
    <w:p w:rsidR="0036196D" w:rsidRDefault="0036196D" w:rsidP="00FD7F0E">
      <w:pPr>
        <w:spacing w:after="0" w:line="240" w:lineRule="auto"/>
        <w:ind w:firstLine="567"/>
        <w:jc w:val="both"/>
        <w:rPr>
          <w:rFonts w:ascii="Times New Roman" w:hAnsi="Times New Roman"/>
          <w:sz w:val="16"/>
          <w:szCs w:val="16"/>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5807"/>
        <w:gridCol w:w="3681"/>
      </w:tblGrid>
      <w:tr w:rsidR="0036196D" w:rsidRPr="006D6707" w:rsidTr="006D6707">
        <w:tc>
          <w:tcPr>
            <w:tcW w:w="5807" w:type="dxa"/>
          </w:tcPr>
          <w:p w:rsidR="0036196D" w:rsidRPr="006D6707" w:rsidRDefault="0036196D" w:rsidP="006D6707">
            <w:pPr>
              <w:spacing w:after="0" w:line="240" w:lineRule="auto"/>
              <w:jc w:val="both"/>
            </w:pPr>
            <w:r w:rsidRPr="006D6707">
              <w:rPr>
                <w:rFonts w:eastAsia="Times New Roman"/>
              </w:rPr>
              <w:object w:dxaOrig="7395" w:dyaOrig="4185">
                <v:shape id="_x0000_i1048" type="#_x0000_t75" style="width:277.5pt;height:154.5pt" o:ole="">
                  <v:imagedata r:id="rId62" o:title=""/>
                </v:shape>
                <o:OLEObject Type="Embed" ProgID="Paint.Picture" ShapeID="_x0000_i1048" DrawAspect="Content" ObjectID="_1684667817" r:id="rId63"/>
              </w:object>
            </w:r>
          </w:p>
          <w:p w:rsidR="0036196D" w:rsidRPr="006D6707" w:rsidRDefault="0036196D" w:rsidP="006D6707">
            <w:pPr>
              <w:spacing w:after="0" w:line="240" w:lineRule="auto"/>
              <w:jc w:val="both"/>
              <w:rPr>
                <w:sz w:val="16"/>
                <w:szCs w:val="16"/>
              </w:rPr>
            </w:pPr>
          </w:p>
          <w:p w:rsidR="0036196D" w:rsidRPr="006D6707" w:rsidRDefault="0036196D" w:rsidP="006D6707">
            <w:pPr>
              <w:pStyle w:val="ListParagraph"/>
              <w:spacing w:after="0" w:line="240" w:lineRule="auto"/>
              <w:jc w:val="center"/>
              <w:rPr>
                <w:rFonts w:ascii="Times New Roman" w:hAnsi="Times New Roman"/>
                <w:i/>
                <w:iCs/>
              </w:rPr>
            </w:pPr>
            <w:r w:rsidRPr="006D6707">
              <w:rPr>
                <w:rFonts w:ascii="Times New Roman" w:hAnsi="Times New Roman"/>
                <w:i/>
                <w:iCs/>
              </w:rPr>
              <w:t>Рисунок 29 – Структура расселения населения на территории Калевальского МР</w:t>
            </w:r>
          </w:p>
          <w:p w:rsidR="0036196D" w:rsidRPr="006D6707" w:rsidRDefault="0036196D" w:rsidP="006D6707">
            <w:pPr>
              <w:spacing w:after="0" w:line="240" w:lineRule="auto"/>
              <w:jc w:val="both"/>
              <w:rPr>
                <w:rFonts w:ascii="Times New Roman" w:hAnsi="Times New Roman"/>
                <w:sz w:val="16"/>
                <w:szCs w:val="16"/>
              </w:rPr>
            </w:pPr>
          </w:p>
        </w:tc>
        <w:tc>
          <w:tcPr>
            <w:tcW w:w="3681" w:type="dxa"/>
          </w:tcPr>
          <w:p w:rsidR="0036196D" w:rsidRPr="006D6707" w:rsidRDefault="0036196D" w:rsidP="006D6707">
            <w:pPr>
              <w:spacing w:after="0" w:line="240" w:lineRule="auto"/>
              <w:jc w:val="both"/>
              <w:rPr>
                <w:rFonts w:ascii="Times New Roman" w:hAnsi="Times New Roman"/>
                <w:b/>
                <w:bCs/>
                <w:sz w:val="24"/>
                <w:szCs w:val="24"/>
              </w:rPr>
            </w:pPr>
            <w:r w:rsidRPr="006D6707">
              <w:rPr>
                <w:rFonts w:ascii="Times New Roman" w:hAnsi="Times New Roman"/>
                <w:b/>
                <w:bCs/>
                <w:sz w:val="24"/>
                <w:szCs w:val="24"/>
              </w:rPr>
              <w:t>Сложившаяся система расселения.</w:t>
            </w:r>
            <w:r w:rsidRPr="006D6707">
              <w:rPr>
                <w:rFonts w:ascii="Times New Roman" w:hAnsi="Times New Roman"/>
                <w:sz w:val="24"/>
                <w:szCs w:val="24"/>
              </w:rPr>
              <w:t xml:space="preserve"> Калевальский муниципальный район входит в состав северных территорий Республики Карелия (относится к районам Крайнего Севера, входит в состав Арктической зоны Российской Федерации), граничит с Финляндией (см. </w:t>
            </w:r>
            <w:r w:rsidRPr="006D6707">
              <w:rPr>
                <w:rFonts w:ascii="Times New Roman" w:hAnsi="Times New Roman"/>
                <w:b/>
                <w:bCs/>
                <w:sz w:val="24"/>
                <w:szCs w:val="24"/>
              </w:rPr>
              <w:t>Приложение П-2 и Приложение П-13, том 3).</w:t>
            </w:r>
          </w:p>
          <w:p w:rsidR="0036196D" w:rsidRPr="006D6707" w:rsidRDefault="0036196D" w:rsidP="006D6707">
            <w:pPr>
              <w:spacing w:after="0" w:line="240" w:lineRule="auto"/>
              <w:jc w:val="both"/>
              <w:rPr>
                <w:rFonts w:ascii="Times New Roman" w:hAnsi="Times New Roman"/>
                <w:sz w:val="16"/>
                <w:szCs w:val="16"/>
              </w:rPr>
            </w:pPr>
            <w:r w:rsidRPr="006D6707">
              <w:rPr>
                <w:rFonts w:ascii="Times New Roman" w:hAnsi="Times New Roman"/>
                <w:sz w:val="24"/>
                <w:szCs w:val="24"/>
              </w:rPr>
              <w:t>Является малозаселенным и экономически слабо развитым.</w:t>
            </w:r>
          </w:p>
        </w:tc>
      </w:tr>
    </w:tbl>
    <w:p w:rsidR="0036196D" w:rsidRDefault="0036196D" w:rsidP="00CC6D21">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Население сконцентрировано в населенных пунктах, при этом более половины в районом центре – пгт. Калевала.  Структура расселения населения Калевальского муниципального района показана на рисунке 29. </w:t>
      </w:r>
    </w:p>
    <w:p w:rsidR="0036196D" w:rsidRDefault="0036196D" w:rsidP="00CC6D21">
      <w:pPr>
        <w:spacing w:after="0" w:line="240" w:lineRule="auto"/>
        <w:ind w:firstLine="567"/>
        <w:jc w:val="both"/>
        <w:rPr>
          <w:rFonts w:ascii="Times New Roman" w:hAnsi="Times New Roman"/>
          <w:sz w:val="24"/>
          <w:szCs w:val="24"/>
        </w:rPr>
      </w:pPr>
      <w:r>
        <w:rPr>
          <w:rFonts w:ascii="Times New Roman" w:hAnsi="Times New Roman"/>
          <w:sz w:val="24"/>
          <w:szCs w:val="24"/>
        </w:rPr>
        <w:t>Плотность населения составляет 0,5 чел./км</w:t>
      </w:r>
      <w:r w:rsidRPr="0080297C">
        <w:rPr>
          <w:rFonts w:ascii="Times New Roman" w:hAnsi="Times New Roman"/>
          <w:sz w:val="24"/>
          <w:szCs w:val="24"/>
          <w:vertAlign w:val="superscript"/>
        </w:rPr>
        <w:t>2</w:t>
      </w:r>
      <w:r>
        <w:rPr>
          <w:rFonts w:ascii="Times New Roman" w:hAnsi="Times New Roman"/>
          <w:sz w:val="24"/>
          <w:szCs w:val="24"/>
        </w:rPr>
        <w:t>. 35,94% населения составляют коренные карелы, 43,34% - русские, 9,83% - белорусы.</w:t>
      </w:r>
    </w:p>
    <w:p w:rsidR="0036196D" w:rsidRDefault="0036196D" w:rsidP="00CC6D21">
      <w:pPr>
        <w:spacing w:after="0" w:line="240" w:lineRule="auto"/>
        <w:ind w:firstLine="567"/>
        <w:jc w:val="both"/>
        <w:rPr>
          <w:rFonts w:ascii="Times New Roman" w:hAnsi="Times New Roman"/>
          <w:sz w:val="24"/>
          <w:szCs w:val="24"/>
        </w:rPr>
      </w:pPr>
      <w:r>
        <w:rPr>
          <w:rFonts w:ascii="Times New Roman" w:hAnsi="Times New Roman"/>
          <w:sz w:val="24"/>
          <w:szCs w:val="24"/>
        </w:rPr>
        <w:t xml:space="preserve">Район обладает низкой транспортной доступностью. Влияние на экономику других муниципальных образований Республики Карелия не оказывает.  Основная специализация территории – лесная промышленность, рыбоводство и туристическая деятельность. </w:t>
      </w:r>
    </w:p>
    <w:p w:rsidR="0036196D" w:rsidRDefault="0036196D" w:rsidP="00CC6D21">
      <w:pPr>
        <w:spacing w:after="0" w:line="240" w:lineRule="auto"/>
        <w:ind w:firstLine="567"/>
        <w:jc w:val="both"/>
        <w:rPr>
          <w:sz w:val="24"/>
        </w:rPr>
      </w:pPr>
      <w:r>
        <w:rPr>
          <w:rFonts w:ascii="Times New Roman" w:hAnsi="Times New Roman"/>
          <w:sz w:val="24"/>
          <w:szCs w:val="24"/>
        </w:rPr>
        <w:t>Данные о географическом, климатическом, демографическом и экономическом положении Калевальского района см. в разделах 1.1-1.7.</w:t>
      </w:r>
    </w:p>
    <w:p w:rsidR="0036196D" w:rsidRDefault="0036196D" w:rsidP="009A5D31">
      <w:pPr>
        <w:pStyle w:val="ListParagraph"/>
        <w:spacing w:after="0" w:line="240" w:lineRule="auto"/>
        <w:ind w:left="0" w:firstLine="567"/>
        <w:jc w:val="both"/>
        <w:rPr>
          <w:rFonts w:ascii="Times New Roman" w:hAnsi="Times New Roman"/>
          <w:sz w:val="24"/>
          <w:szCs w:val="24"/>
        </w:rPr>
      </w:pPr>
      <w:r w:rsidRPr="009A5D31">
        <w:rPr>
          <w:rFonts w:ascii="Times New Roman" w:hAnsi="Times New Roman"/>
          <w:b/>
          <w:bCs/>
          <w:sz w:val="24"/>
          <w:szCs w:val="24"/>
        </w:rPr>
        <w:t xml:space="preserve">Градостроительство и землепользование. </w:t>
      </w:r>
      <w:r>
        <w:rPr>
          <w:rFonts w:ascii="Times New Roman" w:hAnsi="Times New Roman"/>
          <w:sz w:val="24"/>
          <w:szCs w:val="24"/>
        </w:rPr>
        <w:t xml:space="preserve">Калевальский муниципальный район располагает большими земельными ресурсами (см. </w:t>
      </w:r>
      <w:r w:rsidRPr="00CC6D21">
        <w:rPr>
          <w:rFonts w:ascii="Times New Roman" w:hAnsi="Times New Roman"/>
          <w:b/>
          <w:bCs/>
          <w:sz w:val="24"/>
          <w:szCs w:val="24"/>
        </w:rPr>
        <w:t>Приложение П-13, том 3</w:t>
      </w:r>
      <w:r>
        <w:rPr>
          <w:rFonts w:ascii="Times New Roman" w:hAnsi="Times New Roman"/>
          <w:sz w:val="24"/>
          <w:szCs w:val="24"/>
        </w:rPr>
        <w:t>).</w:t>
      </w:r>
    </w:p>
    <w:p w:rsidR="0036196D" w:rsidRDefault="0036196D" w:rsidP="00FD7F0E">
      <w:pPr>
        <w:spacing w:after="0" w:line="240" w:lineRule="auto"/>
        <w:ind w:firstLine="567"/>
        <w:jc w:val="both"/>
        <w:rPr>
          <w:rFonts w:ascii="Times New Roman" w:hAnsi="Times New Roman"/>
          <w:sz w:val="24"/>
          <w:szCs w:val="24"/>
        </w:rPr>
      </w:pPr>
      <w:r>
        <w:rPr>
          <w:rFonts w:ascii="Times New Roman" w:hAnsi="Times New Roman"/>
          <w:sz w:val="24"/>
          <w:szCs w:val="24"/>
        </w:rPr>
        <w:t xml:space="preserve"> Из общей площади территории муниципального образования «Калевальский национальный район» - 1325990 га (7,3% от общей территории Республики Карелия), земли населенных пунктов занимают 1059 га (0,08% территории Калевальского района), из низ земли пгт. Калевалы - 456 га (43,06% от общей территории населенных пунктов Калевальского района), земли сельских населенных пунктов – 603 га (56,94% от общей территории населенных пунктов Калевальского района) (см. рис.58).</w:t>
      </w:r>
    </w:p>
    <w:p w:rsidR="0036196D" w:rsidRDefault="0036196D" w:rsidP="00FD7F0E">
      <w:pPr>
        <w:spacing w:after="0" w:line="240" w:lineRule="auto"/>
        <w:ind w:firstLine="567"/>
        <w:jc w:val="both"/>
        <w:rPr>
          <w:rFonts w:ascii="Times New Roman" w:hAnsi="Times New Roman"/>
          <w:sz w:val="24"/>
          <w:szCs w:val="24"/>
        </w:rPr>
      </w:pPr>
      <w:r>
        <w:rPr>
          <w:rFonts w:ascii="Times New Roman" w:hAnsi="Times New Roman"/>
          <w:sz w:val="24"/>
          <w:szCs w:val="24"/>
        </w:rPr>
        <w:t>Земли промышленности - 35 га. Земли лесного фонда являются самыми значитель-ными по площади и составляют 1318976 га (99,47%), в том числе лесные земли - 60,8%, под болотами - 26,1%, под водой - 12,2%.</w:t>
      </w:r>
    </w:p>
    <w:p w:rsidR="0036196D" w:rsidRDefault="0036196D" w:rsidP="00FD7F0E">
      <w:pPr>
        <w:spacing w:after="0" w:line="240" w:lineRule="auto"/>
        <w:ind w:firstLine="567"/>
        <w:jc w:val="both"/>
        <w:rPr>
          <w:rFonts w:ascii="Times New Roman" w:hAnsi="Times New Roman"/>
          <w:sz w:val="24"/>
          <w:szCs w:val="24"/>
        </w:rPr>
      </w:pPr>
      <w:r>
        <w:rPr>
          <w:rFonts w:ascii="Times New Roman" w:hAnsi="Times New Roman"/>
          <w:sz w:val="24"/>
          <w:szCs w:val="24"/>
        </w:rPr>
        <w:t>Земли сельскохозяйственного назначения составляют 1,5 тыс. га (0,12% территории).</w:t>
      </w:r>
    </w:p>
    <w:p w:rsidR="0036196D" w:rsidRPr="007234E5" w:rsidRDefault="0036196D" w:rsidP="00FD7F0E">
      <w:pPr>
        <w:spacing w:after="0" w:line="240" w:lineRule="auto"/>
        <w:ind w:firstLine="567"/>
        <w:jc w:val="both"/>
        <w:rPr>
          <w:rFonts w:ascii="Times New Roman" w:hAnsi="Times New Roman"/>
          <w:sz w:val="24"/>
          <w:szCs w:val="24"/>
        </w:rPr>
      </w:pPr>
      <w:r w:rsidRPr="007234E5">
        <w:rPr>
          <w:rFonts w:ascii="Times New Roman" w:hAnsi="Times New Roman"/>
          <w:sz w:val="24"/>
          <w:szCs w:val="24"/>
        </w:rPr>
        <w:t xml:space="preserve">Средний размер участка под личное подсобное хозяйство 7,2 га (по Республике </w:t>
      </w:r>
      <w:r>
        <w:rPr>
          <w:rFonts w:ascii="Times New Roman" w:hAnsi="Times New Roman"/>
          <w:sz w:val="24"/>
          <w:szCs w:val="24"/>
        </w:rPr>
        <w:t>Карелия -</w:t>
      </w:r>
      <w:r w:rsidRPr="007234E5">
        <w:rPr>
          <w:rFonts w:ascii="Times New Roman" w:hAnsi="Times New Roman"/>
          <w:sz w:val="24"/>
          <w:szCs w:val="24"/>
        </w:rPr>
        <w:t xml:space="preserve"> 0,19 га), участка крестьянских (фермерских) хозяйств </w:t>
      </w:r>
      <w:r>
        <w:rPr>
          <w:rFonts w:ascii="Times New Roman" w:hAnsi="Times New Roman"/>
          <w:sz w:val="24"/>
          <w:szCs w:val="24"/>
        </w:rPr>
        <w:t>-</w:t>
      </w:r>
      <w:r w:rsidRPr="007234E5">
        <w:rPr>
          <w:rFonts w:ascii="Times New Roman" w:hAnsi="Times New Roman"/>
          <w:sz w:val="24"/>
          <w:szCs w:val="24"/>
        </w:rPr>
        <w:t xml:space="preserve"> 13,7 га.</w:t>
      </w:r>
    </w:p>
    <w:p w:rsidR="0036196D" w:rsidRPr="003411CA" w:rsidRDefault="0036196D" w:rsidP="00FD7F0E">
      <w:pPr>
        <w:pStyle w:val="ListBullet"/>
        <w:widowControl w:val="0"/>
        <w:tabs>
          <w:tab w:val="clear" w:pos="360"/>
        </w:tabs>
        <w:autoSpaceDE w:val="0"/>
        <w:autoSpaceDN w:val="0"/>
        <w:adjustRightInd w:val="0"/>
        <w:ind w:left="0" w:firstLine="567"/>
        <w:contextualSpacing w:val="0"/>
        <w:jc w:val="both"/>
      </w:pPr>
      <w:r>
        <w:t>З</w:t>
      </w:r>
      <w:r w:rsidRPr="00E141BB">
        <w:t xml:space="preserve">начительная часть Калевальского района характеризуется преимущественно ограничено благоприятными инженерно-геологическими условиями для любого вида строительства. </w:t>
      </w:r>
      <w:r>
        <w:t>О</w:t>
      </w:r>
      <w:r w:rsidRPr="00E141BB">
        <w:t xml:space="preserve">сновным фактором, накладывающим ограничение на строительство, является широкое распространение процессов заболачивания и подтопления. Как правило, заболочены все понижения рельефа. </w:t>
      </w:r>
      <w:r>
        <w:t>Н</w:t>
      </w:r>
      <w:r w:rsidRPr="00E141BB">
        <w:t xml:space="preserve">еблагоприятными для размещения застройки являются территории распространения грунтов со слабой несущей способностью – территории занятые торфяно-болотными, морскими, озерными и озерно-ледниковыми отложениями. </w:t>
      </w:r>
      <w:r>
        <w:t>Н</w:t>
      </w:r>
      <w:r w:rsidRPr="00E141BB">
        <w:t xml:space="preserve">а ряде участков ограничения на размещение застройки накладывают условия рельефа – резко расчлененная поверхность, с преобладанием уклонов величиной </w:t>
      </w:r>
      <w:r w:rsidRPr="003411CA">
        <w:t>более 20 %.</w:t>
      </w:r>
    </w:p>
    <w:p w:rsidR="0036196D" w:rsidRPr="003411CA" w:rsidRDefault="0036196D" w:rsidP="00FD7F0E">
      <w:pPr>
        <w:pStyle w:val="ListBullet"/>
        <w:widowControl w:val="0"/>
        <w:tabs>
          <w:tab w:val="clear" w:pos="360"/>
        </w:tabs>
        <w:autoSpaceDE w:val="0"/>
        <w:autoSpaceDN w:val="0"/>
        <w:adjustRightInd w:val="0"/>
        <w:ind w:left="0" w:firstLine="567"/>
        <w:contextualSpacing w:val="0"/>
        <w:jc w:val="both"/>
      </w:pPr>
      <w:r w:rsidRPr="003411CA">
        <w:t>Основными видами использования территории района являются: строительное освоение, сельскохозяйственное освоение, лесоэксплуатационное освоение, сельскохозяйственное освоение, рекреационное освоение.</w:t>
      </w:r>
    </w:p>
    <w:p w:rsidR="0036196D" w:rsidRPr="003411CA" w:rsidRDefault="0036196D" w:rsidP="00FD7F0E">
      <w:pPr>
        <w:pStyle w:val="ListBullet"/>
        <w:widowControl w:val="0"/>
        <w:tabs>
          <w:tab w:val="clear" w:pos="360"/>
        </w:tabs>
        <w:autoSpaceDE w:val="0"/>
        <w:autoSpaceDN w:val="0"/>
        <w:adjustRightInd w:val="0"/>
        <w:ind w:left="0" w:firstLine="567"/>
        <w:contextualSpacing w:val="0"/>
        <w:jc w:val="both"/>
      </w:pPr>
      <w:r w:rsidRPr="003411CA">
        <w:t>Схемой территориального планирования рассматриваются следующие площадки под возможное размещение объектов и зон, благоприятных для:</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градостроительного освоения - территорий севернее п.г.т. Калевала, южнее д.</w:t>
      </w:r>
      <w:r>
        <w:rPr>
          <w:rFonts w:ascii="Times New Roman" w:hAnsi="Times New Roman"/>
          <w:sz w:val="24"/>
          <w:szCs w:val="24"/>
        </w:rPr>
        <w:t xml:space="preserve"> </w:t>
      </w:r>
      <w:r w:rsidRPr="003411CA">
        <w:rPr>
          <w:rFonts w:ascii="Times New Roman" w:hAnsi="Times New Roman"/>
          <w:sz w:val="24"/>
          <w:szCs w:val="24"/>
        </w:rPr>
        <w:t>Юш</w:t>
      </w:r>
      <w:r>
        <w:rPr>
          <w:rFonts w:ascii="Times New Roman" w:hAnsi="Times New Roman"/>
          <w:sz w:val="24"/>
          <w:szCs w:val="24"/>
        </w:rPr>
        <w:t>-</w:t>
      </w:r>
      <w:r w:rsidRPr="003411CA">
        <w:rPr>
          <w:rFonts w:ascii="Times New Roman" w:hAnsi="Times New Roman"/>
          <w:sz w:val="24"/>
          <w:szCs w:val="24"/>
        </w:rPr>
        <w:t>козеро и п. Боровой;</w:t>
      </w:r>
    </w:p>
    <w:p w:rsidR="0036196D" w:rsidRPr="003411CA" w:rsidRDefault="0036196D" w:rsidP="00FD7F0E">
      <w:pPr>
        <w:spacing w:after="0" w:line="240" w:lineRule="auto"/>
        <w:ind w:firstLine="567"/>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лесохозяйственного освоения</w:t>
      </w:r>
      <w:r>
        <w:rPr>
          <w:rFonts w:ascii="Times New Roman" w:hAnsi="Times New Roman"/>
          <w:sz w:val="24"/>
          <w:szCs w:val="24"/>
        </w:rPr>
        <w:t xml:space="preserve"> - з</w:t>
      </w:r>
      <w:r w:rsidRPr="003411CA">
        <w:rPr>
          <w:rFonts w:ascii="Times New Roman" w:hAnsi="Times New Roman"/>
          <w:sz w:val="24"/>
          <w:szCs w:val="24"/>
        </w:rPr>
        <w:t>а счет сохранения лесов и лесовосстановления;</w:t>
      </w:r>
    </w:p>
    <w:p w:rsidR="0036196D" w:rsidRPr="003411CA" w:rsidRDefault="0036196D" w:rsidP="00FD7F0E">
      <w:pPr>
        <w:spacing w:after="0" w:line="240" w:lineRule="auto"/>
        <w:ind w:firstLine="567"/>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лесоэксплуатационного освоения</w:t>
      </w:r>
      <w:r>
        <w:rPr>
          <w:rFonts w:ascii="Times New Roman" w:hAnsi="Times New Roman"/>
          <w:sz w:val="24"/>
          <w:szCs w:val="24"/>
        </w:rPr>
        <w:t>;</w:t>
      </w:r>
    </w:p>
    <w:p w:rsidR="0036196D" w:rsidRPr="003411CA" w:rsidRDefault="0036196D" w:rsidP="00FD7F0E">
      <w:pPr>
        <w:keepNext/>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4E1E64">
        <w:rPr>
          <w:rFonts w:ascii="Times New Roman" w:hAnsi="Times New Roman"/>
          <w:sz w:val="24"/>
          <w:szCs w:val="24"/>
        </w:rPr>
        <w:t>сельскохозяйственного освоения</w:t>
      </w:r>
      <w:r>
        <w:rPr>
          <w:rFonts w:ascii="Times New Roman" w:hAnsi="Times New Roman"/>
          <w:sz w:val="24"/>
          <w:szCs w:val="24"/>
        </w:rPr>
        <w:t xml:space="preserve"> - р</w:t>
      </w:r>
      <w:r w:rsidRPr="003411CA">
        <w:rPr>
          <w:rFonts w:ascii="Times New Roman" w:hAnsi="Times New Roman"/>
          <w:sz w:val="24"/>
          <w:szCs w:val="24"/>
        </w:rPr>
        <w:t>азвитие будет происходить в существующих границах сельскохозяйственных земель, за счет освоения территорий, часть которых в настоящее время не используется, а также за счет реконструкции мелиоративных сельскохозяйственных земель;</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4E1E64">
        <w:rPr>
          <w:rFonts w:ascii="Times New Roman" w:hAnsi="Times New Roman"/>
          <w:sz w:val="24"/>
          <w:szCs w:val="24"/>
        </w:rPr>
        <w:t>природоохранного освоения</w:t>
      </w:r>
      <w:r>
        <w:rPr>
          <w:rFonts w:ascii="Times New Roman" w:hAnsi="Times New Roman"/>
          <w:sz w:val="24"/>
          <w:szCs w:val="24"/>
        </w:rPr>
        <w:t xml:space="preserve"> - </w:t>
      </w:r>
      <w:r w:rsidRPr="003411CA">
        <w:rPr>
          <w:rFonts w:ascii="Times New Roman" w:hAnsi="Times New Roman"/>
          <w:sz w:val="24"/>
          <w:szCs w:val="24"/>
        </w:rPr>
        <w:t>особо охраняемые природные территории региональ</w:t>
      </w:r>
      <w:r>
        <w:rPr>
          <w:rFonts w:ascii="Times New Roman" w:hAnsi="Times New Roman"/>
          <w:sz w:val="24"/>
          <w:szCs w:val="24"/>
        </w:rPr>
        <w:t>-</w:t>
      </w:r>
      <w:r w:rsidRPr="003411CA">
        <w:rPr>
          <w:rFonts w:ascii="Times New Roman" w:hAnsi="Times New Roman"/>
          <w:sz w:val="24"/>
          <w:szCs w:val="24"/>
        </w:rPr>
        <w:t xml:space="preserve">ного значения </w:t>
      </w:r>
      <w:r>
        <w:rPr>
          <w:rFonts w:ascii="Times New Roman" w:hAnsi="Times New Roman"/>
          <w:sz w:val="24"/>
          <w:szCs w:val="24"/>
        </w:rPr>
        <w:t>(</w:t>
      </w:r>
      <w:r w:rsidRPr="003411CA">
        <w:rPr>
          <w:rFonts w:ascii="Times New Roman" w:hAnsi="Times New Roman"/>
          <w:sz w:val="24"/>
          <w:szCs w:val="24"/>
        </w:rPr>
        <w:t>существующие и проектируемые</w:t>
      </w:r>
      <w:r>
        <w:rPr>
          <w:rFonts w:ascii="Times New Roman" w:hAnsi="Times New Roman"/>
          <w:sz w:val="24"/>
          <w:szCs w:val="24"/>
        </w:rPr>
        <w:t>)</w:t>
      </w:r>
      <w:r w:rsidRPr="003411CA">
        <w:rPr>
          <w:rFonts w:ascii="Times New Roman" w:hAnsi="Times New Roman"/>
          <w:sz w:val="24"/>
          <w:szCs w:val="24"/>
        </w:rPr>
        <w:t>;</w:t>
      </w:r>
    </w:p>
    <w:p w:rsidR="0036196D" w:rsidRPr="003411CA" w:rsidRDefault="0036196D" w:rsidP="00FD7F0E">
      <w:pPr>
        <w:spacing w:after="0" w:line="240" w:lineRule="auto"/>
        <w:ind w:firstLine="567"/>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4E1E64">
        <w:rPr>
          <w:rFonts w:ascii="Times New Roman" w:hAnsi="Times New Roman"/>
          <w:sz w:val="24"/>
          <w:szCs w:val="24"/>
        </w:rPr>
        <w:t>рекреационного освоения</w:t>
      </w:r>
      <w:r>
        <w:rPr>
          <w:rFonts w:ascii="Times New Roman" w:hAnsi="Times New Roman"/>
          <w:sz w:val="24"/>
          <w:szCs w:val="24"/>
        </w:rPr>
        <w:t xml:space="preserve"> - </w:t>
      </w:r>
      <w:r w:rsidRPr="003411CA">
        <w:rPr>
          <w:rFonts w:ascii="Times New Roman" w:hAnsi="Times New Roman"/>
          <w:sz w:val="24"/>
          <w:szCs w:val="24"/>
        </w:rPr>
        <w:t>рассмотрены территории в районе озер Куйто (Верхнее, Среднее и Нижнее), озер Пистаярви и Охтанъярви, озера Лимсе и озера Нюк.</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 xml:space="preserve">В настоящее время </w:t>
      </w:r>
      <w:r w:rsidRPr="003411CA">
        <w:rPr>
          <w:rFonts w:ascii="Times New Roman" w:hAnsi="Times New Roman"/>
          <w:b/>
          <w:bCs/>
          <w:sz w:val="24"/>
          <w:szCs w:val="24"/>
        </w:rPr>
        <w:t>планировочная структура</w:t>
      </w:r>
      <w:r w:rsidRPr="003411CA">
        <w:rPr>
          <w:rFonts w:ascii="Times New Roman" w:hAnsi="Times New Roman"/>
          <w:sz w:val="24"/>
          <w:szCs w:val="24"/>
        </w:rPr>
        <w:t xml:space="preserve"> сложилась достаточно четко, в дальнейшем намечается ее дальнейшее развитие.</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Главной транспортной осью является широтная автомагистраль, ведущая от планировочного центра Калевала: на восток - к автодороге «Кола», на запад - к д. Войница и далее к границе с Финляндией (к пропускному пункту).</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Важное значение имеет водная ось (система озер Куйто) – для вывоза леса.</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Меридиональная транспортная связь по железной дороге (от Суоярви и Нов. Юшкозеро) и далее на север к широтной автомагистрали.</w:t>
      </w:r>
      <w:r>
        <w:rPr>
          <w:rFonts w:ascii="Times New Roman" w:hAnsi="Times New Roman"/>
          <w:sz w:val="24"/>
          <w:szCs w:val="24"/>
        </w:rPr>
        <w:t xml:space="preserve"> </w:t>
      </w:r>
      <w:r w:rsidRPr="003411CA">
        <w:rPr>
          <w:rFonts w:ascii="Times New Roman" w:hAnsi="Times New Roman"/>
          <w:sz w:val="24"/>
          <w:szCs w:val="24"/>
        </w:rPr>
        <w:t>Остальные транспортные связи являются второстепенными осями.</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Главный планировочный центр района - п.г.т. Калевала формируется на пересечении главной транспортной оси с второстепенными.</w:t>
      </w:r>
      <w:r>
        <w:rPr>
          <w:rFonts w:ascii="Times New Roman" w:hAnsi="Times New Roman"/>
          <w:sz w:val="24"/>
          <w:szCs w:val="24"/>
        </w:rPr>
        <w:t xml:space="preserve"> </w:t>
      </w:r>
      <w:r w:rsidRPr="003411CA">
        <w:rPr>
          <w:rFonts w:ascii="Times New Roman" w:hAnsi="Times New Roman"/>
          <w:sz w:val="24"/>
          <w:szCs w:val="24"/>
        </w:rPr>
        <w:t>Дополнительными планировочными центрами являются п. Боровой, д. Юшкозеро и п. Кепа.</w:t>
      </w:r>
      <w:r>
        <w:rPr>
          <w:rFonts w:ascii="Times New Roman" w:hAnsi="Times New Roman"/>
          <w:sz w:val="24"/>
          <w:szCs w:val="24"/>
        </w:rPr>
        <w:t xml:space="preserve"> </w:t>
      </w:r>
      <w:r w:rsidRPr="003411CA">
        <w:rPr>
          <w:rFonts w:ascii="Times New Roman" w:hAnsi="Times New Roman"/>
          <w:sz w:val="24"/>
          <w:szCs w:val="24"/>
        </w:rPr>
        <w:t>Дальнейшее совершенствование планировочной структуры будет происходить за счет развития второстепенных транспортных осей, для обеспечения улучшения межрайонных и внутрирайонных связей.</w:t>
      </w:r>
    </w:p>
    <w:p w:rsidR="0036196D" w:rsidRPr="003411CA" w:rsidRDefault="0036196D" w:rsidP="00FD7F0E">
      <w:pPr>
        <w:spacing w:after="0" w:line="240" w:lineRule="auto"/>
        <w:jc w:val="both"/>
        <w:rPr>
          <w:rFonts w:ascii="Times New Roman" w:hAnsi="Times New Roman"/>
          <w:sz w:val="24"/>
          <w:szCs w:val="24"/>
        </w:rPr>
      </w:pPr>
      <w:r w:rsidRPr="003411CA">
        <w:rPr>
          <w:rFonts w:ascii="Times New Roman" w:hAnsi="Times New Roman"/>
          <w:sz w:val="24"/>
          <w:szCs w:val="24"/>
        </w:rPr>
        <w:t>Увеличится сеть автодорог к зонам отдыха.</w:t>
      </w:r>
    </w:p>
    <w:p w:rsidR="0036196D" w:rsidRPr="003411CA" w:rsidRDefault="0036196D" w:rsidP="00FD7F0E">
      <w:pPr>
        <w:spacing w:after="0" w:line="240" w:lineRule="auto"/>
        <w:ind w:firstLine="567"/>
        <w:jc w:val="both"/>
        <w:rPr>
          <w:rFonts w:ascii="Times New Roman" w:hAnsi="Times New Roman"/>
          <w:sz w:val="24"/>
          <w:szCs w:val="24"/>
        </w:rPr>
      </w:pPr>
      <w:r w:rsidRPr="003411CA">
        <w:rPr>
          <w:rFonts w:ascii="Times New Roman" w:hAnsi="Times New Roman"/>
          <w:sz w:val="24"/>
          <w:szCs w:val="24"/>
        </w:rPr>
        <w:t>Водные пространства трех озер Куйто (Верхнее, Среднее и Нижнее) играют организующую роль в планировочной структуре района. Около них, в основном, размещаются зоны преимущественного рекреационного освоения, а также другие функциональные зоны.</w:t>
      </w:r>
    </w:p>
    <w:p w:rsidR="0036196D" w:rsidRPr="004E1E64" w:rsidRDefault="0036196D" w:rsidP="00FD7F0E">
      <w:pPr>
        <w:tabs>
          <w:tab w:val="left" w:pos="567"/>
        </w:tabs>
        <w:spacing w:after="0" w:line="240" w:lineRule="auto"/>
        <w:jc w:val="both"/>
        <w:rPr>
          <w:rFonts w:ascii="Times New Roman" w:hAnsi="Times New Roman"/>
          <w:b/>
          <w:bCs/>
          <w:sz w:val="24"/>
          <w:szCs w:val="24"/>
        </w:rPr>
      </w:pPr>
      <w:r>
        <w:rPr>
          <w:rFonts w:ascii="Times New Roman" w:hAnsi="Times New Roman"/>
          <w:sz w:val="24"/>
          <w:szCs w:val="24"/>
        </w:rPr>
        <w:tab/>
      </w:r>
      <w:r w:rsidRPr="004E1E64">
        <w:rPr>
          <w:rFonts w:ascii="Times New Roman" w:hAnsi="Times New Roman"/>
          <w:b/>
          <w:bCs/>
          <w:sz w:val="24"/>
          <w:szCs w:val="24"/>
        </w:rPr>
        <w:t>Функциональное зонирование территории Калевальского муниципального района</w:t>
      </w:r>
      <w:r>
        <w:rPr>
          <w:rFonts w:ascii="Times New Roman" w:hAnsi="Times New Roman"/>
          <w:b/>
          <w:bCs/>
          <w:sz w:val="24"/>
          <w:szCs w:val="24"/>
        </w:rPr>
        <w:t>:</w:t>
      </w:r>
    </w:p>
    <w:p w:rsidR="0036196D" w:rsidRPr="003411CA" w:rsidRDefault="0036196D" w:rsidP="00FD7F0E">
      <w:pPr>
        <w:spacing w:after="0" w:line="240" w:lineRule="auto"/>
        <w:ind w:firstLine="567"/>
        <w:jc w:val="both"/>
        <w:rPr>
          <w:rFonts w:ascii="Times New Roman" w:hAnsi="Times New Roman"/>
          <w:sz w:val="24"/>
          <w:szCs w:val="24"/>
        </w:rPr>
      </w:pPr>
      <w:r w:rsidRPr="004E1E64">
        <w:rPr>
          <w:rFonts w:ascii="Times New Roman" w:hAnsi="Times New Roman"/>
          <w:i/>
          <w:iCs/>
          <w:sz w:val="24"/>
          <w:szCs w:val="24"/>
        </w:rPr>
        <w:t>Зона градостроительного освоения</w:t>
      </w:r>
      <w:r w:rsidRPr="003411CA">
        <w:rPr>
          <w:rFonts w:ascii="Times New Roman" w:hAnsi="Times New Roman"/>
          <w:sz w:val="24"/>
          <w:szCs w:val="24"/>
        </w:rPr>
        <w:t xml:space="preserve"> включает территории существующих поселений с учетом их развития и резервные территории для будущего преимущественного градостроительного освоения:</w:t>
      </w:r>
    </w:p>
    <w:p w:rsidR="0036196D" w:rsidRPr="003411CA" w:rsidRDefault="0036196D" w:rsidP="00FD7F0E">
      <w:pPr>
        <w:widowControl w:val="0"/>
        <w:autoSpaceDE w:val="0"/>
        <w:autoSpaceDN w:val="0"/>
        <w:adjustRightInd w:val="0"/>
        <w:spacing w:after="0" w:line="240" w:lineRule="auto"/>
        <w:ind w:left="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п.г.т. Калевала – в северном, западном и восточном направлениях;</w:t>
      </w:r>
    </w:p>
    <w:p w:rsidR="0036196D" w:rsidRPr="003411CA" w:rsidRDefault="0036196D" w:rsidP="00FD7F0E">
      <w:pPr>
        <w:widowControl w:val="0"/>
        <w:autoSpaceDE w:val="0"/>
        <w:autoSpaceDN w:val="0"/>
        <w:adjustRightInd w:val="0"/>
        <w:spacing w:after="0" w:line="240" w:lineRule="auto"/>
        <w:ind w:left="360" w:firstLine="20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п. Куусиниеми – в западном и восточном направлениях;</w:t>
      </w:r>
    </w:p>
    <w:p w:rsidR="0036196D" w:rsidRPr="003411CA" w:rsidRDefault="0036196D" w:rsidP="00FD7F0E">
      <w:pPr>
        <w:widowControl w:val="0"/>
        <w:autoSpaceDE w:val="0"/>
        <w:autoSpaceDN w:val="0"/>
        <w:adjustRightInd w:val="0"/>
        <w:spacing w:after="0" w:line="240" w:lineRule="auto"/>
        <w:ind w:left="360" w:firstLine="20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д. Юшкозеро – в южном и северо-восточном направлениях;</w:t>
      </w:r>
    </w:p>
    <w:p w:rsidR="0036196D" w:rsidRPr="003411CA" w:rsidRDefault="0036196D" w:rsidP="00FD7F0E">
      <w:pPr>
        <w:widowControl w:val="0"/>
        <w:autoSpaceDE w:val="0"/>
        <w:autoSpaceDN w:val="0"/>
        <w:adjustRightInd w:val="0"/>
        <w:spacing w:after="0" w:line="240" w:lineRule="auto"/>
        <w:ind w:left="360" w:firstLine="20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п. Боровой – в южном направлении.</w:t>
      </w:r>
    </w:p>
    <w:p w:rsidR="0036196D" w:rsidRPr="003411CA" w:rsidRDefault="0036196D" w:rsidP="00FD7F0E">
      <w:pPr>
        <w:spacing w:after="0" w:line="240" w:lineRule="auto"/>
        <w:ind w:firstLine="567"/>
        <w:jc w:val="both"/>
        <w:rPr>
          <w:rFonts w:ascii="Times New Roman" w:hAnsi="Times New Roman"/>
          <w:sz w:val="24"/>
          <w:szCs w:val="24"/>
        </w:rPr>
      </w:pPr>
      <w:r w:rsidRPr="00C30E9C">
        <w:rPr>
          <w:rFonts w:ascii="Times New Roman" w:hAnsi="Times New Roman"/>
          <w:i/>
          <w:iCs/>
          <w:sz w:val="24"/>
          <w:szCs w:val="24"/>
        </w:rPr>
        <w:t>Зоны преимущественного рекреационного использования:</w:t>
      </w:r>
      <w:r>
        <w:rPr>
          <w:rFonts w:ascii="Times New Roman" w:hAnsi="Times New Roman"/>
          <w:color w:val="000000"/>
        </w:rPr>
        <w:t xml:space="preserve"> </w:t>
      </w:r>
      <w:r w:rsidRPr="003411CA">
        <w:rPr>
          <w:rFonts w:ascii="Times New Roman" w:hAnsi="Times New Roman"/>
          <w:sz w:val="24"/>
          <w:szCs w:val="24"/>
        </w:rPr>
        <w:t>туристская зона Калевальская»</w:t>
      </w:r>
      <w:r>
        <w:rPr>
          <w:rFonts w:ascii="Times New Roman" w:hAnsi="Times New Roman"/>
          <w:sz w:val="24"/>
          <w:szCs w:val="24"/>
        </w:rPr>
        <w:t xml:space="preserve">, </w:t>
      </w:r>
      <w:r w:rsidRPr="003411CA">
        <w:rPr>
          <w:rFonts w:ascii="Times New Roman" w:hAnsi="Times New Roman"/>
          <w:sz w:val="24"/>
          <w:szCs w:val="24"/>
        </w:rPr>
        <w:t>зона отдыха озера Среднее Куйто (подзоны 1÷3)</w:t>
      </w:r>
      <w:r>
        <w:rPr>
          <w:rFonts w:ascii="Times New Roman" w:hAnsi="Times New Roman"/>
          <w:sz w:val="24"/>
          <w:szCs w:val="24"/>
        </w:rPr>
        <w:t xml:space="preserve">, </w:t>
      </w:r>
      <w:r w:rsidRPr="003411CA">
        <w:rPr>
          <w:rFonts w:ascii="Times New Roman" w:hAnsi="Times New Roman"/>
          <w:sz w:val="24"/>
          <w:szCs w:val="24"/>
        </w:rPr>
        <w:t>Юшкозерская зона отдыха (подзоны I÷VI).</w:t>
      </w:r>
      <w:r>
        <w:rPr>
          <w:rFonts w:ascii="Times New Roman" w:hAnsi="Times New Roman"/>
          <w:sz w:val="24"/>
          <w:szCs w:val="24"/>
        </w:rPr>
        <w:t xml:space="preserve"> </w:t>
      </w:r>
      <w:r w:rsidRPr="003411CA">
        <w:rPr>
          <w:rFonts w:ascii="Times New Roman" w:hAnsi="Times New Roman"/>
          <w:sz w:val="24"/>
          <w:szCs w:val="24"/>
        </w:rPr>
        <w:t>Информационные центры размещаются соответственно в п.г.т. Калевала и п. Юшк</w:t>
      </w:r>
      <w:r>
        <w:rPr>
          <w:rFonts w:ascii="Times New Roman" w:hAnsi="Times New Roman"/>
          <w:sz w:val="24"/>
          <w:szCs w:val="24"/>
        </w:rPr>
        <w:t>о</w:t>
      </w:r>
      <w:r w:rsidRPr="003411CA">
        <w:rPr>
          <w:rFonts w:ascii="Times New Roman" w:hAnsi="Times New Roman"/>
          <w:sz w:val="24"/>
          <w:szCs w:val="24"/>
        </w:rPr>
        <w:t>зеро.</w:t>
      </w:r>
    </w:p>
    <w:p w:rsidR="0036196D" w:rsidRPr="003411CA" w:rsidRDefault="0036196D" w:rsidP="00FD7F0E">
      <w:pPr>
        <w:spacing w:after="0" w:line="240" w:lineRule="auto"/>
        <w:ind w:firstLine="567"/>
        <w:rPr>
          <w:rFonts w:ascii="Times New Roman" w:hAnsi="Times New Roman"/>
          <w:sz w:val="24"/>
          <w:szCs w:val="24"/>
        </w:rPr>
      </w:pPr>
      <w:r w:rsidRPr="003411CA">
        <w:rPr>
          <w:rFonts w:ascii="Times New Roman" w:hAnsi="Times New Roman"/>
          <w:sz w:val="24"/>
          <w:szCs w:val="24"/>
        </w:rPr>
        <w:t>Деление Калевальской рекреационной зоны на две части объясняется:</w:t>
      </w:r>
    </w:p>
    <w:p w:rsidR="0036196D" w:rsidRPr="003411CA" w:rsidRDefault="0036196D" w:rsidP="00FD7F0E">
      <w:pPr>
        <w:widowControl w:val="0"/>
        <w:autoSpaceDE w:val="0"/>
        <w:autoSpaceDN w:val="0"/>
        <w:adjustRightInd w:val="0"/>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значительными размерами рекреационной территории (природные доминанты района);</w:t>
      </w:r>
    </w:p>
    <w:p w:rsidR="0036196D" w:rsidRPr="003411CA" w:rsidRDefault="0036196D" w:rsidP="00FD7F0E">
      <w:pPr>
        <w:widowControl w:val="0"/>
        <w:autoSpaceDE w:val="0"/>
        <w:autoSpaceDN w:val="0"/>
        <w:adjustRightInd w:val="0"/>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озера Верхнее, Среднее и Нижнее Куйто протянулись с запада на восток широкой сто сорока километровой дугой;</w:t>
      </w:r>
    </w:p>
    <w:p w:rsidR="0036196D" w:rsidRPr="003411CA" w:rsidRDefault="0036196D" w:rsidP="00FD7F0E">
      <w:pPr>
        <w:widowControl w:val="0"/>
        <w:autoSpaceDE w:val="0"/>
        <w:autoSpaceDN w:val="0"/>
        <w:adjustRightInd w:val="0"/>
        <w:spacing w:after="0" w:line="240" w:lineRule="auto"/>
        <w:ind w:firstLine="567"/>
        <w:jc w:val="both"/>
        <w:rPr>
          <w:rFonts w:ascii="Times New Roman" w:hAnsi="Times New Roman"/>
          <w:sz w:val="24"/>
          <w:szCs w:val="24"/>
        </w:rPr>
      </w:pPr>
      <w:r w:rsidRPr="003411CA">
        <w:rPr>
          <w:rFonts w:ascii="Times New Roman" w:hAnsi="Times New Roman"/>
          <w:color w:val="000000"/>
        </w:rPr>
        <w:t>•</w:t>
      </w:r>
      <w:r>
        <w:rPr>
          <w:rFonts w:ascii="Times New Roman" w:hAnsi="Times New Roman"/>
          <w:color w:val="000000"/>
        </w:rPr>
        <w:t xml:space="preserve"> </w:t>
      </w:r>
      <w:r w:rsidRPr="003411CA">
        <w:rPr>
          <w:rFonts w:ascii="Times New Roman" w:hAnsi="Times New Roman"/>
          <w:sz w:val="24"/>
          <w:szCs w:val="24"/>
        </w:rPr>
        <w:t>трудная транспортная доступность разных частей района.</w:t>
      </w:r>
    </w:p>
    <w:p w:rsidR="0036196D" w:rsidRPr="003411CA" w:rsidRDefault="0036196D" w:rsidP="00FD7F0E">
      <w:pPr>
        <w:tabs>
          <w:tab w:val="num" w:pos="0"/>
        </w:tabs>
        <w:spacing w:after="0" w:line="240" w:lineRule="auto"/>
        <w:ind w:firstLine="567"/>
        <w:jc w:val="both"/>
        <w:rPr>
          <w:rFonts w:ascii="Times New Roman" w:hAnsi="Times New Roman"/>
          <w:sz w:val="24"/>
          <w:szCs w:val="24"/>
        </w:rPr>
      </w:pPr>
      <w:r w:rsidRPr="003411CA">
        <w:rPr>
          <w:rFonts w:ascii="Times New Roman" w:hAnsi="Times New Roman"/>
          <w:sz w:val="24"/>
          <w:szCs w:val="24"/>
        </w:rPr>
        <w:t>Кроме перечисленных выше зон отдыха в проекте выделены разервные территории отдыха:</w:t>
      </w:r>
      <w:r>
        <w:rPr>
          <w:rFonts w:ascii="Times New Roman" w:hAnsi="Times New Roman"/>
          <w:sz w:val="24"/>
          <w:szCs w:val="24"/>
        </w:rPr>
        <w:t xml:space="preserve"> </w:t>
      </w:r>
      <w:r w:rsidRPr="003411CA">
        <w:rPr>
          <w:rFonts w:ascii="Times New Roman" w:hAnsi="Times New Roman"/>
          <w:sz w:val="24"/>
          <w:szCs w:val="24"/>
        </w:rPr>
        <w:t>в районе озер Пистаярви и Охтанъярви</w:t>
      </w:r>
      <w:r>
        <w:rPr>
          <w:rFonts w:ascii="Times New Roman" w:hAnsi="Times New Roman"/>
          <w:sz w:val="24"/>
          <w:szCs w:val="24"/>
        </w:rPr>
        <w:t xml:space="preserve">, </w:t>
      </w:r>
      <w:r w:rsidRPr="003411CA">
        <w:rPr>
          <w:rFonts w:ascii="Times New Roman" w:hAnsi="Times New Roman"/>
          <w:sz w:val="24"/>
          <w:szCs w:val="24"/>
        </w:rPr>
        <w:t>в районе озера Лимо (севернее п. Кепа)</w:t>
      </w:r>
      <w:r>
        <w:rPr>
          <w:rFonts w:ascii="Times New Roman" w:hAnsi="Times New Roman"/>
          <w:sz w:val="24"/>
          <w:szCs w:val="24"/>
        </w:rPr>
        <w:t xml:space="preserve">, </w:t>
      </w:r>
      <w:r w:rsidRPr="003411CA">
        <w:rPr>
          <w:rFonts w:ascii="Times New Roman" w:hAnsi="Times New Roman"/>
          <w:sz w:val="24"/>
          <w:szCs w:val="24"/>
        </w:rPr>
        <w:t>в районе озера Нюк.</w:t>
      </w:r>
    </w:p>
    <w:p w:rsidR="0036196D" w:rsidRPr="003411CA" w:rsidRDefault="0036196D" w:rsidP="00FD7F0E">
      <w:pPr>
        <w:pStyle w:val="Heading5"/>
        <w:spacing w:before="0" w:after="0" w:line="240" w:lineRule="auto"/>
        <w:ind w:firstLine="567"/>
        <w:jc w:val="both"/>
        <w:rPr>
          <w:rFonts w:ascii="Times New Roman" w:hAnsi="Times New Roman"/>
          <w:sz w:val="24"/>
          <w:szCs w:val="24"/>
        </w:rPr>
      </w:pPr>
      <w:r w:rsidRPr="00C30E9C">
        <w:rPr>
          <w:rFonts w:ascii="Times New Roman" w:hAnsi="Times New Roman"/>
          <w:b w:val="0"/>
          <w:bCs w:val="0"/>
          <w:sz w:val="24"/>
          <w:szCs w:val="24"/>
        </w:rPr>
        <w:t>Зона преимущественного сельскохозяйственного освоения</w:t>
      </w:r>
      <w:r>
        <w:rPr>
          <w:rFonts w:ascii="Times New Roman" w:hAnsi="Times New Roman"/>
          <w:b w:val="0"/>
          <w:bCs w:val="0"/>
          <w:sz w:val="24"/>
          <w:szCs w:val="24"/>
        </w:rPr>
        <w:t xml:space="preserve"> </w:t>
      </w:r>
      <w:r w:rsidRPr="00C30E9C">
        <w:rPr>
          <w:rFonts w:ascii="Times New Roman" w:hAnsi="Times New Roman"/>
          <w:b w:val="0"/>
          <w:bCs w:val="0"/>
          <w:i w:val="0"/>
          <w:iCs w:val="0"/>
          <w:sz w:val="24"/>
          <w:szCs w:val="24"/>
        </w:rPr>
        <w:t>охватывает территории сельхозпредприятий, расположенных, в основном, около населенных мест: Калевала, Войница, Юшкозеро, Новое Юшкозеро.</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Свое развитие зона получает за счет неиспользуемых в настоящее время пахотных земель, а также за счет восстановления и реконструкции мелиорируемых земель.</w:t>
      </w:r>
    </w:p>
    <w:p w:rsidR="0036196D" w:rsidRPr="003411CA" w:rsidRDefault="0036196D" w:rsidP="00FD7F0E">
      <w:pPr>
        <w:pStyle w:val="Heading5"/>
        <w:spacing w:before="0" w:after="0" w:line="240" w:lineRule="auto"/>
        <w:ind w:firstLine="567"/>
        <w:jc w:val="both"/>
        <w:rPr>
          <w:rFonts w:ascii="Times New Roman" w:hAnsi="Times New Roman"/>
          <w:sz w:val="24"/>
          <w:szCs w:val="24"/>
        </w:rPr>
      </w:pPr>
      <w:r w:rsidRPr="00C30E9C">
        <w:rPr>
          <w:rFonts w:ascii="Times New Roman" w:hAnsi="Times New Roman"/>
          <w:b w:val="0"/>
          <w:bCs w:val="0"/>
          <w:sz w:val="24"/>
          <w:szCs w:val="24"/>
        </w:rPr>
        <w:t>Зона преимущественного лесохозяйственного освоения</w:t>
      </w:r>
      <w:r w:rsidRPr="003411CA">
        <w:rPr>
          <w:rFonts w:ascii="Times New Roman" w:hAnsi="Times New Roman"/>
          <w:sz w:val="24"/>
          <w:szCs w:val="24"/>
        </w:rPr>
        <w:t xml:space="preserve"> </w:t>
      </w:r>
      <w:r w:rsidRPr="00C30E9C">
        <w:rPr>
          <w:rFonts w:ascii="Times New Roman" w:hAnsi="Times New Roman"/>
          <w:b w:val="0"/>
          <w:bCs w:val="0"/>
          <w:i w:val="0"/>
          <w:iCs w:val="0"/>
          <w:sz w:val="24"/>
          <w:szCs w:val="24"/>
        </w:rPr>
        <w:t>(защитные леса) - вдоль берегов озер, автомобильных и железных дорог санитарно-защитных зон и т.д.</w:t>
      </w:r>
    </w:p>
    <w:p w:rsidR="0036196D" w:rsidRPr="00C30E9C" w:rsidRDefault="0036196D" w:rsidP="00FD7F0E">
      <w:pPr>
        <w:pStyle w:val="Heading5"/>
        <w:spacing w:before="0" w:after="0" w:line="240" w:lineRule="auto"/>
        <w:ind w:firstLine="567"/>
        <w:jc w:val="both"/>
        <w:rPr>
          <w:rFonts w:ascii="Times New Roman" w:hAnsi="Times New Roman"/>
          <w:b w:val="0"/>
          <w:bCs w:val="0"/>
          <w:i w:val="0"/>
          <w:iCs w:val="0"/>
          <w:sz w:val="24"/>
          <w:szCs w:val="24"/>
        </w:rPr>
      </w:pPr>
      <w:r w:rsidRPr="00C30E9C">
        <w:rPr>
          <w:rFonts w:ascii="Times New Roman" w:hAnsi="Times New Roman"/>
          <w:b w:val="0"/>
          <w:bCs w:val="0"/>
          <w:sz w:val="24"/>
          <w:szCs w:val="24"/>
        </w:rPr>
        <w:t>Зона преимущественного лесоэксплуатационного освоения</w:t>
      </w:r>
      <w:r>
        <w:rPr>
          <w:rFonts w:ascii="Times New Roman" w:hAnsi="Times New Roman"/>
          <w:b w:val="0"/>
          <w:bCs w:val="0"/>
          <w:i w:val="0"/>
          <w:iCs w:val="0"/>
          <w:sz w:val="24"/>
          <w:szCs w:val="24"/>
        </w:rPr>
        <w:t xml:space="preserve"> - э</w:t>
      </w:r>
      <w:r w:rsidRPr="00C30E9C">
        <w:rPr>
          <w:rFonts w:ascii="Times New Roman" w:hAnsi="Times New Roman"/>
          <w:b w:val="0"/>
          <w:bCs w:val="0"/>
          <w:i w:val="0"/>
          <w:iCs w:val="0"/>
          <w:sz w:val="24"/>
          <w:szCs w:val="24"/>
        </w:rPr>
        <w:t>та зона практически охватывает всю территорию района.</w:t>
      </w:r>
    </w:p>
    <w:p w:rsidR="0036196D" w:rsidRPr="00C30E9C" w:rsidRDefault="0036196D" w:rsidP="00FD7F0E">
      <w:pPr>
        <w:spacing w:after="0" w:line="240" w:lineRule="auto"/>
        <w:ind w:firstLine="567"/>
        <w:jc w:val="both"/>
        <w:rPr>
          <w:rFonts w:ascii="Times New Roman" w:hAnsi="Times New Roman"/>
          <w:sz w:val="24"/>
          <w:szCs w:val="24"/>
        </w:rPr>
      </w:pPr>
      <w:r w:rsidRPr="00C30E9C">
        <w:rPr>
          <w:rFonts w:ascii="Times New Roman" w:hAnsi="Times New Roman"/>
          <w:i/>
          <w:iCs/>
          <w:sz w:val="24"/>
          <w:szCs w:val="24"/>
        </w:rPr>
        <w:t>Зона транспортной инфраструктуры</w:t>
      </w:r>
      <w:r w:rsidRPr="00C30E9C">
        <w:rPr>
          <w:rFonts w:ascii="Times New Roman" w:hAnsi="Times New Roman"/>
          <w:sz w:val="24"/>
          <w:szCs w:val="24"/>
        </w:rPr>
        <w:t xml:space="preserve"> включает трассы автомобильных и железных дорог, а также искусственных сооружений на них.</w:t>
      </w:r>
    </w:p>
    <w:p w:rsidR="0036196D" w:rsidRPr="00C30E9C" w:rsidRDefault="0036196D" w:rsidP="00FD7F0E">
      <w:pPr>
        <w:spacing w:after="0" w:line="240" w:lineRule="auto"/>
        <w:ind w:firstLine="567"/>
        <w:jc w:val="both"/>
        <w:rPr>
          <w:rFonts w:ascii="Times New Roman" w:hAnsi="Times New Roman"/>
          <w:sz w:val="24"/>
          <w:szCs w:val="24"/>
        </w:rPr>
      </w:pPr>
      <w:r w:rsidRPr="00C30E9C">
        <w:rPr>
          <w:rFonts w:ascii="Times New Roman" w:hAnsi="Times New Roman"/>
          <w:i/>
          <w:iCs/>
          <w:sz w:val="24"/>
          <w:szCs w:val="24"/>
        </w:rPr>
        <w:t>Зона инженерной инфраструктуры</w:t>
      </w:r>
      <w:r w:rsidRPr="00C30E9C">
        <w:rPr>
          <w:rFonts w:ascii="Times New Roman" w:hAnsi="Times New Roman"/>
          <w:sz w:val="24"/>
          <w:szCs w:val="24"/>
        </w:rPr>
        <w:t xml:space="preserve"> включает трассы магистральных трубопроводов, линий электропередач и линейных сооружений.</w:t>
      </w:r>
    </w:p>
    <w:p w:rsidR="0036196D" w:rsidRPr="00C30E9C" w:rsidRDefault="0036196D" w:rsidP="00FD7F0E">
      <w:pPr>
        <w:spacing w:after="0" w:line="240" w:lineRule="auto"/>
        <w:ind w:firstLine="567"/>
        <w:jc w:val="both"/>
        <w:rPr>
          <w:rFonts w:ascii="Times New Roman" w:hAnsi="Times New Roman"/>
          <w:sz w:val="24"/>
          <w:szCs w:val="24"/>
        </w:rPr>
      </w:pPr>
      <w:r>
        <w:rPr>
          <w:rFonts w:ascii="Times New Roman" w:hAnsi="Times New Roman"/>
          <w:sz w:val="24"/>
          <w:szCs w:val="24"/>
        </w:rPr>
        <w:t>З</w:t>
      </w:r>
      <w:r w:rsidRPr="00C30E9C">
        <w:rPr>
          <w:rFonts w:ascii="Times New Roman" w:hAnsi="Times New Roman"/>
          <w:sz w:val="24"/>
          <w:szCs w:val="24"/>
        </w:rPr>
        <w:t xml:space="preserve">оны </w:t>
      </w:r>
      <w:r>
        <w:rPr>
          <w:rFonts w:ascii="Times New Roman" w:hAnsi="Times New Roman"/>
          <w:sz w:val="24"/>
          <w:szCs w:val="24"/>
        </w:rPr>
        <w:t xml:space="preserve">транспортной и инженерной инфраструктур </w:t>
      </w:r>
      <w:r w:rsidRPr="00C30E9C">
        <w:rPr>
          <w:rFonts w:ascii="Times New Roman" w:hAnsi="Times New Roman"/>
          <w:sz w:val="24"/>
          <w:szCs w:val="24"/>
        </w:rPr>
        <w:t>присутствуют практически на всей территории района, но требуют реконструкции и дальнейшего развития, служат для обеспечения внутрирайонных и внешних связей, а также производственный, культурно-бытовой и других видов деятельности, в том числе отдыха и туризма.</w:t>
      </w:r>
    </w:p>
    <w:p w:rsidR="0036196D" w:rsidRPr="00C30E9C" w:rsidRDefault="0036196D" w:rsidP="00FD7F0E">
      <w:pPr>
        <w:pStyle w:val="Heading5"/>
        <w:spacing w:before="0" w:after="0" w:line="240" w:lineRule="auto"/>
        <w:ind w:firstLine="567"/>
        <w:jc w:val="both"/>
        <w:rPr>
          <w:rFonts w:ascii="Times New Roman" w:hAnsi="Times New Roman"/>
          <w:b w:val="0"/>
          <w:bCs w:val="0"/>
          <w:i w:val="0"/>
          <w:iCs w:val="0"/>
          <w:sz w:val="24"/>
          <w:szCs w:val="24"/>
        </w:rPr>
      </w:pPr>
      <w:r w:rsidRPr="00F33361">
        <w:rPr>
          <w:rFonts w:ascii="Times New Roman" w:hAnsi="Times New Roman"/>
          <w:b w:val="0"/>
          <w:bCs w:val="0"/>
          <w:sz w:val="24"/>
          <w:szCs w:val="24"/>
        </w:rPr>
        <w:t>Зона преимущественного природоохранного освоения.</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Эта зона включает особо охраняемые природные территории регионального значения:</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существующие - памятник природы «Болото Заповедное»</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проектируемые:</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ландшафтный заказник «Войница», памятник природы «Куми-порог»</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болотный заказник «Юпяужсуо».</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Также в эту зону входят водоохранные зоны рек и озер, нерестовых рек и Зеленая зона п.г.т. Калевала.</w:t>
      </w:r>
    </w:p>
    <w:p w:rsidR="0036196D" w:rsidRPr="00C30E9C" w:rsidRDefault="0036196D" w:rsidP="00FD7F0E">
      <w:pPr>
        <w:pStyle w:val="Heading5"/>
        <w:spacing w:before="0" w:after="0" w:line="240" w:lineRule="auto"/>
        <w:ind w:firstLine="567"/>
        <w:jc w:val="both"/>
        <w:rPr>
          <w:rFonts w:ascii="Times New Roman" w:hAnsi="Times New Roman"/>
          <w:b w:val="0"/>
          <w:bCs w:val="0"/>
          <w:i w:val="0"/>
          <w:iCs w:val="0"/>
          <w:sz w:val="24"/>
          <w:szCs w:val="24"/>
        </w:rPr>
      </w:pPr>
      <w:r w:rsidRPr="00F33361">
        <w:rPr>
          <w:rFonts w:ascii="Times New Roman" w:hAnsi="Times New Roman"/>
          <w:b w:val="0"/>
          <w:bCs w:val="0"/>
          <w:sz w:val="24"/>
          <w:szCs w:val="24"/>
        </w:rPr>
        <w:t>Зона историко-культурной территории «Беломорская Карелия».</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Всю центральную часть района охватывает историко-культурная территория «Беломорская Карелия» (с дальнейшим ее развитием в сторону г. Костомукша).</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Эта территория связана с поселениями древних карел - языковое и хозяйственное своеобразие, традиции и фольклор древних карел. Именно здесь находятся исторические поселения и рунопевческие деревни древних карел:</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исторические поселения - поселок Калевала (бывшая деревня Ухта), XVI век и деревни Хайколя и Ювалакша, XVII век;</w:t>
      </w:r>
      <w:r>
        <w:rPr>
          <w:rFonts w:ascii="Times New Roman" w:hAnsi="Times New Roman"/>
          <w:b w:val="0"/>
          <w:bCs w:val="0"/>
          <w:i w:val="0"/>
          <w:iCs w:val="0"/>
          <w:sz w:val="24"/>
          <w:szCs w:val="24"/>
        </w:rPr>
        <w:t xml:space="preserve"> </w:t>
      </w:r>
      <w:r w:rsidRPr="00C30E9C">
        <w:rPr>
          <w:rFonts w:ascii="Times New Roman" w:hAnsi="Times New Roman"/>
          <w:b w:val="0"/>
          <w:bCs w:val="0"/>
          <w:i w:val="0"/>
          <w:iCs w:val="0"/>
          <w:sz w:val="24"/>
          <w:szCs w:val="24"/>
        </w:rPr>
        <w:t>рунопевческие деревни – Хайколя, Ювалакша, п.г.т. Калевала, д. Юшкозеро, д. Войницы, д. Тихтозеро.</w:t>
      </w:r>
    </w:p>
    <w:p w:rsidR="0036196D" w:rsidRPr="00C30E9C" w:rsidRDefault="0036196D" w:rsidP="00FD7F0E">
      <w:pPr>
        <w:spacing w:after="0" w:line="240" w:lineRule="auto"/>
        <w:ind w:firstLine="567"/>
        <w:jc w:val="both"/>
        <w:rPr>
          <w:rFonts w:ascii="Times New Roman" w:hAnsi="Times New Roman"/>
          <w:sz w:val="24"/>
          <w:szCs w:val="24"/>
        </w:rPr>
      </w:pPr>
      <w:r w:rsidRPr="00C30E9C">
        <w:rPr>
          <w:rFonts w:ascii="Times New Roman" w:hAnsi="Times New Roman"/>
          <w:sz w:val="24"/>
          <w:szCs w:val="24"/>
        </w:rPr>
        <w:t>На территории района расположено 152 объекта культурного наследия – археологии, архитектуры и истории, стоящих на государственной охране и вновь выявленных</w:t>
      </w:r>
      <w:r>
        <w:rPr>
          <w:rFonts w:ascii="Times New Roman" w:hAnsi="Times New Roman"/>
          <w:sz w:val="24"/>
          <w:szCs w:val="24"/>
        </w:rPr>
        <w:t xml:space="preserve">. </w:t>
      </w:r>
      <w:r w:rsidRPr="00C30E9C">
        <w:rPr>
          <w:rFonts w:ascii="Times New Roman" w:hAnsi="Times New Roman"/>
          <w:sz w:val="24"/>
          <w:szCs w:val="24"/>
        </w:rPr>
        <w:t>Из 152 памятников, состоящих на государственной охране:</w:t>
      </w:r>
      <w:r>
        <w:rPr>
          <w:rFonts w:ascii="Times New Roman" w:hAnsi="Times New Roman"/>
          <w:sz w:val="24"/>
          <w:szCs w:val="24"/>
        </w:rPr>
        <w:t xml:space="preserve"> 1</w:t>
      </w:r>
      <w:r w:rsidRPr="00C30E9C">
        <w:rPr>
          <w:rFonts w:ascii="Times New Roman" w:hAnsi="Times New Roman"/>
          <w:sz w:val="24"/>
          <w:szCs w:val="24"/>
        </w:rPr>
        <w:t>14 памятников археологии (из них 69 – вновь выявленных);</w:t>
      </w:r>
      <w:r>
        <w:rPr>
          <w:rFonts w:ascii="Times New Roman" w:hAnsi="Times New Roman"/>
          <w:sz w:val="24"/>
          <w:szCs w:val="24"/>
        </w:rPr>
        <w:t xml:space="preserve"> 1</w:t>
      </w:r>
      <w:r w:rsidRPr="00C30E9C">
        <w:rPr>
          <w:rFonts w:ascii="Times New Roman" w:hAnsi="Times New Roman"/>
          <w:sz w:val="24"/>
          <w:szCs w:val="24"/>
        </w:rPr>
        <w:t>3 памятников архитектуры (5 памятников регионального значения, 8 – вновь выявленных);</w:t>
      </w:r>
      <w:r>
        <w:rPr>
          <w:rFonts w:ascii="Times New Roman" w:hAnsi="Times New Roman"/>
          <w:sz w:val="24"/>
          <w:szCs w:val="24"/>
        </w:rPr>
        <w:t xml:space="preserve"> </w:t>
      </w:r>
      <w:r w:rsidRPr="00C30E9C">
        <w:rPr>
          <w:rFonts w:ascii="Times New Roman" w:hAnsi="Times New Roman"/>
          <w:sz w:val="24"/>
          <w:szCs w:val="24"/>
        </w:rPr>
        <w:t>25 памятников истории (22 памятника регионального значения, 3 вновь выявленных).</w:t>
      </w:r>
    </w:p>
    <w:p w:rsidR="0036196D" w:rsidRPr="006A5C6D" w:rsidRDefault="0036196D" w:rsidP="004349DA">
      <w:pPr>
        <w:spacing w:after="0" w:line="240" w:lineRule="auto"/>
        <w:ind w:firstLine="567"/>
        <w:jc w:val="both"/>
        <w:rPr>
          <w:rFonts w:ascii="Times New Roman" w:hAnsi="Times New Roman"/>
          <w:color w:val="000000"/>
          <w:sz w:val="24"/>
          <w:szCs w:val="24"/>
        </w:rPr>
      </w:pPr>
      <w:r w:rsidRPr="006A5C6D">
        <w:rPr>
          <w:rFonts w:ascii="Times New Roman" w:hAnsi="Times New Roman"/>
          <w:b/>
          <w:bCs/>
          <w:color w:val="000000"/>
          <w:sz w:val="24"/>
          <w:szCs w:val="24"/>
        </w:rPr>
        <w:t>Выделение точек роста, депрессивных точек, точек стагнации.</w:t>
      </w:r>
      <w:r w:rsidRPr="006A5C6D">
        <w:rPr>
          <w:rFonts w:ascii="Times New Roman" w:hAnsi="Times New Roman"/>
          <w:color w:val="000000"/>
          <w:sz w:val="24"/>
          <w:szCs w:val="24"/>
        </w:rPr>
        <w:t xml:space="preserve"> Точками роста района являются пгт.Калевала и административные центры сельских поселений района. Вокруг них происходит концентрация экономической активности и обустройство социальной, коммунальной и транспортной инфраструктуры района.</w:t>
      </w:r>
    </w:p>
    <w:p w:rsidR="0036196D" w:rsidRPr="006A5C6D" w:rsidRDefault="0036196D" w:rsidP="004349DA">
      <w:pPr>
        <w:spacing w:after="0" w:line="240" w:lineRule="auto"/>
        <w:ind w:firstLine="567"/>
        <w:jc w:val="both"/>
        <w:rPr>
          <w:rFonts w:ascii="Times New Roman" w:hAnsi="Times New Roman"/>
          <w:color w:val="000000"/>
          <w:sz w:val="24"/>
          <w:szCs w:val="24"/>
        </w:rPr>
      </w:pPr>
      <w:r w:rsidRPr="006A5C6D">
        <w:rPr>
          <w:rFonts w:ascii="Times New Roman" w:hAnsi="Times New Roman"/>
          <w:color w:val="000000"/>
          <w:sz w:val="24"/>
          <w:szCs w:val="24"/>
        </w:rPr>
        <w:t>Все остальные населенные пункты района являются малочисленными, с преобла-дающим количеством людей старше трудоспособного возраста, дефицитом рабочих мест. Для их оживления следует активно развивать сельскохозяйственную деятельность, рекреационный и агротуризм, улучшать инфраструктурную обеспеченность территории (дороги, связь, систему ЖКХ, осуществлять индивидуальное жилищное строительство, разворачивать производственные площадки и т.д.).</w:t>
      </w:r>
    </w:p>
    <w:p w:rsidR="0036196D" w:rsidRDefault="0036196D" w:rsidP="00075827">
      <w:pPr>
        <w:pStyle w:val="ListParagraph"/>
        <w:spacing w:after="0" w:line="240" w:lineRule="auto"/>
        <w:ind w:left="0" w:firstLine="567"/>
        <w:jc w:val="both"/>
        <w:rPr>
          <w:rFonts w:ascii="Times New Roman" w:hAnsi="Times New Roman"/>
          <w:sz w:val="24"/>
          <w:szCs w:val="24"/>
        </w:rPr>
      </w:pPr>
    </w:p>
    <w:p w:rsidR="0036196D" w:rsidRPr="0009435D" w:rsidRDefault="0036196D" w:rsidP="00A56F32">
      <w:pPr>
        <w:spacing w:after="0" w:line="240" w:lineRule="auto"/>
        <w:ind w:firstLine="567"/>
        <w:jc w:val="both"/>
        <w:rPr>
          <w:rFonts w:ascii="Times New Roman" w:hAnsi="Times New Roman"/>
          <w:color w:val="000000"/>
          <w:sz w:val="24"/>
          <w:szCs w:val="24"/>
        </w:rPr>
      </w:pPr>
    </w:p>
    <w:p w:rsidR="0036196D" w:rsidRPr="00A56F32" w:rsidRDefault="0036196D" w:rsidP="00A56F32">
      <w:pPr>
        <w:pStyle w:val="ListParagraph"/>
        <w:numPr>
          <w:ilvl w:val="1"/>
          <w:numId w:val="9"/>
        </w:numPr>
        <w:shd w:val="clear" w:color="auto" w:fill="244061"/>
        <w:tabs>
          <w:tab w:val="left" w:pos="426"/>
          <w:tab w:val="left" w:pos="709"/>
        </w:tabs>
        <w:spacing w:after="0" w:line="240" w:lineRule="auto"/>
        <w:ind w:left="0" w:firstLine="0"/>
        <w:jc w:val="center"/>
        <w:rPr>
          <w:rFonts w:ascii="Times New Roman" w:hAnsi="Times New Roman"/>
          <w:b/>
          <w:sz w:val="28"/>
          <w:szCs w:val="28"/>
        </w:rPr>
      </w:pPr>
      <w:r w:rsidRPr="00A56F32">
        <w:rPr>
          <w:rFonts w:ascii="Times New Roman" w:hAnsi="Times New Roman"/>
          <w:b/>
          <w:sz w:val="28"/>
          <w:szCs w:val="28"/>
        </w:rPr>
        <w:t xml:space="preserve">ОЦЕНКА </w:t>
      </w:r>
      <w:r>
        <w:rPr>
          <w:rFonts w:ascii="Times New Roman" w:hAnsi="Times New Roman"/>
          <w:b/>
          <w:sz w:val="28"/>
          <w:szCs w:val="28"/>
        </w:rPr>
        <w:t xml:space="preserve">МУНИЦИПАЛЬНОГО РАЙОНА </w:t>
      </w:r>
      <w:r w:rsidRPr="00A56F32">
        <w:rPr>
          <w:rFonts w:ascii="Times New Roman" w:hAnsi="Times New Roman"/>
          <w:b/>
          <w:sz w:val="28"/>
          <w:szCs w:val="28"/>
        </w:rPr>
        <w:t>ОТНОСИТЕЛЬНО СОСЕДНИХ МУНИЦИПАЛЬНЫХ ОБРАЗОВАНИЙ</w:t>
      </w:r>
      <w:r>
        <w:rPr>
          <w:rFonts w:ascii="Times New Roman" w:hAnsi="Times New Roman"/>
          <w:b/>
          <w:sz w:val="28"/>
          <w:szCs w:val="28"/>
        </w:rPr>
        <w:t>.</w:t>
      </w:r>
      <w:r w:rsidRPr="00A56F32">
        <w:rPr>
          <w:rFonts w:ascii="Times New Roman" w:hAnsi="Times New Roman"/>
          <w:b/>
          <w:sz w:val="28"/>
          <w:szCs w:val="28"/>
        </w:rPr>
        <w:t xml:space="preserve"> АНАЛИЗ АГЛОМЕРАЦИОННЫХ ПРОЦЕССОВ.</w:t>
      </w:r>
    </w:p>
    <w:p w:rsidR="0036196D" w:rsidRPr="001B2179" w:rsidRDefault="0036196D" w:rsidP="00A56F32">
      <w:pPr>
        <w:shd w:val="clear" w:color="auto" w:fill="8DB3E2"/>
        <w:spacing w:after="0" w:line="240" w:lineRule="auto"/>
        <w:ind w:firstLine="567"/>
        <w:jc w:val="both"/>
        <w:rPr>
          <w:rFonts w:ascii="Times New Roman" w:hAnsi="Times New Roman"/>
          <w:color w:val="000000"/>
          <w:sz w:val="8"/>
          <w:szCs w:val="8"/>
        </w:rPr>
      </w:pPr>
    </w:p>
    <w:p w:rsidR="0036196D" w:rsidRPr="00193D7A" w:rsidRDefault="0036196D" w:rsidP="00A56F32">
      <w:pPr>
        <w:spacing w:after="0" w:line="240" w:lineRule="auto"/>
        <w:ind w:firstLine="567"/>
        <w:jc w:val="both"/>
        <w:rPr>
          <w:rFonts w:ascii="Times New Roman" w:hAnsi="Times New Roman"/>
          <w:color w:val="000000"/>
          <w:sz w:val="16"/>
          <w:szCs w:val="16"/>
        </w:rPr>
      </w:pPr>
    </w:p>
    <w:p w:rsidR="0036196D" w:rsidRPr="006A5C6D" w:rsidRDefault="0036196D" w:rsidP="00CC6D21">
      <w:pPr>
        <w:pStyle w:val="ListParagraph"/>
        <w:spacing w:after="0" w:line="240" w:lineRule="auto"/>
        <w:ind w:left="0" w:firstLine="567"/>
        <w:jc w:val="both"/>
        <w:rPr>
          <w:rFonts w:ascii="Times New Roman" w:hAnsi="Times New Roman"/>
          <w:color w:val="000000"/>
          <w:sz w:val="24"/>
          <w:szCs w:val="24"/>
        </w:rPr>
      </w:pPr>
      <w:r w:rsidRPr="006A5C6D">
        <w:rPr>
          <w:rFonts w:ascii="Times New Roman" w:hAnsi="Times New Roman"/>
          <w:color w:val="000000"/>
          <w:sz w:val="24"/>
          <w:szCs w:val="24"/>
        </w:rPr>
        <w:t>Калевальский район отнесен к районам Крайнего Севера, является труднодоступным со слабо развитой промышленной инфраструктуры, в состав агломераций не входит. Основное направление его развития связано с сохранением исторического и культурного наследия и развитием туризма. Профессиональные образовательные учреждения на его территории отсутствуют. Ключевыми отраслями экономики являются лесозаготовки, рыболовство, сельское хозяйство и производство хлебобулочных изделий. Малый бизнес обеспечивает примерно треть всей занятости района.</w:t>
      </w:r>
    </w:p>
    <w:p w:rsidR="0036196D" w:rsidRPr="006A5C6D" w:rsidRDefault="0036196D" w:rsidP="00A56F32">
      <w:pPr>
        <w:pStyle w:val="ListParagraph"/>
        <w:spacing w:after="0" w:line="240" w:lineRule="auto"/>
        <w:ind w:left="0" w:firstLine="567"/>
        <w:jc w:val="both"/>
        <w:rPr>
          <w:rFonts w:ascii="Times New Roman" w:hAnsi="Times New Roman"/>
          <w:color w:val="000000"/>
          <w:sz w:val="24"/>
          <w:szCs w:val="24"/>
        </w:rPr>
      </w:pPr>
      <w:r w:rsidRPr="006A5C6D">
        <w:rPr>
          <w:rFonts w:ascii="Times New Roman" w:hAnsi="Times New Roman"/>
          <w:color w:val="000000"/>
          <w:sz w:val="24"/>
          <w:szCs w:val="24"/>
        </w:rPr>
        <w:t>Влияние Калевальского района на экономику соседствующих с ним муниципальных образований незначительно.</w:t>
      </w:r>
    </w:p>
    <w:p w:rsidR="0036196D" w:rsidRPr="006A5C6D" w:rsidRDefault="0036196D" w:rsidP="002874AB">
      <w:pPr>
        <w:tabs>
          <w:tab w:val="left" w:pos="567"/>
        </w:tabs>
        <w:spacing w:after="0" w:line="240" w:lineRule="auto"/>
        <w:ind w:firstLine="567"/>
        <w:jc w:val="both"/>
        <w:rPr>
          <w:rFonts w:ascii="Times New Roman" w:hAnsi="Times New Roman"/>
          <w:color w:val="000000"/>
          <w:sz w:val="24"/>
          <w:szCs w:val="24"/>
        </w:rPr>
      </w:pPr>
      <w:r w:rsidRPr="006A5C6D">
        <w:rPr>
          <w:rFonts w:ascii="Times New Roman" w:hAnsi="Times New Roman"/>
          <w:color w:val="000000"/>
          <w:sz w:val="24"/>
          <w:szCs w:val="24"/>
        </w:rPr>
        <w:t>Граничащие с Калевальским районом муниципальные районы (см. табл</w:t>
      </w:r>
      <w:r>
        <w:rPr>
          <w:rFonts w:ascii="Times New Roman" w:hAnsi="Times New Roman"/>
          <w:color w:val="000000"/>
          <w:sz w:val="24"/>
          <w:szCs w:val="24"/>
        </w:rPr>
        <w:t>ицу 29</w:t>
      </w:r>
      <w:r w:rsidRPr="006A5C6D">
        <w:rPr>
          <w:rFonts w:ascii="Times New Roman" w:hAnsi="Times New Roman"/>
          <w:color w:val="000000"/>
          <w:sz w:val="24"/>
          <w:szCs w:val="24"/>
        </w:rPr>
        <w:t>) имеют сходный природно-сырьевой потенциал, большую численность населения, а Кемский, Беломорский района и Костромукшинский городской округ из-за более развитой и диверсифицированной экономики, выступают центрами притяжения трудовых ресурсов Калевальского района.</w:t>
      </w: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Default="0036196D" w:rsidP="00A56F32">
      <w:pPr>
        <w:spacing w:after="0" w:line="240" w:lineRule="auto"/>
        <w:jc w:val="both"/>
        <w:rPr>
          <w:rFonts w:ascii="Times New Roman" w:hAnsi="Times New Roman"/>
          <w:i/>
          <w:iCs/>
          <w:sz w:val="16"/>
          <w:szCs w:val="16"/>
        </w:rPr>
      </w:pPr>
    </w:p>
    <w:p w:rsidR="0036196D" w:rsidRPr="009B2E0C" w:rsidRDefault="0036196D" w:rsidP="00A56F32">
      <w:pPr>
        <w:spacing w:after="0" w:line="240" w:lineRule="auto"/>
        <w:jc w:val="both"/>
        <w:rPr>
          <w:rFonts w:ascii="Times New Roman" w:hAnsi="Times New Roman"/>
          <w:i/>
          <w:iCs/>
          <w:sz w:val="16"/>
          <w:szCs w:val="16"/>
        </w:rPr>
      </w:pPr>
    </w:p>
    <w:p w:rsidR="0036196D" w:rsidRPr="005769DA" w:rsidRDefault="0036196D" w:rsidP="00A56F32">
      <w:pPr>
        <w:spacing w:after="0" w:line="240" w:lineRule="auto"/>
        <w:jc w:val="both"/>
        <w:rPr>
          <w:rFonts w:ascii="Times New Roman" w:hAnsi="Times New Roman"/>
          <w:i/>
          <w:iCs/>
        </w:rPr>
      </w:pPr>
      <w:r w:rsidRPr="005769DA">
        <w:rPr>
          <w:rFonts w:ascii="Times New Roman" w:hAnsi="Times New Roman"/>
          <w:i/>
          <w:iCs/>
        </w:rPr>
        <w:t xml:space="preserve">Таблица </w:t>
      </w:r>
      <w:r>
        <w:rPr>
          <w:rFonts w:ascii="Times New Roman" w:hAnsi="Times New Roman"/>
          <w:i/>
          <w:iCs/>
        </w:rPr>
        <w:t>29</w:t>
      </w:r>
      <w:r w:rsidRPr="005769DA">
        <w:rPr>
          <w:rFonts w:ascii="Times New Roman" w:hAnsi="Times New Roman"/>
          <w:i/>
          <w:iC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22"/>
        <w:gridCol w:w="3066"/>
      </w:tblGrid>
      <w:tr w:rsidR="0036196D" w:rsidRPr="006D6707" w:rsidTr="006D6707">
        <w:tc>
          <w:tcPr>
            <w:tcW w:w="6422"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Краткая характеристика муниципальных районов, граничащих с Калевальским районом</w:t>
            </w:r>
          </w:p>
        </w:tc>
        <w:tc>
          <w:tcPr>
            <w:tcW w:w="306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Взаимодействие с Калевальским районом</w:t>
            </w:r>
          </w:p>
        </w:tc>
      </w:tr>
      <w:tr w:rsidR="0036196D" w:rsidRPr="006D6707" w:rsidTr="006D6707">
        <w:tc>
          <w:tcPr>
            <w:tcW w:w="9488" w:type="dxa"/>
            <w:gridSpan w:val="2"/>
            <w:shd w:val="clear" w:color="auto" w:fill="DBE5F1"/>
          </w:tcPr>
          <w:p w:rsidR="0036196D" w:rsidRPr="006D6707" w:rsidRDefault="0036196D" w:rsidP="006D6707">
            <w:pPr>
              <w:spacing w:after="0" w:line="240" w:lineRule="auto"/>
              <w:jc w:val="both"/>
              <w:rPr>
                <w:rFonts w:ascii="Times New Roman" w:hAnsi="Times New Roman"/>
                <w:i/>
                <w:iCs/>
              </w:rPr>
            </w:pPr>
            <w:r w:rsidRPr="006D6707">
              <w:rPr>
                <w:rFonts w:ascii="Times New Roman" w:hAnsi="Times New Roman"/>
                <w:i/>
                <w:iCs/>
              </w:rPr>
              <w:t>Лоухский муниципальный район:</w:t>
            </w:r>
          </w:p>
        </w:tc>
      </w:tr>
      <w:tr w:rsidR="0036196D" w:rsidRPr="006D6707" w:rsidTr="006D6707">
        <w:tc>
          <w:tcPr>
            <w:tcW w:w="642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Основными отраслями производства являются – лесозаго-товительная и деревообрабатывающая отрасли. Район обладает дефицитными металлическими и неметаллическими полезными ископаемыми в промышленных масштабах. Район обладает значительным туристско-рекреационным потенциалом.</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Численность населения – 12,4 тыс. чел.</w:t>
            </w:r>
          </w:p>
        </w:tc>
        <w:tc>
          <w:tcPr>
            <w:tcW w:w="3066"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Виды направленности эконо-мической деятельности в обоих районах схожи (с/х, лесная, рыбная, пищевая, добывающая промышлен-ность, туризм).</w:t>
            </w:r>
          </w:p>
        </w:tc>
      </w:tr>
      <w:tr w:rsidR="0036196D" w:rsidRPr="006D6707" w:rsidTr="006D6707">
        <w:tc>
          <w:tcPr>
            <w:tcW w:w="9488" w:type="dxa"/>
            <w:gridSpan w:val="2"/>
            <w:shd w:val="clear" w:color="auto" w:fill="DBE5F1"/>
          </w:tcPr>
          <w:p w:rsidR="0036196D" w:rsidRPr="006D6707" w:rsidRDefault="0036196D" w:rsidP="006D6707">
            <w:pPr>
              <w:spacing w:after="0" w:line="240" w:lineRule="auto"/>
              <w:rPr>
                <w:rFonts w:ascii="Times New Roman" w:hAnsi="Times New Roman"/>
                <w:i/>
                <w:iCs/>
                <w:color w:val="000000"/>
              </w:rPr>
            </w:pPr>
            <w:r w:rsidRPr="006D6707">
              <w:rPr>
                <w:rFonts w:ascii="Times New Roman" w:hAnsi="Times New Roman"/>
                <w:i/>
                <w:iCs/>
                <w:color w:val="000000"/>
              </w:rPr>
              <w:t>Кемский муниципальный район:</w:t>
            </w:r>
          </w:p>
        </w:tc>
      </w:tr>
      <w:tr w:rsidR="0036196D" w:rsidRPr="006D6707" w:rsidTr="006D6707">
        <w:tc>
          <w:tcPr>
            <w:tcW w:w="642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Основная специализация района – производственная: машино-строение, деревообрабатывающая промышленность, электро-энергетика, пищевая промышленность. Одной из приоритетных отраслей экономики района является туризм, инфраструктура которого интенсивно развивается. Перспективное развитие территории связано с развитием каскада Кемских ГЭС, расширением деятельности пищевой промышленности, развития промышленности строительных материалов, развития судостроения и судоремонта в п.Рабочеостровск.</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Численность населения – 15 тыс. чел.</w:t>
            </w:r>
          </w:p>
        </w:tc>
        <w:tc>
          <w:tcPr>
            <w:tcW w:w="3066"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 xml:space="preserve">Кемский муниципальный рай-он имеет более развитую промышленную базу и транс-портную инфраструктуру. Служит центром притяжения населения Калевальского МР. </w:t>
            </w:r>
          </w:p>
        </w:tc>
      </w:tr>
      <w:tr w:rsidR="0036196D" w:rsidRPr="006D6707" w:rsidTr="006D6707">
        <w:tc>
          <w:tcPr>
            <w:tcW w:w="9488" w:type="dxa"/>
            <w:gridSpan w:val="2"/>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i/>
                <w:iCs/>
                <w:color w:val="000000"/>
              </w:rPr>
              <w:t>Муезерский муниципальный район:</w:t>
            </w:r>
          </w:p>
        </w:tc>
      </w:tr>
      <w:tr w:rsidR="0036196D" w:rsidRPr="006D6707" w:rsidTr="006D6707">
        <w:tc>
          <w:tcPr>
            <w:tcW w:w="642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Ведущими отраслями являются: лесное хозяйство и лесозаготовка, сельское хозяйство (форелевые хозяйства), горнодобывающие предприятия (ООО «Петрогранит», ООО «ПромКварц»), туризм. Муезерское городское поселение отнесено к моногородам 1 категории, в т.ч. с проблемами функционирования градообразующего предприятия – ПАО «Муезерский ЛПХ».</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Район расположен в северо-западной части Республики Карелия вдоль границы с Финляндской Республикой (163,3 км протяженность границы). Численность населения – 10,1 тыс. чел.</w:t>
            </w:r>
          </w:p>
        </w:tc>
        <w:tc>
          <w:tcPr>
            <w:tcW w:w="3066"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Виды направленности эконо-мической деятельности в обоих районах схожи (с/х, лесная, рыбная, пищевая, добывающая промышлен-ность, туризм).</w:t>
            </w:r>
          </w:p>
        </w:tc>
      </w:tr>
      <w:tr w:rsidR="0036196D" w:rsidRPr="006D6707" w:rsidTr="006D6707">
        <w:tc>
          <w:tcPr>
            <w:tcW w:w="9488" w:type="dxa"/>
            <w:gridSpan w:val="2"/>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i/>
                <w:iCs/>
                <w:color w:val="000000"/>
              </w:rPr>
              <w:t>Беломорский муниципальный район:</w:t>
            </w:r>
          </w:p>
        </w:tc>
      </w:tr>
      <w:tr w:rsidR="0036196D" w:rsidRPr="006D6707" w:rsidTr="006D6707">
        <w:tc>
          <w:tcPr>
            <w:tcW w:w="642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Основная специализация района – производственная: машино-строение, деревообрабатывающая промышленность, электроэнергетика, пищевая промышленность. Ведущее место занимает рыбная отрасль (океаническое рыболовство – 6 рыбодобывающих предприятий, промышленное и прибрежное рыболовство в Белом море и пресноводных водоемах – более 20 ЮЛ и ИП. Перспективное развитие территории связано с расширением деятельности пищевой промышленности, развития промышленности строительных материалов, развития судостроения и судоремонта в г.Беломорск.</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Численность населения – 16,3 тыс. чел.</w:t>
            </w:r>
          </w:p>
        </w:tc>
        <w:tc>
          <w:tcPr>
            <w:tcW w:w="3066"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Беломорский муниципальный район имеет более развитую промышленную базу и транс-портную инфраструктуру. Служит центром притяжения трудовых ресурсов Кале-вальского МР.</w:t>
            </w:r>
          </w:p>
        </w:tc>
      </w:tr>
      <w:tr w:rsidR="0036196D" w:rsidRPr="006D6707" w:rsidTr="006D6707">
        <w:tc>
          <w:tcPr>
            <w:tcW w:w="6422" w:type="dxa"/>
            <w:shd w:val="clear" w:color="auto" w:fill="DBE5F1"/>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i/>
                <w:iCs/>
                <w:color w:val="000000"/>
              </w:rPr>
              <w:t>Костомукшинский городской округ:</w:t>
            </w:r>
          </w:p>
        </w:tc>
        <w:tc>
          <w:tcPr>
            <w:tcW w:w="3066" w:type="dxa"/>
            <w:shd w:val="clear" w:color="auto" w:fill="DBE5F1"/>
          </w:tcPr>
          <w:p w:rsidR="0036196D" w:rsidRPr="006D6707" w:rsidRDefault="0036196D" w:rsidP="006D6707">
            <w:pPr>
              <w:spacing w:after="0" w:line="240" w:lineRule="auto"/>
              <w:jc w:val="both"/>
              <w:rPr>
                <w:rFonts w:ascii="Times New Roman" w:hAnsi="Times New Roman"/>
                <w:color w:val="000000"/>
              </w:rPr>
            </w:pPr>
          </w:p>
        </w:tc>
      </w:tr>
      <w:tr w:rsidR="0036196D" w:rsidRPr="006D6707" w:rsidTr="006D6707">
        <w:tc>
          <w:tcPr>
            <w:tcW w:w="6422"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Является центром роста Республики Карелия. Ведущими отраслями являются: горнопромышленный комплекс, дерево-обрабатывающая промышленность, пищевая промышленность, транзит и таможенное обслуживание, электроэнергетика и газовая промышленность) освоение Штомановского месторождения). Перспективное развитие территории связано с диверсификацией промышленного производства, развития новых малых и средних производств по переработке древесины и отходов ее обработки, развития современных технологий производства высококачественной бумажной продукции, развития производства топливных гранул.</w:t>
            </w:r>
          </w:p>
        </w:tc>
        <w:tc>
          <w:tcPr>
            <w:tcW w:w="3066"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Костомукшинский городской округ имеет более развитую промышленную базу, соци-альную, транспортную инф-раструктуру. Служит центром притяжения трудовых ресур-сов Калевальского МР.</w:t>
            </w:r>
          </w:p>
        </w:tc>
      </w:tr>
    </w:tbl>
    <w:p w:rsidR="0036196D" w:rsidRPr="00FC02F5" w:rsidRDefault="0036196D" w:rsidP="00751718">
      <w:pPr>
        <w:pStyle w:val="ListParagraph"/>
        <w:numPr>
          <w:ilvl w:val="1"/>
          <w:numId w:val="9"/>
        </w:numPr>
        <w:shd w:val="clear" w:color="auto" w:fill="244061"/>
        <w:spacing w:after="0" w:line="240" w:lineRule="auto"/>
        <w:ind w:hanging="862"/>
        <w:jc w:val="center"/>
        <w:rPr>
          <w:rFonts w:ascii="Times New Roman" w:hAnsi="Times New Roman"/>
          <w:b/>
          <w:sz w:val="28"/>
          <w:szCs w:val="28"/>
        </w:rPr>
      </w:pPr>
      <w:r w:rsidRPr="00FC02F5">
        <w:rPr>
          <w:rFonts w:ascii="Times New Roman" w:hAnsi="Times New Roman"/>
          <w:b/>
          <w:sz w:val="28"/>
          <w:szCs w:val="28"/>
        </w:rPr>
        <w:t>ОЦЕНКА ВЛИЯНИЯ СОСЕДНИХ МУНИЦИПАЛЬНЫХ РАЙОНОВ И ГОРОДСКИХ ОКРУГОВ РЕСПУБЛИКИ КАРЕЛИЯ НА РАЗВИТИЕ МУНИЦИПАЛЬНОГО ОБРАЗОВАНИЯ</w:t>
      </w:r>
    </w:p>
    <w:p w:rsidR="0036196D" w:rsidRPr="000D7427" w:rsidRDefault="0036196D" w:rsidP="00C03DB7">
      <w:pPr>
        <w:pStyle w:val="NormalWeb"/>
        <w:shd w:val="clear" w:color="auto" w:fill="8DB3E2"/>
        <w:spacing w:before="0" w:beforeAutospacing="0" w:after="0" w:afterAutospacing="0"/>
        <w:ind w:firstLine="567"/>
        <w:jc w:val="both"/>
        <w:textAlignment w:val="baseline"/>
        <w:rPr>
          <w:rFonts w:ascii="Times New Roman" w:hAnsi="Times New Roman"/>
          <w:sz w:val="8"/>
          <w:szCs w:val="8"/>
        </w:rPr>
      </w:pPr>
    </w:p>
    <w:p w:rsidR="0036196D" w:rsidRPr="003825AC" w:rsidRDefault="0036196D" w:rsidP="00C03DB7">
      <w:pPr>
        <w:pStyle w:val="NormalWeb"/>
        <w:shd w:val="clear" w:color="auto" w:fill="FFFFFF"/>
        <w:spacing w:before="0" w:beforeAutospacing="0" w:after="0" w:afterAutospacing="0"/>
        <w:ind w:firstLine="567"/>
        <w:jc w:val="both"/>
        <w:rPr>
          <w:rFonts w:ascii="Times New Roman" w:hAnsi="Times New Roman"/>
          <w:color w:val="00B0F0"/>
        </w:rPr>
      </w:pPr>
    </w:p>
    <w:p w:rsidR="0036196D" w:rsidRPr="006A5C6D" w:rsidRDefault="0036196D" w:rsidP="00C03DB7">
      <w:pPr>
        <w:spacing w:after="0" w:line="240" w:lineRule="auto"/>
        <w:ind w:firstLine="567"/>
        <w:jc w:val="both"/>
        <w:rPr>
          <w:rFonts w:ascii="Times New Roman" w:hAnsi="Times New Roman"/>
          <w:color w:val="000000"/>
          <w:sz w:val="24"/>
          <w:szCs w:val="24"/>
        </w:rPr>
      </w:pPr>
      <w:r w:rsidRPr="006A5C6D">
        <w:rPr>
          <w:rFonts w:ascii="Times New Roman" w:hAnsi="Times New Roman"/>
          <w:color w:val="000000"/>
          <w:sz w:val="24"/>
          <w:szCs w:val="24"/>
        </w:rPr>
        <w:t>Калевальский район расположен в сфере влияния трех крупных индустриально-промышленных центров: г. Петрозаводска, г. Санкт-Петербурга, г. Мурманска, которые являются промышленными, образовательными и культурными центрами притяжения молодежи и экономически активного населения более старшего возраста. Люди уезжают из Калевальского района для получения образования и более высокооплачиваемой работы, и как правило, в него не возвращаются.</w:t>
      </w:r>
    </w:p>
    <w:p w:rsidR="0036196D" w:rsidRPr="006A5C6D" w:rsidRDefault="0036196D" w:rsidP="00C03DB7">
      <w:pPr>
        <w:spacing w:after="0" w:line="240" w:lineRule="auto"/>
        <w:ind w:firstLine="567"/>
        <w:jc w:val="both"/>
        <w:rPr>
          <w:rFonts w:ascii="Times New Roman" w:hAnsi="Times New Roman"/>
          <w:color w:val="000000"/>
          <w:sz w:val="24"/>
          <w:szCs w:val="24"/>
        </w:rPr>
      </w:pPr>
      <w:r w:rsidRPr="006A5C6D">
        <w:rPr>
          <w:rFonts w:ascii="Times New Roman" w:hAnsi="Times New Roman"/>
          <w:color w:val="000000"/>
          <w:sz w:val="24"/>
          <w:szCs w:val="24"/>
        </w:rPr>
        <w:t>На территории Калевальского района осуществляют хозяйственную деятельность ряд предприятий, зарегистрированных в других, прилегающих к Калевальскому районах, что сокращает объем финансовых поступлений в местный бюджет района и входящих в его состав поселений.</w:t>
      </w:r>
    </w:p>
    <w:p w:rsidR="0036196D" w:rsidRDefault="0036196D" w:rsidP="00FC02F5">
      <w:pPr>
        <w:spacing w:after="0" w:line="240" w:lineRule="auto"/>
        <w:ind w:firstLine="567"/>
        <w:jc w:val="both"/>
        <w:rPr>
          <w:rFonts w:ascii="Times New Roman" w:hAnsi="Times New Roman"/>
          <w:sz w:val="24"/>
          <w:szCs w:val="24"/>
        </w:rPr>
      </w:pPr>
    </w:p>
    <w:p w:rsidR="0036196D" w:rsidRDefault="0036196D" w:rsidP="00FC02F5">
      <w:pPr>
        <w:spacing w:after="0" w:line="240" w:lineRule="auto"/>
        <w:ind w:firstLine="567"/>
        <w:jc w:val="both"/>
        <w:rPr>
          <w:rFonts w:ascii="Times New Roman" w:hAnsi="Times New Roman"/>
          <w:sz w:val="24"/>
          <w:szCs w:val="24"/>
        </w:rPr>
      </w:pPr>
    </w:p>
    <w:p w:rsidR="0036196D" w:rsidRPr="00FC02F5" w:rsidRDefault="0036196D" w:rsidP="00FC02F5">
      <w:pPr>
        <w:shd w:val="clear" w:color="auto" w:fill="244061"/>
        <w:spacing w:after="0" w:line="240" w:lineRule="auto"/>
        <w:jc w:val="center"/>
        <w:rPr>
          <w:rFonts w:ascii="Times New Roman" w:hAnsi="Times New Roman"/>
          <w:b/>
          <w:sz w:val="28"/>
          <w:szCs w:val="28"/>
        </w:rPr>
      </w:pPr>
      <w:r w:rsidRPr="00751718">
        <w:rPr>
          <w:rFonts w:ascii="Times New Roman" w:hAnsi="Times New Roman"/>
          <w:bCs/>
          <w:sz w:val="28"/>
          <w:szCs w:val="28"/>
        </w:rPr>
        <w:t>1.8.</w:t>
      </w:r>
      <w:r>
        <w:rPr>
          <w:rFonts w:ascii="Times New Roman" w:hAnsi="Times New Roman"/>
          <w:b/>
          <w:sz w:val="28"/>
          <w:szCs w:val="28"/>
        </w:rPr>
        <w:t xml:space="preserve"> </w:t>
      </w:r>
      <w:r w:rsidRPr="00FC02F5">
        <w:rPr>
          <w:rFonts w:ascii="Times New Roman" w:hAnsi="Times New Roman"/>
          <w:b/>
          <w:sz w:val="28"/>
          <w:szCs w:val="28"/>
        </w:rPr>
        <w:t xml:space="preserve"> АНАЛИЗ ИНТЕРЕСАНТОВ И ИХ ВКЛАДА В СОЦИАЛЬНО-ЭКОНОМИЧЕСКОЕ РАЗВИТИЕ РЕСПУБЛИКИ КАРЕЛИЯ</w:t>
      </w:r>
    </w:p>
    <w:p w:rsidR="0036196D" w:rsidRPr="000D7427" w:rsidRDefault="0036196D" w:rsidP="00FC02F5">
      <w:pPr>
        <w:pStyle w:val="NormalWeb"/>
        <w:shd w:val="clear" w:color="auto" w:fill="8DB3E2"/>
        <w:spacing w:before="0" w:beforeAutospacing="0" w:after="0" w:afterAutospacing="0"/>
        <w:ind w:firstLine="567"/>
        <w:jc w:val="both"/>
        <w:textAlignment w:val="baseline"/>
        <w:rPr>
          <w:rFonts w:ascii="Times New Roman" w:hAnsi="Times New Roman"/>
          <w:sz w:val="8"/>
          <w:szCs w:val="8"/>
        </w:rPr>
      </w:pPr>
    </w:p>
    <w:p w:rsidR="0036196D" w:rsidRPr="003825AC" w:rsidRDefault="0036196D" w:rsidP="00FC02F5">
      <w:pPr>
        <w:pStyle w:val="NormalWeb"/>
        <w:shd w:val="clear" w:color="auto" w:fill="FFFFFF"/>
        <w:spacing w:before="0" w:beforeAutospacing="0" w:after="0" w:afterAutospacing="0"/>
        <w:ind w:firstLine="567"/>
        <w:jc w:val="both"/>
        <w:rPr>
          <w:rFonts w:ascii="Times New Roman" w:hAnsi="Times New Roman"/>
          <w:color w:val="00B0F0"/>
        </w:rPr>
      </w:pPr>
    </w:p>
    <w:p w:rsidR="0036196D" w:rsidRPr="006A5C6D" w:rsidRDefault="0036196D" w:rsidP="0098411A">
      <w:pPr>
        <w:pStyle w:val="ListParagraph"/>
        <w:spacing w:after="0" w:line="240" w:lineRule="auto"/>
        <w:ind w:left="0" w:firstLine="425"/>
        <w:jc w:val="both"/>
        <w:rPr>
          <w:rFonts w:ascii="Times New Roman" w:hAnsi="Times New Roman"/>
          <w:color w:val="000000"/>
          <w:sz w:val="24"/>
          <w:szCs w:val="24"/>
        </w:rPr>
      </w:pPr>
      <w:r w:rsidRPr="006A5C6D">
        <w:rPr>
          <w:rFonts w:ascii="Times New Roman" w:hAnsi="Times New Roman"/>
          <w:color w:val="000000"/>
          <w:sz w:val="24"/>
          <w:szCs w:val="24"/>
        </w:rPr>
        <w:t>В разделе 1.5 отмечено, что перспективными направления инвестирования средств в экономику Калевальского района являются:</w:t>
      </w:r>
    </w:p>
    <w:p w:rsidR="0036196D" w:rsidRPr="006A5C6D" w:rsidRDefault="0036196D" w:rsidP="00FC02F5">
      <w:pPr>
        <w:pStyle w:val="ListParagraph"/>
        <w:spacing w:after="0" w:line="240" w:lineRule="auto"/>
        <w:ind w:left="142" w:firstLine="425"/>
        <w:jc w:val="both"/>
        <w:rPr>
          <w:rFonts w:ascii="Times New Roman" w:hAnsi="Times New Roman"/>
          <w:color w:val="000000"/>
          <w:sz w:val="24"/>
          <w:szCs w:val="24"/>
        </w:rPr>
      </w:pPr>
      <w:r w:rsidRPr="00652C81">
        <w:rPr>
          <w:rFonts w:ascii="Times New Roman" w:hAnsi="Times New Roman"/>
          <w:color w:val="000000"/>
        </w:rPr>
        <w:t>•</w:t>
      </w:r>
      <w:r w:rsidRPr="006A5C6D">
        <w:rPr>
          <w:rFonts w:ascii="Times New Roman" w:hAnsi="Times New Roman"/>
          <w:color w:val="000000"/>
          <w:sz w:val="24"/>
          <w:szCs w:val="24"/>
        </w:rPr>
        <w:t xml:space="preserve"> высокотехнологичные обрабатывающие производства продукции лесной, рыбной, горнодобывающей промышленности, сельского хозяйства;</w:t>
      </w:r>
    </w:p>
    <w:p w:rsidR="0036196D" w:rsidRPr="006A5C6D" w:rsidRDefault="0036196D" w:rsidP="00FC02F5">
      <w:pPr>
        <w:pStyle w:val="ListParagraph"/>
        <w:spacing w:after="0" w:line="240" w:lineRule="auto"/>
        <w:ind w:left="142" w:firstLine="425"/>
        <w:jc w:val="both"/>
        <w:rPr>
          <w:rFonts w:ascii="Times New Roman" w:hAnsi="Times New Roman"/>
          <w:color w:val="000000"/>
          <w:sz w:val="24"/>
          <w:szCs w:val="24"/>
        </w:rPr>
      </w:pPr>
      <w:r w:rsidRPr="00652C81">
        <w:rPr>
          <w:rFonts w:ascii="Times New Roman" w:hAnsi="Times New Roman"/>
          <w:color w:val="000000"/>
        </w:rPr>
        <w:t>•</w:t>
      </w:r>
      <w:r w:rsidRPr="006A5C6D">
        <w:rPr>
          <w:rFonts w:ascii="Times New Roman" w:hAnsi="Times New Roman"/>
          <w:color w:val="000000"/>
          <w:sz w:val="24"/>
          <w:szCs w:val="24"/>
        </w:rPr>
        <w:t xml:space="preserve"> жилищное строительство; </w:t>
      </w:r>
    </w:p>
    <w:p w:rsidR="0036196D" w:rsidRPr="006A5C6D" w:rsidRDefault="0036196D" w:rsidP="00FC02F5">
      <w:pPr>
        <w:pStyle w:val="ListParagraph"/>
        <w:spacing w:after="0" w:line="240" w:lineRule="auto"/>
        <w:ind w:left="142" w:firstLine="425"/>
        <w:jc w:val="both"/>
        <w:rPr>
          <w:rFonts w:ascii="Times New Roman" w:hAnsi="Times New Roman"/>
          <w:color w:val="000000"/>
          <w:sz w:val="24"/>
          <w:szCs w:val="24"/>
        </w:rPr>
      </w:pPr>
      <w:r w:rsidRPr="00652C81">
        <w:rPr>
          <w:rFonts w:ascii="Times New Roman" w:hAnsi="Times New Roman"/>
          <w:color w:val="000000"/>
        </w:rPr>
        <w:t>•</w:t>
      </w:r>
      <w:r w:rsidRPr="006A5C6D">
        <w:rPr>
          <w:rFonts w:ascii="Times New Roman" w:hAnsi="Times New Roman"/>
          <w:color w:val="000000"/>
          <w:sz w:val="24"/>
          <w:szCs w:val="24"/>
        </w:rPr>
        <w:t xml:space="preserve"> строительство и модернизация объектов транспортной, коммунальной, социальной и туристической инфраструктуры.</w:t>
      </w:r>
    </w:p>
    <w:p w:rsidR="0036196D" w:rsidRPr="006A5C6D" w:rsidRDefault="0036196D" w:rsidP="00FC02F5">
      <w:pPr>
        <w:pStyle w:val="ListParagraph"/>
        <w:spacing w:after="0" w:line="240" w:lineRule="auto"/>
        <w:ind w:left="142" w:firstLine="425"/>
        <w:jc w:val="both"/>
        <w:rPr>
          <w:rFonts w:ascii="Times New Roman" w:hAnsi="Times New Roman"/>
          <w:color w:val="000000"/>
          <w:sz w:val="24"/>
          <w:szCs w:val="24"/>
        </w:rPr>
      </w:pPr>
      <w:r w:rsidRPr="006A5C6D">
        <w:rPr>
          <w:rFonts w:ascii="Times New Roman" w:hAnsi="Times New Roman"/>
          <w:color w:val="000000"/>
          <w:sz w:val="24"/>
          <w:szCs w:val="24"/>
        </w:rPr>
        <w:t xml:space="preserve">Наличие свободных  инвестиционных площадок, туристический брэнд района, заинтересованность </w:t>
      </w:r>
      <w:r w:rsidRPr="00BB6D14">
        <w:rPr>
          <w:rFonts w:ascii="Times New Roman" w:hAnsi="Times New Roman"/>
          <w:color w:val="000000"/>
          <w:sz w:val="24"/>
          <w:szCs w:val="24"/>
        </w:rPr>
        <w:t>органов местного самоуправления муниципального образования «Калевальский национальный район» и Правительства Республики Карелия в развитии экономики и инфраструктуры Калевальского муниципального района, льготные налоговые преференции, предоставляемые Правительством Карелии, статус территории, входящей в Арктическую зону Российской Федерации, и целевые ориентиры ее развития создают условия возможности привлечения внешних ресурсов и получения экономического</w:t>
      </w:r>
      <w:r w:rsidRPr="006A5C6D">
        <w:rPr>
          <w:rFonts w:ascii="Times New Roman" w:hAnsi="Times New Roman"/>
          <w:color w:val="000000"/>
          <w:sz w:val="24"/>
          <w:szCs w:val="24"/>
        </w:rPr>
        <w:t xml:space="preserve">, бюджетного и иного положительных эффектов развития муниципального образования.  </w:t>
      </w:r>
    </w:p>
    <w:p w:rsidR="0036196D" w:rsidRDefault="0036196D" w:rsidP="00EE4460">
      <w:pPr>
        <w:pStyle w:val="ListParagraph"/>
        <w:spacing w:after="0" w:line="240" w:lineRule="auto"/>
        <w:ind w:left="0" w:firstLine="567"/>
        <w:jc w:val="both"/>
        <w:rPr>
          <w:rFonts w:ascii="Times New Roman" w:hAnsi="Times New Roman"/>
          <w:sz w:val="24"/>
          <w:szCs w:val="24"/>
        </w:rPr>
      </w:pPr>
    </w:p>
    <w:p w:rsidR="0036196D" w:rsidRPr="008E207B" w:rsidRDefault="0036196D" w:rsidP="00EE4460">
      <w:pPr>
        <w:pStyle w:val="ListParagraph"/>
        <w:spacing w:after="0" w:line="240" w:lineRule="auto"/>
        <w:ind w:left="0" w:firstLine="567"/>
        <w:jc w:val="both"/>
        <w:rPr>
          <w:rFonts w:ascii="Times New Roman" w:hAnsi="Times New Roman"/>
          <w:sz w:val="24"/>
          <w:szCs w:val="24"/>
        </w:rPr>
      </w:pPr>
    </w:p>
    <w:p w:rsidR="0036196D" w:rsidRPr="00EE4460" w:rsidRDefault="0036196D" w:rsidP="00EE4460">
      <w:pPr>
        <w:shd w:val="clear" w:color="auto" w:fill="244061"/>
        <w:spacing w:after="0" w:line="240" w:lineRule="auto"/>
        <w:jc w:val="center"/>
        <w:rPr>
          <w:rFonts w:ascii="Times New Roman" w:hAnsi="Times New Roman"/>
          <w:b/>
          <w:sz w:val="28"/>
          <w:szCs w:val="28"/>
        </w:rPr>
      </w:pPr>
      <w:r w:rsidRPr="00751718">
        <w:rPr>
          <w:rFonts w:ascii="Times New Roman" w:hAnsi="Times New Roman"/>
          <w:bCs/>
          <w:sz w:val="28"/>
          <w:szCs w:val="28"/>
        </w:rPr>
        <w:t>1.9.</w:t>
      </w:r>
      <w:r w:rsidRPr="00EE4460">
        <w:rPr>
          <w:rFonts w:ascii="Times New Roman" w:hAnsi="Times New Roman"/>
          <w:b/>
          <w:sz w:val="28"/>
          <w:szCs w:val="28"/>
        </w:rPr>
        <w:t xml:space="preserve"> ОЦЕНКА РОЛИ И МЕСТА </w:t>
      </w:r>
      <w:r>
        <w:rPr>
          <w:rFonts w:ascii="Times New Roman" w:hAnsi="Times New Roman"/>
          <w:b/>
          <w:sz w:val="28"/>
          <w:szCs w:val="28"/>
        </w:rPr>
        <w:t xml:space="preserve">КАЛЕВАЛЬСКОГО МУНИЦИПАЛЬНОГО РАЙОНА </w:t>
      </w:r>
      <w:r w:rsidRPr="00EE4460">
        <w:rPr>
          <w:rFonts w:ascii="Times New Roman" w:hAnsi="Times New Roman"/>
          <w:b/>
          <w:sz w:val="28"/>
          <w:szCs w:val="28"/>
        </w:rPr>
        <w:t>В СОЦИАЛЬНО-ЭКОНОМИЧЕСКОМ РАЗВИТИИ РЕСПУБЛИКИ КАРЕЛИЯ</w:t>
      </w:r>
    </w:p>
    <w:p w:rsidR="0036196D" w:rsidRPr="000D7427" w:rsidRDefault="0036196D" w:rsidP="00EE4460">
      <w:pPr>
        <w:pStyle w:val="NormalWeb"/>
        <w:shd w:val="clear" w:color="auto" w:fill="8DB3E2"/>
        <w:spacing w:before="0" w:beforeAutospacing="0" w:after="0" w:afterAutospacing="0"/>
        <w:ind w:firstLine="567"/>
        <w:jc w:val="both"/>
        <w:textAlignment w:val="baseline"/>
        <w:rPr>
          <w:rFonts w:ascii="Times New Roman" w:hAnsi="Times New Roman"/>
          <w:sz w:val="8"/>
          <w:szCs w:val="8"/>
        </w:rPr>
      </w:pPr>
    </w:p>
    <w:p w:rsidR="0036196D" w:rsidRPr="003825AC" w:rsidRDefault="0036196D" w:rsidP="00EE4460">
      <w:pPr>
        <w:pStyle w:val="NormalWeb"/>
        <w:shd w:val="clear" w:color="auto" w:fill="FFFFFF"/>
        <w:spacing w:before="0" w:beforeAutospacing="0" w:after="0" w:afterAutospacing="0"/>
        <w:ind w:firstLine="567"/>
        <w:jc w:val="both"/>
        <w:rPr>
          <w:rFonts w:ascii="Times New Roman" w:hAnsi="Times New Roman"/>
          <w:color w:val="00B0F0"/>
        </w:rPr>
      </w:pPr>
    </w:p>
    <w:p w:rsidR="0036196D" w:rsidRPr="006A5C6D" w:rsidRDefault="0036196D" w:rsidP="006A5C6D">
      <w:pPr>
        <w:shd w:val="clear" w:color="auto" w:fill="FFFFFF"/>
        <w:spacing w:after="0" w:line="240" w:lineRule="auto"/>
        <w:jc w:val="both"/>
        <w:rPr>
          <w:rFonts w:ascii="Times New Roman" w:hAnsi="Times New Roman"/>
          <w:color w:val="000000"/>
          <w:sz w:val="24"/>
          <w:szCs w:val="24"/>
          <w:shd w:val="clear" w:color="auto" w:fill="FFFFFF"/>
        </w:rPr>
      </w:pPr>
      <w:r w:rsidRPr="006A5C6D">
        <w:rPr>
          <w:rFonts w:ascii="Times New Roman" w:hAnsi="Times New Roman"/>
          <w:color w:val="000000"/>
          <w:sz w:val="24"/>
          <w:szCs w:val="24"/>
          <w:shd w:val="clear" w:color="auto" w:fill="FFFFFF"/>
        </w:rPr>
        <w:t>Оценка места Калевальского муниципального района по отношению к другим муниципальным образованиям Республики Карелия показана на рис</w:t>
      </w:r>
      <w:r>
        <w:rPr>
          <w:rFonts w:ascii="Times New Roman" w:hAnsi="Times New Roman"/>
          <w:color w:val="000000"/>
          <w:sz w:val="24"/>
          <w:szCs w:val="24"/>
          <w:shd w:val="clear" w:color="auto" w:fill="FFFFFF"/>
        </w:rPr>
        <w:t>унках 2,13,14,15,17,23,24</w:t>
      </w:r>
      <w:r w:rsidRPr="006A5C6D">
        <w:rPr>
          <w:rFonts w:ascii="Times New Roman" w:hAnsi="Times New Roman"/>
          <w:color w:val="000000"/>
          <w:sz w:val="24"/>
          <w:szCs w:val="24"/>
          <w:shd w:val="clear" w:color="auto" w:fill="FFFFFF"/>
        </w:rPr>
        <w:t>.</w:t>
      </w:r>
    </w:p>
    <w:p w:rsidR="0036196D" w:rsidRPr="00505248" w:rsidRDefault="0036196D" w:rsidP="005E62CF">
      <w:pPr>
        <w:spacing w:after="0" w:line="240" w:lineRule="auto"/>
        <w:ind w:firstLine="567"/>
        <w:jc w:val="both"/>
        <w:rPr>
          <w:rFonts w:ascii="Times New Roman" w:hAnsi="Times New Roman"/>
          <w:bCs/>
          <w:sz w:val="24"/>
          <w:szCs w:val="24"/>
        </w:rPr>
      </w:pPr>
      <w:r w:rsidRPr="001F2912">
        <w:rPr>
          <w:rFonts w:ascii="Times New Roman" w:hAnsi="Times New Roman"/>
          <w:bCs/>
          <w:sz w:val="24"/>
          <w:szCs w:val="24"/>
        </w:rPr>
        <w:t xml:space="preserve">Точки роста и точки развития района совпадают с центрами приложения усилий, обозначенных в стратегии социально-экономического развития Республики Карелия до 2030 г. </w:t>
      </w:r>
      <w:r>
        <w:rPr>
          <w:rFonts w:ascii="Times New Roman" w:hAnsi="Times New Roman"/>
          <w:bCs/>
          <w:sz w:val="24"/>
          <w:szCs w:val="24"/>
        </w:rPr>
        <w:t xml:space="preserve">(утверждена распоряжением Правительства Республики Карелия от 29 декабря 2018 года №899р-П) </w:t>
      </w:r>
      <w:r w:rsidRPr="00505248">
        <w:rPr>
          <w:rFonts w:ascii="Times New Roman" w:hAnsi="Times New Roman"/>
          <w:bCs/>
          <w:sz w:val="24"/>
          <w:szCs w:val="24"/>
        </w:rPr>
        <w:t>применительно к Калевальскому муниципальному району, а также стратегии пространственного развития Российской Федерации до 2025 г. по отношению к Республике Карелии, в частности:</w:t>
      </w:r>
    </w:p>
    <w:p w:rsidR="0036196D" w:rsidRPr="00505248" w:rsidRDefault="0036196D" w:rsidP="005E62CF">
      <w:pPr>
        <w:spacing w:after="0" w:line="240" w:lineRule="auto"/>
        <w:ind w:firstLine="567"/>
        <w:jc w:val="both"/>
        <w:rPr>
          <w:rFonts w:ascii="Times New Roman" w:hAnsi="Times New Roman"/>
          <w:bCs/>
          <w:sz w:val="24"/>
          <w:szCs w:val="24"/>
        </w:rPr>
      </w:pPr>
      <w:r w:rsidRPr="00652C81">
        <w:rPr>
          <w:rFonts w:ascii="Times New Roman" w:hAnsi="Times New Roman"/>
        </w:rPr>
        <w:t>•</w:t>
      </w:r>
      <w:r w:rsidRPr="00505248">
        <w:rPr>
          <w:rFonts w:ascii="Times New Roman" w:hAnsi="Times New Roman"/>
          <w:bCs/>
          <w:sz w:val="24"/>
          <w:szCs w:val="24"/>
        </w:rPr>
        <w:t xml:space="preserve"> добыча полезных ископаемых;</w:t>
      </w:r>
    </w:p>
    <w:p w:rsidR="0036196D" w:rsidRPr="00505248" w:rsidRDefault="0036196D" w:rsidP="005E62CF">
      <w:pPr>
        <w:spacing w:after="0" w:line="240" w:lineRule="auto"/>
        <w:ind w:firstLine="567"/>
        <w:jc w:val="both"/>
        <w:rPr>
          <w:rFonts w:ascii="Times New Roman" w:hAnsi="Times New Roman"/>
          <w:bCs/>
          <w:sz w:val="24"/>
          <w:szCs w:val="24"/>
        </w:rPr>
      </w:pPr>
      <w:r w:rsidRPr="00652C81">
        <w:rPr>
          <w:rFonts w:ascii="Times New Roman" w:hAnsi="Times New Roman"/>
        </w:rPr>
        <w:t>•</w:t>
      </w:r>
      <w:r w:rsidRPr="00652C81">
        <w:rPr>
          <w:rFonts w:ascii="Times New Roman" w:hAnsi="Times New Roman"/>
          <w:bCs/>
        </w:rPr>
        <w:t xml:space="preserve"> </w:t>
      </w:r>
      <w:r w:rsidRPr="00505248">
        <w:rPr>
          <w:rFonts w:ascii="Times New Roman" w:hAnsi="Times New Roman"/>
          <w:bCs/>
          <w:sz w:val="24"/>
          <w:szCs w:val="24"/>
        </w:rPr>
        <w:t>лесоводство и лесозаготовки;</w:t>
      </w:r>
    </w:p>
    <w:p w:rsidR="0036196D" w:rsidRPr="00505248" w:rsidRDefault="0036196D" w:rsidP="005E62CF">
      <w:pPr>
        <w:spacing w:after="0" w:line="240" w:lineRule="auto"/>
        <w:ind w:firstLine="567"/>
        <w:jc w:val="both"/>
        <w:rPr>
          <w:rFonts w:ascii="Times New Roman" w:hAnsi="Times New Roman"/>
          <w:bCs/>
          <w:sz w:val="24"/>
          <w:szCs w:val="24"/>
        </w:rPr>
      </w:pPr>
      <w:r w:rsidRPr="00652C81">
        <w:rPr>
          <w:rFonts w:ascii="Times New Roman" w:hAnsi="Times New Roman"/>
        </w:rPr>
        <w:t>•</w:t>
      </w:r>
      <w:r w:rsidRPr="00652C81">
        <w:rPr>
          <w:rFonts w:ascii="Times New Roman" w:hAnsi="Times New Roman"/>
          <w:bCs/>
        </w:rPr>
        <w:t xml:space="preserve"> </w:t>
      </w:r>
      <w:r w:rsidRPr="00505248">
        <w:rPr>
          <w:rFonts w:ascii="Times New Roman" w:hAnsi="Times New Roman"/>
          <w:bCs/>
          <w:sz w:val="24"/>
          <w:szCs w:val="24"/>
        </w:rPr>
        <w:t>обработка древесины и производство изделий из дерева;</w:t>
      </w:r>
    </w:p>
    <w:p w:rsidR="0036196D" w:rsidRPr="00505248" w:rsidRDefault="0036196D" w:rsidP="005E62CF">
      <w:pPr>
        <w:spacing w:after="0" w:line="240" w:lineRule="auto"/>
        <w:ind w:firstLine="567"/>
        <w:jc w:val="both"/>
        <w:rPr>
          <w:rFonts w:ascii="Times New Roman" w:hAnsi="Times New Roman"/>
          <w:bCs/>
          <w:sz w:val="24"/>
          <w:szCs w:val="24"/>
        </w:rPr>
      </w:pPr>
      <w:r w:rsidRPr="00652C81">
        <w:rPr>
          <w:rFonts w:ascii="Times New Roman" w:hAnsi="Times New Roman"/>
        </w:rPr>
        <w:t>•</w:t>
      </w:r>
      <w:r w:rsidRPr="00505248">
        <w:rPr>
          <w:rFonts w:ascii="Times New Roman" w:hAnsi="Times New Roman"/>
          <w:bCs/>
          <w:sz w:val="24"/>
          <w:szCs w:val="24"/>
        </w:rPr>
        <w:t xml:space="preserve"> рыболовство и рыбоводство;</w:t>
      </w:r>
    </w:p>
    <w:p w:rsidR="0036196D" w:rsidRDefault="0036196D" w:rsidP="009F596B">
      <w:pPr>
        <w:spacing w:after="0" w:line="240" w:lineRule="auto"/>
        <w:jc w:val="both"/>
        <w:rPr>
          <w:rFonts w:ascii="Times New Roman" w:hAnsi="Times New Roman"/>
          <w:bCs/>
          <w:sz w:val="24"/>
          <w:szCs w:val="24"/>
        </w:rPr>
      </w:pPr>
      <w:r>
        <w:rPr>
          <w:noProof/>
          <w:lang w:eastAsia="ru-RU"/>
        </w:rPr>
        <w:pict>
          <v:shape id="Рисунок 73" o:spid="_x0000_s1054" type="#_x0000_t75" style="position:absolute;left:0;text-align:left;margin-left:8.1pt;margin-top:5.95pt;width:256.6pt;height:357.55pt;z-index:-251671552;visibility:visible" wrapcoords="-63 0 -63 21555 21600 21555 21600 0 -63 0">
            <v:imagedata r:id="rId64" o:title=""/>
            <w10:wrap type="tight"/>
          </v:shape>
        </w:pict>
      </w:r>
      <w:r w:rsidRPr="00652C81">
        <w:rPr>
          <w:rFonts w:ascii="Times New Roman" w:hAnsi="Times New Roman"/>
        </w:rPr>
        <w:t>•</w:t>
      </w:r>
      <w:r w:rsidRPr="00505248">
        <w:rPr>
          <w:rFonts w:ascii="Times New Roman" w:hAnsi="Times New Roman"/>
          <w:bCs/>
          <w:sz w:val="24"/>
          <w:szCs w:val="24"/>
        </w:rPr>
        <w:t xml:space="preserve"> туризм – деятельность гостиниц и предприятий общественного питания, деятельность административная</w:t>
      </w:r>
      <w:r>
        <w:rPr>
          <w:rFonts w:ascii="Times New Roman" w:hAnsi="Times New Roman"/>
          <w:bCs/>
          <w:sz w:val="24"/>
          <w:szCs w:val="24"/>
        </w:rPr>
        <w:t xml:space="preserve"> и сопутствующие услуги (деятельность туристических агентств и прочих организаций, представляющих услуги в сфере туризма);</w:t>
      </w:r>
    </w:p>
    <w:p w:rsidR="0036196D" w:rsidRDefault="0036196D" w:rsidP="009F596B">
      <w:pPr>
        <w:spacing w:after="0" w:line="240" w:lineRule="auto"/>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производство прочих готовых изделий.</w:t>
      </w:r>
    </w:p>
    <w:p w:rsidR="0036196D" w:rsidRDefault="0036196D" w:rsidP="006B6485">
      <w:pPr>
        <w:spacing w:after="0" w:line="240" w:lineRule="auto"/>
        <w:jc w:val="both"/>
        <w:rPr>
          <w:rFonts w:ascii="Times New Roman" w:hAnsi="Times New Roman"/>
          <w:bCs/>
          <w:i/>
          <w:iCs/>
        </w:rPr>
      </w:pPr>
      <w:r>
        <w:rPr>
          <w:rFonts w:ascii="Times New Roman" w:hAnsi="Times New Roman"/>
          <w:bCs/>
          <w:sz w:val="24"/>
          <w:szCs w:val="24"/>
        </w:rPr>
        <w:t xml:space="preserve">В соответствии со стратегией социально-экономического развития Республики Карелия Калевальский муниципальный район находится в зоне коридора развития территории Республики Карелия (см. рисунок 30). Направления развития – пищевая промышленность, промышленность строительных материалов, существу-ющие отрасли промышленности и сельское хозяйство. </w:t>
      </w:r>
      <w:r w:rsidRPr="006A5C6D">
        <w:rPr>
          <w:rFonts w:ascii="Times New Roman" w:hAnsi="Times New Roman"/>
          <w:bCs/>
          <w:color w:val="000000"/>
          <w:sz w:val="24"/>
          <w:szCs w:val="24"/>
        </w:rPr>
        <w:t xml:space="preserve">Также </w:t>
      </w:r>
      <w:r w:rsidRPr="006A5C6D">
        <w:rPr>
          <w:rFonts w:ascii="Times New Roman" w:hAnsi="Times New Roman"/>
          <w:color w:val="000000"/>
          <w:sz w:val="24"/>
          <w:szCs w:val="24"/>
          <w:shd w:val="clear" w:color="auto" w:fill="FFFFFF"/>
        </w:rPr>
        <w:t>Калевальс</w:t>
      </w:r>
      <w:r>
        <w:rPr>
          <w:rFonts w:ascii="Times New Roman" w:hAnsi="Times New Roman"/>
          <w:color w:val="000000"/>
          <w:sz w:val="24"/>
          <w:szCs w:val="24"/>
          <w:shd w:val="clear" w:color="auto" w:fill="FFFFFF"/>
        </w:rPr>
        <w:t>-</w:t>
      </w:r>
      <w:r w:rsidRPr="006A5C6D">
        <w:rPr>
          <w:rFonts w:ascii="Times New Roman" w:hAnsi="Times New Roman"/>
          <w:color w:val="000000"/>
          <w:sz w:val="24"/>
          <w:szCs w:val="24"/>
          <w:shd w:val="clear" w:color="auto" w:fill="FFFFFF"/>
        </w:rPr>
        <w:t>кий район рассматривается в качестве одного из центров развития туристи</w:t>
      </w:r>
      <w:r>
        <w:rPr>
          <w:rFonts w:ascii="Times New Roman" w:hAnsi="Times New Roman"/>
          <w:color w:val="000000"/>
          <w:sz w:val="24"/>
          <w:szCs w:val="24"/>
          <w:shd w:val="clear" w:color="auto" w:fill="FFFFFF"/>
        </w:rPr>
        <w:t>-</w:t>
      </w:r>
      <w:r w:rsidRPr="006A5C6D">
        <w:rPr>
          <w:rFonts w:ascii="Times New Roman" w:hAnsi="Times New Roman"/>
          <w:color w:val="000000"/>
          <w:sz w:val="24"/>
          <w:szCs w:val="24"/>
          <w:shd w:val="clear" w:color="auto" w:fill="FFFFFF"/>
        </w:rPr>
        <w:t>ческой деятельности на территории Республики Карелия, и как территория, сохраняющая национальные традиции коренного населения Карелии.</w:t>
      </w:r>
      <w:r>
        <w:rPr>
          <w:rFonts w:ascii="Times New Roman" w:hAnsi="Times New Roman"/>
          <w:bCs/>
          <w:i/>
          <w:iCs/>
        </w:rPr>
        <w:t xml:space="preserve"> </w:t>
      </w:r>
    </w:p>
    <w:p w:rsidR="0036196D" w:rsidRPr="00D6487D" w:rsidRDefault="0036196D" w:rsidP="006B6485">
      <w:pPr>
        <w:spacing w:after="0" w:line="240" w:lineRule="auto"/>
        <w:jc w:val="both"/>
        <w:rPr>
          <w:rFonts w:ascii="Times New Roman" w:hAnsi="Times New Roman"/>
          <w:bCs/>
          <w:i/>
          <w:iCs/>
          <w:sz w:val="16"/>
          <w:szCs w:val="16"/>
        </w:rPr>
      </w:pPr>
    </w:p>
    <w:p w:rsidR="0036196D" w:rsidRDefault="0036196D" w:rsidP="00D6487D">
      <w:pPr>
        <w:spacing w:after="0" w:line="240" w:lineRule="auto"/>
        <w:jc w:val="both"/>
        <w:rPr>
          <w:rFonts w:ascii="Times New Roman" w:hAnsi="Times New Roman"/>
          <w:bCs/>
          <w:i/>
          <w:iCs/>
        </w:rPr>
      </w:pPr>
      <w:r w:rsidRPr="00B75733">
        <w:rPr>
          <w:rFonts w:ascii="Times New Roman" w:hAnsi="Times New Roman"/>
          <w:bCs/>
          <w:i/>
          <w:iCs/>
        </w:rPr>
        <w:t>Рис</w:t>
      </w:r>
      <w:r>
        <w:rPr>
          <w:rFonts w:ascii="Times New Roman" w:hAnsi="Times New Roman"/>
          <w:bCs/>
          <w:i/>
          <w:iCs/>
        </w:rPr>
        <w:t>унок 30</w:t>
      </w:r>
      <w:r w:rsidRPr="00B75733">
        <w:rPr>
          <w:rFonts w:ascii="Times New Roman" w:hAnsi="Times New Roman"/>
          <w:bCs/>
          <w:i/>
          <w:iCs/>
        </w:rPr>
        <w:t xml:space="preserve"> </w:t>
      </w:r>
      <w:r>
        <w:rPr>
          <w:rFonts w:ascii="Times New Roman" w:hAnsi="Times New Roman"/>
          <w:bCs/>
          <w:i/>
          <w:iCs/>
        </w:rPr>
        <w:t>–</w:t>
      </w:r>
      <w:r w:rsidRPr="00B75733">
        <w:rPr>
          <w:rFonts w:ascii="Times New Roman" w:hAnsi="Times New Roman"/>
          <w:bCs/>
          <w:i/>
          <w:iCs/>
        </w:rPr>
        <w:t xml:space="preserve"> </w:t>
      </w:r>
      <w:r>
        <w:rPr>
          <w:rFonts w:ascii="Times New Roman" w:hAnsi="Times New Roman"/>
          <w:bCs/>
          <w:i/>
          <w:iCs/>
        </w:rPr>
        <w:t>Экономическое районирование Республики Карелия</w:t>
      </w:r>
    </w:p>
    <w:p w:rsidR="0036196D" w:rsidRPr="00D6487D" w:rsidRDefault="0036196D" w:rsidP="006A5C6D">
      <w:pPr>
        <w:spacing w:after="0" w:line="240" w:lineRule="auto"/>
        <w:jc w:val="both"/>
        <w:rPr>
          <w:rFonts w:ascii="Times New Roman" w:hAnsi="Times New Roman"/>
          <w:bCs/>
          <w:color w:val="000000"/>
          <w:sz w:val="16"/>
          <w:szCs w:val="16"/>
          <w:shd w:val="clear" w:color="auto" w:fill="FFFFFF"/>
        </w:rPr>
      </w:pPr>
    </w:p>
    <w:p w:rsidR="0036196D" w:rsidRPr="00C5092A" w:rsidRDefault="0036196D" w:rsidP="005E62CF">
      <w:pPr>
        <w:spacing w:after="0" w:line="240" w:lineRule="auto"/>
        <w:jc w:val="both"/>
        <w:rPr>
          <w:rFonts w:ascii="Times New Roman" w:hAnsi="Times New Roman"/>
          <w:b/>
          <w:sz w:val="24"/>
          <w:szCs w:val="24"/>
        </w:rPr>
      </w:pPr>
      <w:r w:rsidRPr="00C5092A">
        <w:rPr>
          <w:rFonts w:ascii="Times New Roman" w:hAnsi="Times New Roman"/>
          <w:b/>
          <w:sz w:val="24"/>
          <w:szCs w:val="24"/>
        </w:rPr>
        <w:t>Основные задачи и направления развития Калевальского муниципального района до 2030 года, обозначенные в стратегии социально-экономического развития Республики Карелия:</w:t>
      </w:r>
    </w:p>
    <w:p w:rsidR="0036196D" w:rsidRDefault="0036196D" w:rsidP="006A5C6D">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транспортной и дорожной инфраструктуры;</w:t>
      </w:r>
    </w:p>
    <w:p w:rsidR="0036196D" w:rsidRDefault="0036196D" w:rsidP="006A5C6D">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лесозаготовительной и лесоперерабатывающей деятельности;</w:t>
      </w:r>
    </w:p>
    <w:p w:rsidR="0036196D" w:rsidRDefault="0036196D" w:rsidP="006A5C6D">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изучение вопроса и привлечение инвесторов для разработки месторождений кварца (месторождение Меломайс), блочного камня, щебня, торфа, а также строительства грязелечебницы на грязевых озерах Верхнее и Нижнее Хейналампи;</w:t>
      </w:r>
    </w:p>
    <w:p w:rsidR="0036196D" w:rsidRDefault="0036196D" w:rsidP="006A5C6D">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популяризация культурно-исторического наследия района за счет обращения к истории (истоки культуры карелов и финов;</w:t>
      </w:r>
    </w:p>
    <w:p w:rsidR="0036196D" w:rsidRDefault="0036196D" w:rsidP="006A5C6D">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экологического, событийного и сельского туризма;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обеспечение условий для реализации инвестиционных проектов для развития активного туризма;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поддержка малого и среднего предпринимательства, увеличение численности субъектов малого и среднего предпринимательства, популяризация предпринимательства;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рыбоводства и прежде всего форелеводства;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международного сотрудничества;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повышение качества жизни населения муниципального района;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развитие социальной сферы, учреждений дошкольного и среднего образования, здравоохранения и спорта;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продвижение в информационно-коммуникационной сети Интернет информации об историко-археологических и природных памятниках района;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обеспечение транспортной связности поселений района;</w:t>
      </w:r>
    </w:p>
    <w:p w:rsidR="0036196D"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разработка и внедрение стандарта благоустройства придомовых территорий частного сектора;</w:t>
      </w:r>
    </w:p>
    <w:p w:rsidR="0036196D" w:rsidRPr="00C5092A" w:rsidRDefault="0036196D" w:rsidP="005E62CF">
      <w:pPr>
        <w:spacing w:after="0" w:line="240" w:lineRule="auto"/>
        <w:ind w:firstLine="567"/>
        <w:jc w:val="both"/>
        <w:rPr>
          <w:rFonts w:ascii="Times New Roman" w:hAnsi="Times New Roman"/>
          <w:bCs/>
          <w:sz w:val="24"/>
          <w:szCs w:val="24"/>
        </w:rPr>
      </w:pPr>
      <w:r w:rsidRPr="00155EAF">
        <w:rPr>
          <w:rFonts w:ascii="Times New Roman" w:hAnsi="Times New Roman"/>
        </w:rPr>
        <w:t>•</w:t>
      </w:r>
      <w:r>
        <w:rPr>
          <w:rFonts w:ascii="Times New Roman" w:hAnsi="Times New Roman"/>
          <w:bCs/>
          <w:sz w:val="24"/>
          <w:szCs w:val="24"/>
        </w:rPr>
        <w:t xml:space="preserve"> благоустройство дворовых территорий </w:t>
      </w:r>
      <w:r w:rsidRPr="00C5092A">
        <w:rPr>
          <w:rFonts w:ascii="Times New Roman" w:hAnsi="Times New Roman"/>
          <w:bCs/>
          <w:sz w:val="24"/>
          <w:szCs w:val="24"/>
        </w:rPr>
        <w:t>многоквартирных домов;</w:t>
      </w:r>
    </w:p>
    <w:p w:rsidR="0036196D" w:rsidRDefault="0036196D" w:rsidP="005E62CF">
      <w:pPr>
        <w:spacing w:after="0" w:line="240" w:lineRule="auto"/>
        <w:ind w:firstLine="567"/>
        <w:jc w:val="both"/>
        <w:rPr>
          <w:rFonts w:ascii="Times New Roman" w:hAnsi="Times New Roman"/>
          <w:bCs/>
          <w:sz w:val="24"/>
          <w:szCs w:val="24"/>
        </w:rPr>
      </w:pPr>
      <w:r w:rsidRPr="00505248">
        <w:rPr>
          <w:rFonts w:ascii="Times New Roman" w:hAnsi="Times New Roman"/>
        </w:rPr>
        <w:t>•</w:t>
      </w:r>
      <w:r w:rsidRPr="00C5092A">
        <w:rPr>
          <w:rFonts w:ascii="Times New Roman" w:hAnsi="Times New Roman"/>
          <w:bCs/>
          <w:sz w:val="24"/>
          <w:szCs w:val="24"/>
        </w:rPr>
        <w:t xml:space="preserve"> расселение людей, проживающих в аварийных домах.</w:t>
      </w:r>
    </w:p>
    <w:p w:rsidR="0036196D" w:rsidRPr="00D6487D" w:rsidRDefault="0036196D" w:rsidP="006A5C6D">
      <w:pPr>
        <w:spacing w:after="0" w:line="240" w:lineRule="auto"/>
        <w:jc w:val="both"/>
        <w:rPr>
          <w:rFonts w:ascii="Times New Roman" w:hAnsi="Times New Roman"/>
          <w:b/>
          <w:sz w:val="16"/>
          <w:szCs w:val="16"/>
        </w:rPr>
      </w:pPr>
    </w:p>
    <w:p w:rsidR="0036196D" w:rsidRPr="00C5092A" w:rsidRDefault="0036196D" w:rsidP="006A5C6D">
      <w:pPr>
        <w:spacing w:after="0" w:line="240" w:lineRule="auto"/>
        <w:jc w:val="both"/>
        <w:rPr>
          <w:rFonts w:ascii="Times New Roman" w:hAnsi="Times New Roman"/>
          <w:b/>
          <w:sz w:val="24"/>
          <w:szCs w:val="24"/>
        </w:rPr>
      </w:pPr>
      <w:r w:rsidRPr="00C5092A">
        <w:rPr>
          <w:rFonts w:ascii="Times New Roman" w:hAnsi="Times New Roman"/>
          <w:b/>
          <w:sz w:val="24"/>
          <w:szCs w:val="24"/>
        </w:rPr>
        <w:t>Ключевые инвестиционные и социальные проекты Республики Карелия,</w:t>
      </w:r>
      <w:r>
        <w:rPr>
          <w:rFonts w:ascii="Times New Roman" w:hAnsi="Times New Roman"/>
          <w:b/>
          <w:sz w:val="24"/>
          <w:szCs w:val="24"/>
        </w:rPr>
        <w:t xml:space="preserve"> </w:t>
      </w:r>
      <w:r w:rsidRPr="00C5092A">
        <w:rPr>
          <w:rFonts w:ascii="Times New Roman" w:hAnsi="Times New Roman"/>
          <w:b/>
          <w:sz w:val="24"/>
          <w:szCs w:val="24"/>
        </w:rPr>
        <w:t>планируемые к реализации на территории Калевальского муниципального района:</w:t>
      </w:r>
    </w:p>
    <w:p w:rsidR="0036196D" w:rsidRDefault="0036196D" w:rsidP="005E62CF">
      <w:pPr>
        <w:pStyle w:val="ListParagraph"/>
        <w:numPr>
          <w:ilvl w:val="0"/>
          <w:numId w:val="31"/>
        </w:numPr>
        <w:tabs>
          <w:tab w:val="left" w:pos="851"/>
        </w:tabs>
        <w:spacing w:after="0" w:line="240" w:lineRule="auto"/>
        <w:ind w:left="0" w:firstLine="567"/>
        <w:jc w:val="both"/>
        <w:rPr>
          <w:rFonts w:ascii="Times New Roman" w:hAnsi="Times New Roman"/>
          <w:bCs/>
          <w:sz w:val="24"/>
          <w:szCs w:val="24"/>
        </w:rPr>
      </w:pPr>
      <w:r>
        <w:rPr>
          <w:rFonts w:ascii="Times New Roman" w:hAnsi="Times New Roman"/>
          <w:bCs/>
          <w:sz w:val="24"/>
          <w:szCs w:val="24"/>
        </w:rPr>
        <w:t>С</w:t>
      </w:r>
      <w:r w:rsidRPr="00C5092A">
        <w:rPr>
          <w:rFonts w:ascii="Times New Roman" w:hAnsi="Times New Roman"/>
          <w:bCs/>
          <w:sz w:val="24"/>
          <w:szCs w:val="24"/>
        </w:rPr>
        <w:t>троительство завода по производству ориентированно-стружечных плит. Инициа</w:t>
      </w:r>
      <w:r>
        <w:rPr>
          <w:rFonts w:ascii="Times New Roman" w:hAnsi="Times New Roman"/>
          <w:bCs/>
          <w:sz w:val="24"/>
          <w:szCs w:val="24"/>
        </w:rPr>
        <w:t>тор проекта - ООО ДОК «Калевала». Объем инвестиций – 9000,0 млн. руб. Планируемые сроки реализации – 2009-2024 годы. Число создаваемых рабочих мест – 400.</w:t>
      </w:r>
    </w:p>
    <w:p w:rsidR="0036196D" w:rsidRPr="00BB6D14" w:rsidRDefault="0036196D" w:rsidP="005E62CF">
      <w:pPr>
        <w:pStyle w:val="ListParagraph"/>
        <w:numPr>
          <w:ilvl w:val="0"/>
          <w:numId w:val="31"/>
        </w:numPr>
        <w:tabs>
          <w:tab w:val="left" w:pos="851"/>
        </w:tabs>
        <w:spacing w:after="0" w:line="240" w:lineRule="auto"/>
        <w:ind w:left="0" w:firstLine="567"/>
        <w:jc w:val="both"/>
        <w:rPr>
          <w:rFonts w:ascii="Times New Roman" w:hAnsi="Times New Roman"/>
          <w:bCs/>
          <w:color w:val="000000"/>
          <w:sz w:val="24"/>
          <w:szCs w:val="24"/>
        </w:rPr>
      </w:pPr>
      <w:r>
        <w:rPr>
          <w:rFonts w:ascii="Times New Roman" w:hAnsi="Times New Roman"/>
          <w:bCs/>
          <w:sz w:val="24"/>
          <w:szCs w:val="24"/>
        </w:rPr>
        <w:t xml:space="preserve">Строительство очистных сооружений в п. Новое Юшкозеро (решение Костомукшинского городского суда). Объем инвестиций – 80,0 млн. руб. </w:t>
      </w:r>
      <w:r w:rsidRPr="00BB6D14">
        <w:rPr>
          <w:rFonts w:ascii="Times New Roman" w:hAnsi="Times New Roman"/>
          <w:bCs/>
          <w:color w:val="000000"/>
          <w:sz w:val="24"/>
          <w:szCs w:val="24"/>
        </w:rPr>
        <w:t>Планируемые сроки реализации – 2019-2021 год.</w:t>
      </w:r>
    </w:p>
    <w:p w:rsidR="0036196D" w:rsidRPr="00BB6D14" w:rsidRDefault="0036196D" w:rsidP="005E62CF">
      <w:pPr>
        <w:pStyle w:val="ListParagraph"/>
        <w:numPr>
          <w:ilvl w:val="0"/>
          <w:numId w:val="31"/>
        </w:numPr>
        <w:spacing w:after="0" w:line="240" w:lineRule="auto"/>
        <w:ind w:left="851" w:hanging="284"/>
        <w:jc w:val="both"/>
        <w:rPr>
          <w:rFonts w:ascii="Times New Roman" w:hAnsi="Times New Roman"/>
          <w:bCs/>
          <w:color w:val="000000"/>
          <w:sz w:val="24"/>
          <w:szCs w:val="24"/>
        </w:rPr>
      </w:pPr>
      <w:r w:rsidRPr="00BB6D14">
        <w:rPr>
          <w:rFonts w:ascii="Times New Roman" w:hAnsi="Times New Roman"/>
          <w:bCs/>
          <w:color w:val="000000"/>
          <w:sz w:val="24"/>
          <w:szCs w:val="24"/>
        </w:rPr>
        <w:t>Строительство водозаборных сооружений и сетей водопровода в пгт.Калевала.</w:t>
      </w:r>
    </w:p>
    <w:p w:rsidR="0036196D" w:rsidRPr="00BB6D14" w:rsidRDefault="0036196D" w:rsidP="005E62CF">
      <w:pPr>
        <w:pStyle w:val="ListParagraph"/>
        <w:numPr>
          <w:ilvl w:val="0"/>
          <w:numId w:val="31"/>
        </w:numPr>
        <w:spacing w:after="0" w:line="240" w:lineRule="auto"/>
        <w:ind w:left="851" w:hanging="284"/>
        <w:jc w:val="both"/>
        <w:rPr>
          <w:rFonts w:ascii="Times New Roman" w:hAnsi="Times New Roman"/>
          <w:bCs/>
          <w:color w:val="000000"/>
          <w:sz w:val="24"/>
          <w:szCs w:val="24"/>
        </w:rPr>
      </w:pPr>
      <w:r w:rsidRPr="00BB6D14">
        <w:rPr>
          <w:rFonts w:ascii="Times New Roman" w:hAnsi="Times New Roman"/>
          <w:bCs/>
          <w:color w:val="000000"/>
          <w:sz w:val="24"/>
          <w:szCs w:val="24"/>
        </w:rPr>
        <w:t>Строительство канализационных сооружений в пгт.Калевала.</w:t>
      </w:r>
    </w:p>
    <w:p w:rsidR="0036196D" w:rsidRDefault="0036196D" w:rsidP="005E62CF">
      <w:pPr>
        <w:pStyle w:val="ListParagraph"/>
        <w:numPr>
          <w:ilvl w:val="0"/>
          <w:numId w:val="31"/>
        </w:numPr>
        <w:tabs>
          <w:tab w:val="left" w:pos="851"/>
        </w:tabs>
        <w:spacing w:after="0" w:line="240" w:lineRule="auto"/>
        <w:ind w:left="0" w:firstLine="567"/>
        <w:jc w:val="both"/>
        <w:rPr>
          <w:rFonts w:ascii="Times New Roman" w:hAnsi="Times New Roman"/>
          <w:bCs/>
          <w:sz w:val="24"/>
          <w:szCs w:val="24"/>
        </w:rPr>
      </w:pPr>
      <w:r>
        <w:rPr>
          <w:rFonts w:ascii="Times New Roman" w:hAnsi="Times New Roman"/>
          <w:bCs/>
          <w:sz w:val="24"/>
          <w:szCs w:val="24"/>
        </w:rPr>
        <w:t>Строительство спортивной площадки, д. Юшкозеро. Инициатор проекта – администрация Калевальского муниципального района. Объем инвестиций – 6,0 млн. руб. Планируемые сроки реализации – 2019-2030 годы.</w:t>
      </w:r>
    </w:p>
    <w:p w:rsidR="0036196D" w:rsidRDefault="0036196D" w:rsidP="005E62CF">
      <w:pPr>
        <w:pStyle w:val="ListParagraph"/>
        <w:numPr>
          <w:ilvl w:val="0"/>
          <w:numId w:val="31"/>
        </w:numPr>
        <w:tabs>
          <w:tab w:val="left" w:pos="851"/>
        </w:tabs>
        <w:spacing w:after="0" w:line="240" w:lineRule="auto"/>
        <w:ind w:left="0" w:firstLine="567"/>
        <w:jc w:val="both"/>
        <w:rPr>
          <w:rFonts w:ascii="Times New Roman" w:hAnsi="Times New Roman"/>
          <w:bCs/>
          <w:sz w:val="24"/>
          <w:szCs w:val="24"/>
        </w:rPr>
      </w:pPr>
      <w:r>
        <w:rPr>
          <w:rFonts w:ascii="Times New Roman" w:hAnsi="Times New Roman"/>
          <w:bCs/>
          <w:sz w:val="24"/>
          <w:szCs w:val="24"/>
        </w:rPr>
        <w:t>Строительство спортивной площадки, Луусалмское сельское поселение. Инициатор проекта – администрация Калевальского муниципального района. Объем инвестиций – 6,0 млн. руб. Планируемые сроки реализации – 2019-2030 годы.</w:t>
      </w:r>
    </w:p>
    <w:p w:rsidR="0036196D" w:rsidRDefault="0036196D" w:rsidP="005E62CF">
      <w:pPr>
        <w:pStyle w:val="ListParagraph"/>
        <w:numPr>
          <w:ilvl w:val="0"/>
          <w:numId w:val="31"/>
        </w:numPr>
        <w:tabs>
          <w:tab w:val="left" w:pos="851"/>
        </w:tabs>
        <w:spacing w:after="0" w:line="240" w:lineRule="auto"/>
        <w:ind w:left="0" w:firstLine="567"/>
        <w:jc w:val="both"/>
        <w:rPr>
          <w:rFonts w:ascii="Times New Roman" w:hAnsi="Times New Roman"/>
          <w:bCs/>
          <w:sz w:val="24"/>
          <w:szCs w:val="24"/>
        </w:rPr>
      </w:pPr>
      <w:r>
        <w:rPr>
          <w:rFonts w:ascii="Times New Roman" w:hAnsi="Times New Roman"/>
          <w:bCs/>
          <w:sz w:val="24"/>
          <w:szCs w:val="24"/>
        </w:rPr>
        <w:t>Строительство спортивной площадки, Боровское сельское поселение.</w:t>
      </w:r>
      <w:r w:rsidRPr="00F41B64">
        <w:rPr>
          <w:rFonts w:ascii="Times New Roman" w:hAnsi="Times New Roman"/>
          <w:bCs/>
          <w:sz w:val="24"/>
          <w:szCs w:val="24"/>
        </w:rPr>
        <w:t xml:space="preserve"> </w:t>
      </w:r>
      <w:r>
        <w:rPr>
          <w:rFonts w:ascii="Times New Roman" w:hAnsi="Times New Roman"/>
          <w:bCs/>
          <w:sz w:val="24"/>
          <w:szCs w:val="24"/>
        </w:rPr>
        <w:t>Инициатор проекта – администрация Калевальского муниципального района. Объем инвестиций – 6,0 млн. руб. Планируемые сроки реализации – 2019-2030 годы.</w:t>
      </w:r>
    </w:p>
    <w:p w:rsidR="0036196D" w:rsidRDefault="0036196D" w:rsidP="00E35DA4">
      <w:pPr>
        <w:spacing w:after="0" w:line="240" w:lineRule="auto"/>
        <w:jc w:val="both"/>
        <w:rPr>
          <w:rFonts w:ascii="Times New Roman" w:hAnsi="Times New Roman"/>
          <w:b/>
          <w:sz w:val="24"/>
          <w:szCs w:val="24"/>
        </w:rPr>
      </w:pPr>
    </w:p>
    <w:p w:rsidR="0036196D" w:rsidRDefault="0036196D" w:rsidP="006303BD">
      <w:pPr>
        <w:spacing w:after="0" w:line="240" w:lineRule="auto"/>
        <w:rPr>
          <w:rFonts w:ascii="Times New Roman" w:hAnsi="Times New Roman"/>
          <w:b/>
          <w:sz w:val="24"/>
          <w:szCs w:val="24"/>
        </w:rPr>
      </w:pPr>
    </w:p>
    <w:p w:rsidR="0036196D" w:rsidRPr="005F5C52" w:rsidRDefault="0036196D" w:rsidP="005F5C52">
      <w:pPr>
        <w:pStyle w:val="ListParagraph"/>
        <w:numPr>
          <w:ilvl w:val="1"/>
          <w:numId w:val="33"/>
        </w:numPr>
        <w:shd w:val="clear" w:color="auto" w:fill="244061"/>
        <w:spacing w:after="0" w:line="240" w:lineRule="auto"/>
        <w:rPr>
          <w:rFonts w:ascii="Times New Roman" w:hAnsi="Times New Roman"/>
          <w:b/>
          <w:sz w:val="28"/>
          <w:szCs w:val="28"/>
        </w:rPr>
      </w:pPr>
      <w:r w:rsidRPr="005F5C52">
        <w:rPr>
          <w:rFonts w:ascii="Times New Roman" w:hAnsi="Times New Roman"/>
          <w:b/>
          <w:sz w:val="28"/>
          <w:szCs w:val="28"/>
        </w:rPr>
        <w:t xml:space="preserve">АНАЛИЗ БЮДЖЕТНОЙ СИСТЕМЫ РАЙОНА </w:t>
      </w:r>
    </w:p>
    <w:p w:rsidR="0036196D" w:rsidRPr="00D84D92" w:rsidRDefault="0036196D" w:rsidP="00D84D92">
      <w:pPr>
        <w:shd w:val="clear" w:color="auto" w:fill="8DB3E2"/>
        <w:spacing w:after="0" w:line="240" w:lineRule="auto"/>
        <w:rPr>
          <w:rFonts w:ascii="Times New Roman" w:hAnsi="Times New Roman"/>
          <w:b/>
          <w:sz w:val="8"/>
          <w:szCs w:val="8"/>
        </w:rPr>
      </w:pPr>
    </w:p>
    <w:p w:rsidR="0036196D" w:rsidRPr="00420A03" w:rsidRDefault="0036196D" w:rsidP="001028E1">
      <w:pPr>
        <w:spacing w:after="0" w:line="240" w:lineRule="auto"/>
        <w:jc w:val="both"/>
        <w:rPr>
          <w:rFonts w:ascii="Times New Roman" w:hAnsi="Times New Roman"/>
          <w:sz w:val="16"/>
          <w:szCs w:val="16"/>
        </w:rPr>
      </w:pPr>
      <w:bookmarkStart w:id="38" w:name="_Hlk28629736"/>
    </w:p>
    <w:p w:rsidR="0036196D" w:rsidRDefault="0036196D" w:rsidP="00D6487D">
      <w:pPr>
        <w:spacing w:after="0" w:line="240" w:lineRule="auto"/>
        <w:jc w:val="both"/>
        <w:rPr>
          <w:rFonts w:ascii="Times New Roman" w:hAnsi="Times New Roman"/>
          <w:color w:val="000000"/>
          <w:sz w:val="24"/>
          <w:szCs w:val="24"/>
          <w:lang w:eastAsia="ru-RU"/>
        </w:rPr>
      </w:pPr>
      <w:r>
        <w:rPr>
          <w:noProof/>
          <w:lang w:eastAsia="ru-RU"/>
        </w:rPr>
        <w:pict>
          <v:shape id="Рисунок 69" o:spid="_x0000_s1055" type="#_x0000_t75" style="position:absolute;left:0;text-align:left;margin-left:3.65pt;margin-top:37.3pt;width:405pt;height:280.1pt;z-index:-251637760;visibility:visible" wrapcoords="-40 0 -40 21542 21600 21542 21600 0 -40 0">
            <v:imagedata r:id="rId65" o:title=""/>
            <w10:wrap type="tight"/>
          </v:shape>
        </w:pict>
      </w:r>
      <w:r>
        <w:rPr>
          <w:rFonts w:ascii="Times New Roman" w:hAnsi="Times New Roman"/>
          <w:sz w:val="24"/>
          <w:szCs w:val="24"/>
        </w:rPr>
        <w:t>Бюджет Калевальского муниципального района является дотационным. В 2019 г. доля безвозмездных поступлений составила 88%, в 2018 г. – 88,3%, в 2015 г. – 89,8% (см. рисунок 31).</w:t>
      </w:r>
      <w:r w:rsidRPr="0025098C">
        <w:rPr>
          <w:rFonts w:ascii="Times New Roman" w:hAnsi="Times New Roman"/>
          <w:color w:val="000000"/>
          <w:sz w:val="24"/>
          <w:szCs w:val="24"/>
          <w:lang w:eastAsia="ru-RU"/>
        </w:rPr>
        <w:t xml:space="preserve"> </w:t>
      </w:r>
    </w:p>
    <w:p w:rsidR="0036196D" w:rsidRDefault="0036196D" w:rsidP="00690F4F">
      <w:pPr>
        <w:spacing w:after="0" w:line="240" w:lineRule="auto"/>
        <w:ind w:firstLine="567"/>
        <w:jc w:val="both"/>
        <w:rPr>
          <w:rFonts w:ascii="Times New Roman" w:hAnsi="Times New Roman"/>
          <w:sz w:val="24"/>
          <w:szCs w:val="24"/>
        </w:rPr>
      </w:pPr>
      <w:r>
        <w:rPr>
          <w:noProof/>
          <w:lang w:eastAsia="ru-RU"/>
        </w:rPr>
        <w:pict>
          <v:shape id="Надпись 5" o:spid="_x0000_s1056" type="#_x0000_t202" style="position:absolute;left:0;text-align:left;margin-left:3.85pt;margin-top:7.05pt;width:88.9pt;height:131.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" stroked="f" strokeweight=".5pt">
            <v:textbox>
              <w:txbxContent>
                <w:p w:rsidR="0036196D" w:rsidRPr="00C80BC4" w:rsidRDefault="0036196D" w:rsidP="00D6487D">
                  <w:pPr>
                    <w:spacing w:after="0" w:line="240" w:lineRule="auto"/>
                    <w:jc w:val="center"/>
                    <w:rPr>
                      <w:rFonts w:ascii="Times New Roman" w:hAnsi="Times New Roman"/>
                      <w:i/>
                      <w:iCs/>
                    </w:rPr>
                  </w:pPr>
                  <w:r>
                    <w:rPr>
                      <w:rFonts w:ascii="Times New Roman" w:hAnsi="Times New Roman"/>
                      <w:i/>
                      <w:iCs/>
                    </w:rPr>
                    <w:t>Рисунок 31 – Динамика изменения доходной и расходной части бюджета Калевальского МР</w:t>
                  </w:r>
                </w:p>
                <w:p w:rsidR="0036196D" w:rsidRDefault="0036196D"/>
              </w:txbxContent>
            </v:textbox>
          </v:shape>
        </w:pict>
      </w: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90F4F">
      <w:pPr>
        <w:spacing w:after="0" w:line="240" w:lineRule="auto"/>
        <w:rPr>
          <w:rFonts w:ascii="Times New Roman" w:hAnsi="Times New Roman"/>
          <w:sz w:val="24"/>
          <w:szCs w:val="24"/>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color w:val="000000"/>
          <w:sz w:val="24"/>
          <w:szCs w:val="24"/>
          <w:lang w:eastAsia="ru-RU"/>
        </w:rPr>
      </w:pPr>
    </w:p>
    <w:p w:rsidR="0036196D" w:rsidRDefault="0036196D" w:rsidP="006A5C6D">
      <w:pPr>
        <w:spacing w:after="0" w:line="240" w:lineRule="auto"/>
        <w:jc w:val="both"/>
        <w:rPr>
          <w:rFonts w:ascii="Times New Roman" w:hAnsi="Times New Roman"/>
          <w:sz w:val="24"/>
          <w:szCs w:val="24"/>
        </w:rPr>
      </w:pPr>
      <w:r>
        <w:rPr>
          <w:noProof/>
          <w:lang w:eastAsia="ru-RU"/>
        </w:rPr>
        <w:pict>
          <v:shape id="Рисунок 31" o:spid="_x0000_s1057" type="#_x0000_t75" style="position:absolute;left:0;text-align:left;margin-left:6.3pt;margin-top:.15pt;width:174.45pt;height:265.6pt;z-index:-251656192;visibility:visible" wrapcoords="-93 0 -93 21539 21600 21539 21600 0 -93 0">
            <v:imagedata r:id="rId66" o:title=""/>
            <w10:wrap type="tight"/>
          </v:shape>
        </w:pict>
      </w:r>
      <w:r w:rsidRPr="00A03FA9">
        <w:rPr>
          <w:rFonts w:ascii="Times New Roman" w:hAnsi="Times New Roman"/>
          <w:color w:val="000000"/>
          <w:sz w:val="24"/>
          <w:szCs w:val="24"/>
          <w:lang w:eastAsia="ru-RU"/>
        </w:rPr>
        <w:t>Собственные налоговые и неналоговые доходы составля</w:t>
      </w:r>
      <w:r>
        <w:rPr>
          <w:rFonts w:ascii="Times New Roman" w:hAnsi="Times New Roman"/>
          <w:color w:val="000000"/>
          <w:sz w:val="24"/>
          <w:szCs w:val="24"/>
          <w:lang w:eastAsia="ru-RU"/>
        </w:rPr>
        <w:t>ли</w:t>
      </w:r>
      <w:r w:rsidRPr="00A03FA9">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12</w:t>
      </w:r>
      <w:r w:rsidRPr="00A03FA9">
        <w:rPr>
          <w:rFonts w:ascii="Times New Roman" w:hAnsi="Times New Roman"/>
          <w:color w:val="000000"/>
          <w:sz w:val="24"/>
          <w:szCs w:val="24"/>
          <w:lang w:eastAsia="ru-RU"/>
        </w:rPr>
        <w:t>% от всех доходов бюджета</w:t>
      </w:r>
      <w:r>
        <w:rPr>
          <w:rFonts w:ascii="Times New Roman" w:hAnsi="Times New Roman"/>
          <w:color w:val="000000"/>
          <w:sz w:val="24"/>
          <w:szCs w:val="24"/>
          <w:lang w:eastAsia="ru-RU"/>
        </w:rPr>
        <w:t xml:space="preserve"> в 2019 г.</w:t>
      </w:r>
      <w:r w:rsidRPr="00A03FA9">
        <w:rPr>
          <w:rFonts w:ascii="Times New Roman" w:hAnsi="Times New Roman"/>
          <w:color w:val="000000"/>
          <w:sz w:val="24"/>
          <w:szCs w:val="24"/>
          <w:lang w:eastAsia="ru-RU"/>
        </w:rPr>
        <w:t>,</w:t>
      </w:r>
      <w:r>
        <w:rPr>
          <w:rFonts w:ascii="Times New Roman" w:hAnsi="Times New Roman"/>
          <w:color w:val="000000"/>
          <w:sz w:val="24"/>
          <w:szCs w:val="24"/>
          <w:lang w:eastAsia="ru-RU"/>
        </w:rPr>
        <w:t xml:space="preserve"> 11,7% - в 2018 г., 10,2% - в 2015 г. </w:t>
      </w:r>
      <w:r>
        <w:rPr>
          <w:rFonts w:ascii="Times New Roman" w:hAnsi="Times New Roman"/>
          <w:sz w:val="24"/>
          <w:szCs w:val="24"/>
        </w:rPr>
        <w:t>Сравнение размера бюджета Калевальского района с другими муниципальными образованиями Республики Карелия по данным 2018 года показано на рисунок 32.</w:t>
      </w:r>
    </w:p>
    <w:p w:rsidR="0036196D" w:rsidRDefault="0036196D" w:rsidP="006A5C6D">
      <w:pPr>
        <w:spacing w:after="0" w:line="240" w:lineRule="auto"/>
        <w:jc w:val="both"/>
        <w:rPr>
          <w:rFonts w:ascii="Times New Roman" w:hAnsi="Times New Roman"/>
          <w:sz w:val="24"/>
          <w:szCs w:val="24"/>
        </w:rPr>
      </w:pPr>
      <w:r w:rsidRPr="002232ED">
        <w:rPr>
          <w:rFonts w:ascii="Times New Roman" w:hAnsi="Times New Roman"/>
          <w:sz w:val="24"/>
          <w:szCs w:val="24"/>
        </w:rPr>
        <w:t xml:space="preserve">Данные </w:t>
      </w:r>
      <w:r>
        <w:rPr>
          <w:rFonts w:ascii="Times New Roman" w:hAnsi="Times New Roman"/>
          <w:sz w:val="24"/>
          <w:szCs w:val="24"/>
        </w:rPr>
        <w:t xml:space="preserve">по структуре доходной и расходной части бюджета Калевальского муниципального района Республики Карелия за 2016-2019 годы и анализ его исполнения представлены на рисунках 33-34, в </w:t>
      </w:r>
      <w:r w:rsidRPr="00124179">
        <w:rPr>
          <w:rFonts w:ascii="Times New Roman" w:hAnsi="Times New Roman"/>
          <w:b/>
          <w:bCs/>
          <w:sz w:val="24"/>
          <w:szCs w:val="24"/>
        </w:rPr>
        <w:t>Приложении П-14, том 3</w:t>
      </w:r>
      <w:r>
        <w:rPr>
          <w:rFonts w:ascii="Times New Roman" w:hAnsi="Times New Roman"/>
          <w:sz w:val="24"/>
          <w:szCs w:val="24"/>
        </w:rPr>
        <w:t xml:space="preserve">. </w:t>
      </w:r>
    </w:p>
    <w:p w:rsidR="0036196D" w:rsidRPr="006A5C6D" w:rsidRDefault="0036196D" w:rsidP="00AE4D6F">
      <w:pPr>
        <w:spacing w:after="0" w:line="240" w:lineRule="auto"/>
        <w:jc w:val="both"/>
        <w:rPr>
          <w:rFonts w:ascii="Times New Roman" w:hAnsi="Times New Roman"/>
          <w:color w:val="000000"/>
          <w:sz w:val="24"/>
          <w:szCs w:val="24"/>
        </w:rPr>
      </w:pPr>
      <w:bookmarkStart w:id="39" w:name="_Hlk47001369"/>
      <w:r w:rsidRPr="006A5C6D">
        <w:rPr>
          <w:rFonts w:ascii="Times New Roman" w:hAnsi="Times New Roman"/>
          <w:color w:val="000000"/>
          <w:sz w:val="24"/>
          <w:szCs w:val="24"/>
          <w:lang w:eastAsia="ru-RU"/>
        </w:rPr>
        <w:t xml:space="preserve">Наибольший удельный вес в структуре затрат расходной части бюджета (по данным 2019г.) приходится на: </w:t>
      </w:r>
      <w:r w:rsidRPr="006A5C6D">
        <w:rPr>
          <w:rFonts w:ascii="Times New Roman" w:hAnsi="Times New Roman"/>
          <w:color w:val="000000"/>
          <w:sz w:val="24"/>
          <w:szCs w:val="24"/>
        </w:rPr>
        <w:t>образование – 52,64% от всех расходов, 13,37% - общенациональные расходы, 12,9% - национальная экономика, 10,69% - ЖКХ.</w:t>
      </w:r>
      <w:bookmarkEnd w:id="39"/>
    </w:p>
    <w:p w:rsidR="0036196D" w:rsidRPr="006A5C6D" w:rsidRDefault="0036196D" w:rsidP="00AE4D6F">
      <w:pPr>
        <w:spacing w:after="0" w:line="240" w:lineRule="auto"/>
        <w:jc w:val="both"/>
        <w:rPr>
          <w:rFonts w:ascii="Times New Roman" w:hAnsi="Times New Roman"/>
          <w:color w:val="000000"/>
          <w:sz w:val="24"/>
          <w:szCs w:val="24"/>
        </w:rPr>
      </w:pPr>
      <w:r w:rsidRPr="006A5C6D">
        <w:rPr>
          <w:rFonts w:ascii="Times New Roman" w:hAnsi="Times New Roman"/>
          <w:color w:val="000000"/>
          <w:sz w:val="24"/>
          <w:szCs w:val="24"/>
        </w:rPr>
        <w:t>Показатели, характеризующие бюджетную и финансо</w:t>
      </w:r>
      <w:r>
        <w:rPr>
          <w:rFonts w:ascii="Times New Roman" w:hAnsi="Times New Roman"/>
          <w:color w:val="000000"/>
          <w:sz w:val="24"/>
          <w:szCs w:val="24"/>
        </w:rPr>
        <w:t>-</w:t>
      </w:r>
      <w:r w:rsidRPr="006A5C6D">
        <w:rPr>
          <w:rFonts w:ascii="Times New Roman" w:hAnsi="Times New Roman"/>
          <w:color w:val="000000"/>
          <w:sz w:val="24"/>
          <w:szCs w:val="24"/>
        </w:rPr>
        <w:t>вую эффективность Калевальского муниципального района за период 2015-2019 годы и прогноз на 2020-2030 годы показан в табл</w:t>
      </w:r>
      <w:r>
        <w:rPr>
          <w:rFonts w:ascii="Times New Roman" w:hAnsi="Times New Roman"/>
          <w:color w:val="000000"/>
          <w:sz w:val="24"/>
          <w:szCs w:val="24"/>
        </w:rPr>
        <w:t>ице 33</w:t>
      </w:r>
      <w:r w:rsidRPr="006A5C6D">
        <w:rPr>
          <w:rFonts w:ascii="Times New Roman" w:hAnsi="Times New Roman"/>
          <w:color w:val="000000"/>
          <w:sz w:val="24"/>
          <w:szCs w:val="24"/>
        </w:rPr>
        <w:t>.</w:t>
      </w:r>
    </w:p>
    <w:p w:rsidR="0036196D" w:rsidRPr="00AE4D6F" w:rsidRDefault="0036196D" w:rsidP="00690F4F">
      <w:pPr>
        <w:spacing w:after="0" w:line="240" w:lineRule="auto"/>
        <w:ind w:firstLine="567"/>
        <w:jc w:val="both"/>
        <w:rPr>
          <w:rFonts w:ascii="Times New Roman" w:hAnsi="Times New Roman"/>
          <w:color w:val="0070C0"/>
          <w:sz w:val="24"/>
          <w:szCs w:val="24"/>
        </w:rPr>
      </w:pPr>
      <w:r>
        <w:rPr>
          <w:noProof/>
          <w:lang w:eastAsia="ru-RU"/>
        </w:rPr>
        <w:pict>
          <v:shape id="Text Box 444" o:spid="_x0000_s1058" type="#_x0000_t202" style="position:absolute;left:0;text-align:left;margin-left:23.25pt;margin-top:1.75pt;width:449pt;height:33.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" strokecolor="white">
            <v:textbox>
              <w:txbxContent>
                <w:p w:rsidR="0036196D" w:rsidRPr="00C80BC4" w:rsidRDefault="0036196D" w:rsidP="00690F4F">
                  <w:pPr>
                    <w:spacing w:after="0" w:line="240" w:lineRule="auto"/>
                    <w:rPr>
                      <w:rFonts w:ascii="Times New Roman" w:hAnsi="Times New Roman"/>
                      <w:i/>
                      <w:iCs/>
                    </w:rPr>
                  </w:pPr>
                  <w:r>
                    <w:rPr>
                      <w:rFonts w:ascii="Times New Roman" w:hAnsi="Times New Roman"/>
                      <w:i/>
                      <w:iCs/>
                    </w:rPr>
                    <w:t>Рисунок 32 – Сопоставление бюджета Калевальского муниципального района по отношению к другим муниципальным образованиям Республики Карелия</w:t>
                  </w:r>
                </w:p>
              </w:txbxContent>
            </v:textbox>
          </v:shape>
        </w:pict>
      </w:r>
    </w:p>
    <w:p w:rsidR="0036196D" w:rsidRDefault="0036196D" w:rsidP="00690F4F">
      <w:pPr>
        <w:spacing w:after="0" w:line="240" w:lineRule="auto"/>
        <w:jc w:val="both"/>
        <w:rPr>
          <w:rFonts w:ascii="Times New Roman" w:hAnsi="Times New Roman"/>
          <w:sz w:val="8"/>
          <w:szCs w:val="8"/>
        </w:rPr>
      </w:pPr>
    </w:p>
    <w:p w:rsidR="0036196D" w:rsidRDefault="0036196D" w:rsidP="00690F4F">
      <w:pPr>
        <w:spacing w:after="0" w:line="240" w:lineRule="auto"/>
        <w:jc w:val="both"/>
        <w:rPr>
          <w:rFonts w:ascii="Times New Roman" w:hAnsi="Times New Roman"/>
          <w:sz w:val="8"/>
          <w:szCs w:val="8"/>
        </w:rPr>
      </w:pPr>
    </w:p>
    <w:p w:rsidR="0036196D" w:rsidRDefault="0036196D" w:rsidP="00690F4F">
      <w:pPr>
        <w:spacing w:after="0" w:line="240" w:lineRule="auto"/>
        <w:jc w:val="both"/>
        <w:rPr>
          <w:rFonts w:ascii="Times New Roman" w:hAnsi="Times New Roman"/>
          <w:sz w:val="8"/>
          <w:szCs w:val="8"/>
        </w:rPr>
      </w:pPr>
    </w:p>
    <w:p w:rsidR="0036196D" w:rsidRDefault="0036196D" w:rsidP="00690F4F">
      <w:pPr>
        <w:spacing w:after="0" w:line="240" w:lineRule="auto"/>
        <w:jc w:val="both"/>
        <w:rPr>
          <w:rFonts w:ascii="Times New Roman" w:hAnsi="Times New Roman"/>
          <w:sz w:val="8"/>
          <w:szCs w:val="8"/>
        </w:rPr>
      </w:pPr>
    </w:p>
    <w:p w:rsidR="0036196D" w:rsidRDefault="0036196D" w:rsidP="00690F4F">
      <w:pPr>
        <w:spacing w:after="0" w:line="240" w:lineRule="auto"/>
        <w:jc w:val="both"/>
        <w:rPr>
          <w:rFonts w:ascii="Times New Roman" w:hAnsi="Times New Roman"/>
          <w:sz w:val="8"/>
          <w:szCs w:val="8"/>
        </w:rPr>
      </w:pPr>
    </w:p>
    <w:p w:rsidR="0036196D" w:rsidRDefault="0036196D" w:rsidP="00690F4F">
      <w:pPr>
        <w:spacing w:after="0" w:line="240" w:lineRule="auto"/>
        <w:jc w:val="both"/>
        <w:rPr>
          <w:rFonts w:ascii="Times New Roman" w:hAnsi="Times New Roman"/>
          <w:sz w:val="8"/>
          <w:szCs w:val="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9488"/>
      </w:tblGrid>
      <w:tr w:rsidR="0036196D" w:rsidRPr="006D6707" w:rsidTr="006D6707">
        <w:tc>
          <w:tcPr>
            <w:tcW w:w="9488" w:type="dxa"/>
          </w:tcPr>
          <w:p w:rsidR="0036196D" w:rsidRPr="006D6707" w:rsidRDefault="0036196D" w:rsidP="006D6707">
            <w:pPr>
              <w:spacing w:after="0" w:line="240" w:lineRule="auto"/>
              <w:jc w:val="both"/>
              <w:rPr>
                <w:rFonts w:ascii="Times New Roman" w:hAnsi="Times New Roman"/>
                <w:sz w:val="24"/>
                <w:szCs w:val="24"/>
              </w:rPr>
            </w:pPr>
            <w:r>
              <w:rPr>
                <w:noProof/>
                <w:lang w:eastAsia="ru-RU"/>
              </w:rPr>
              <w:pict>
                <v:shape id="Надпись 6" o:spid="_x0000_s1059" type="#_x0000_t202" style="position:absolute;left:0;text-align:left;margin-left:361.9pt;margin-top:21pt;width:104.65pt;height:119.8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" stroked="f" strokeweight=".5pt">
                  <v:textbox>
                    <w:txbxContent>
                      <w:p w:rsidR="0036196D" w:rsidRDefault="0036196D" w:rsidP="008809D1">
                        <w:pPr>
                          <w:jc w:val="center"/>
                          <w:rPr>
                            <w:rFonts w:ascii="Times New Roman" w:hAnsi="Times New Roman"/>
                            <w:i/>
                            <w:iCs/>
                          </w:rPr>
                        </w:pPr>
                        <w:r w:rsidRPr="00631476">
                          <w:rPr>
                            <w:rFonts w:ascii="Times New Roman" w:hAnsi="Times New Roman"/>
                            <w:i/>
                            <w:iCs/>
                          </w:rPr>
                          <w:t>Рис</w:t>
                        </w:r>
                        <w:r>
                          <w:rPr>
                            <w:rFonts w:ascii="Times New Roman" w:hAnsi="Times New Roman"/>
                            <w:i/>
                            <w:iCs/>
                          </w:rPr>
                          <w:t>унок 33 – Данные по исполненным бюджетам поселений Калевальского МР за 2019 г.</w:t>
                        </w:r>
                      </w:p>
                      <w:p w:rsidR="0036196D" w:rsidRPr="008809D1" w:rsidRDefault="0036196D" w:rsidP="008809D1">
                        <w:pPr>
                          <w:rPr>
                            <w:rFonts w:ascii="Times New Roman" w:hAnsi="Times New Roman"/>
                          </w:rPr>
                        </w:pPr>
                      </w:p>
                    </w:txbxContent>
                  </v:textbox>
                </v:shape>
              </w:pict>
            </w:r>
            <w:r w:rsidRPr="006D6707">
              <w:rPr>
                <w:rFonts w:eastAsia="Times New Roman"/>
              </w:rPr>
              <w:object w:dxaOrig="8775" w:dyaOrig="5205">
                <v:shape id="_x0000_i1049" type="#_x0000_t75" style="width:329.25pt;height:192.75pt" o:ole="">
                  <v:imagedata r:id="rId67" o:title=""/>
                </v:shape>
                <o:OLEObject Type="Embed" ProgID="Paint.Picture" ShapeID="_x0000_i1049" DrawAspect="Content" ObjectID="_1684667818" r:id="rId68"/>
              </w:object>
            </w:r>
          </w:p>
        </w:tc>
      </w:tr>
      <w:tr w:rsidR="0036196D" w:rsidRPr="006D6707" w:rsidTr="006D6707">
        <w:tc>
          <w:tcPr>
            <w:tcW w:w="9488" w:type="dxa"/>
          </w:tcPr>
          <w:p w:rsidR="0036196D" w:rsidRPr="006D6707" w:rsidRDefault="0036196D" w:rsidP="006D6707">
            <w:pPr>
              <w:spacing w:after="0" w:line="240" w:lineRule="auto"/>
              <w:jc w:val="both"/>
              <w:rPr>
                <w:rFonts w:ascii="Times New Roman" w:hAnsi="Times New Roman"/>
                <w:sz w:val="24"/>
                <w:szCs w:val="24"/>
              </w:rPr>
            </w:pPr>
          </w:p>
        </w:tc>
      </w:tr>
      <w:tr w:rsidR="0036196D" w:rsidRPr="006D6707" w:rsidTr="006D6707">
        <w:tc>
          <w:tcPr>
            <w:tcW w:w="9488" w:type="dxa"/>
          </w:tcPr>
          <w:p w:rsidR="0036196D" w:rsidRPr="006D6707" w:rsidRDefault="0036196D" w:rsidP="006D6707">
            <w:pPr>
              <w:spacing w:after="0" w:line="240" w:lineRule="auto"/>
              <w:jc w:val="both"/>
              <w:rPr>
                <w:rFonts w:ascii="Times New Roman" w:hAnsi="Times New Roman"/>
                <w:sz w:val="24"/>
                <w:szCs w:val="24"/>
              </w:rPr>
            </w:pPr>
            <w:r>
              <w:rPr>
                <w:noProof/>
                <w:lang w:eastAsia="ru-RU"/>
              </w:rPr>
              <w:pict>
                <v:shape id="Надпись 8" o:spid="_x0000_s1060" type="#_x0000_t202" style="position:absolute;left:0;text-align:left;margin-left:356.45pt;margin-top:39.5pt;width:110.2pt;height:110.7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" stroked="f" strokeweight=".5pt">
                  <v:textbox>
                    <w:txbxContent>
                      <w:p w:rsidR="0036196D" w:rsidRDefault="0036196D" w:rsidP="008809D1">
                        <w:pPr>
                          <w:jc w:val="center"/>
                        </w:pPr>
                        <w:r>
                          <w:rPr>
                            <w:rFonts w:ascii="Times New Roman" w:hAnsi="Times New Roman"/>
                            <w:i/>
                            <w:iCs/>
                          </w:rPr>
                          <w:t>Рисунок 34 – Данные по исполненным бюджетам поселений Калевальского МР за 2018 г.</w:t>
                        </w:r>
                      </w:p>
                    </w:txbxContent>
                  </v:textbox>
                </v:shape>
              </w:pict>
            </w:r>
            <w:r w:rsidRPr="006D6707">
              <w:rPr>
                <w:rFonts w:eastAsia="Times New Roman"/>
              </w:rPr>
              <w:object w:dxaOrig="9075" w:dyaOrig="4650">
                <v:shape id="_x0000_i1050" type="#_x0000_t75" style="width:381pt;height:190.5pt" o:ole="">
                  <v:imagedata r:id="rId69" o:title=""/>
                </v:shape>
                <o:OLEObject Type="Embed" ProgID="Paint.Picture" ShapeID="_x0000_i1050" DrawAspect="Content" ObjectID="_1684667819" r:id="rId70"/>
              </w:object>
            </w:r>
          </w:p>
        </w:tc>
      </w:tr>
    </w:tbl>
    <w:bookmarkEnd w:id="38"/>
    <w:p w:rsidR="0036196D" w:rsidRPr="005F5C52" w:rsidRDefault="0036196D" w:rsidP="005F5C52">
      <w:pPr>
        <w:pStyle w:val="ListParagraph"/>
        <w:numPr>
          <w:ilvl w:val="1"/>
          <w:numId w:val="33"/>
        </w:numPr>
        <w:shd w:val="clear" w:color="auto" w:fill="244061"/>
        <w:spacing w:after="0" w:line="240" w:lineRule="auto"/>
        <w:jc w:val="center"/>
        <w:rPr>
          <w:rFonts w:ascii="Times New Roman" w:hAnsi="Times New Roman"/>
          <w:b/>
          <w:sz w:val="28"/>
          <w:szCs w:val="28"/>
        </w:rPr>
      </w:pPr>
      <w:r w:rsidRPr="005F5C52">
        <w:rPr>
          <w:rFonts w:ascii="Times New Roman" w:hAnsi="Times New Roman"/>
          <w:b/>
          <w:sz w:val="28"/>
          <w:szCs w:val="28"/>
          <w:lang w:val="en-US"/>
        </w:rPr>
        <w:t>SWOT</w:t>
      </w:r>
      <w:r w:rsidRPr="005F5C52">
        <w:rPr>
          <w:rFonts w:ascii="Times New Roman" w:hAnsi="Times New Roman"/>
          <w:b/>
          <w:sz w:val="28"/>
          <w:szCs w:val="28"/>
        </w:rPr>
        <w:t>-АНАЛИЗ КАЛЕВАЛЬСКОГО МУНИЦИПАЛЬНОГО РАЙОНА. АНАЛИЗ КОНКУРЕНТНЫХ ПРЕИМУЩЕСТВ</w:t>
      </w:r>
    </w:p>
    <w:p w:rsidR="0036196D" w:rsidRPr="00D84D92" w:rsidRDefault="0036196D" w:rsidP="003B4B19">
      <w:pPr>
        <w:shd w:val="clear" w:color="auto" w:fill="8DB3E2"/>
        <w:spacing w:after="0" w:line="240" w:lineRule="auto"/>
        <w:rPr>
          <w:rFonts w:ascii="Times New Roman" w:hAnsi="Times New Roman"/>
          <w:b/>
          <w:sz w:val="8"/>
          <w:szCs w:val="8"/>
        </w:rPr>
      </w:pPr>
    </w:p>
    <w:p w:rsidR="0036196D" w:rsidRDefault="0036196D" w:rsidP="003B4B19">
      <w:pPr>
        <w:spacing w:after="0" w:line="240" w:lineRule="auto"/>
        <w:ind w:firstLine="567"/>
        <w:jc w:val="both"/>
        <w:rPr>
          <w:rFonts w:ascii="Times New Roman" w:hAnsi="Times New Roman"/>
          <w:sz w:val="16"/>
          <w:szCs w:val="16"/>
        </w:rPr>
      </w:pPr>
    </w:p>
    <w:p w:rsidR="0036196D" w:rsidRDefault="0036196D" w:rsidP="003B4B19">
      <w:pPr>
        <w:pStyle w:val="ListParagraph"/>
        <w:spacing w:after="0" w:line="240" w:lineRule="auto"/>
        <w:ind w:left="0" w:firstLine="567"/>
        <w:jc w:val="both"/>
        <w:rPr>
          <w:rFonts w:ascii="Times New Roman" w:hAnsi="Times New Roman"/>
          <w:color w:val="000000"/>
          <w:sz w:val="24"/>
          <w:szCs w:val="24"/>
        </w:rPr>
      </w:pPr>
      <w:r w:rsidRPr="006A5C6D">
        <w:rPr>
          <w:rFonts w:ascii="Times New Roman" w:hAnsi="Times New Roman"/>
          <w:color w:val="000000"/>
          <w:sz w:val="24"/>
          <w:szCs w:val="24"/>
        </w:rPr>
        <w:t>С целью оценки определения обладает ли территория района внутренними силами и ресурсами, чтобы реализовать имеющиеся возможности и противостоять угрозам, и какие внутренние недостатки требуют скорейшего устранения, был проведен анализ базового потенциала Калевальского района и его соотнесение с конкурентными преимуществами и ключевыми проблемами Республики Карелия в целом.</w:t>
      </w:r>
    </w:p>
    <w:p w:rsidR="0036196D" w:rsidRDefault="0036196D" w:rsidP="00AB2744">
      <w:pPr>
        <w:spacing w:after="0" w:line="240" w:lineRule="auto"/>
        <w:jc w:val="both"/>
        <w:rPr>
          <w:rFonts w:ascii="Times New Roman" w:hAnsi="Times New Roman"/>
          <w:color w:val="000000"/>
          <w:sz w:val="24"/>
          <w:szCs w:val="24"/>
        </w:rPr>
      </w:pPr>
    </w:p>
    <w:p w:rsidR="0036196D" w:rsidRPr="00AB2744" w:rsidRDefault="0036196D" w:rsidP="00AB2744">
      <w:pPr>
        <w:shd w:val="clear" w:color="auto" w:fill="DBE5F1"/>
        <w:spacing w:after="0" w:line="240" w:lineRule="auto"/>
        <w:jc w:val="both"/>
        <w:rPr>
          <w:rFonts w:ascii="Times New Roman" w:hAnsi="Times New Roman"/>
          <w:b/>
          <w:bCs/>
          <w:color w:val="000000"/>
          <w:sz w:val="24"/>
          <w:szCs w:val="24"/>
        </w:rPr>
      </w:pPr>
      <w:r w:rsidRPr="00AB2744">
        <w:rPr>
          <w:rFonts w:ascii="Times New Roman" w:hAnsi="Times New Roman"/>
          <w:b/>
          <w:bCs/>
          <w:color w:val="000000"/>
          <w:sz w:val="24"/>
          <w:szCs w:val="24"/>
        </w:rPr>
        <w:t>Географическое положение и ресурсы</w:t>
      </w:r>
      <w:r>
        <w:rPr>
          <w:rFonts w:ascii="Times New Roman" w:hAnsi="Times New Roman"/>
          <w:b/>
          <w:bCs/>
          <w:color w:val="000000"/>
          <w:sz w:val="24"/>
          <w:szCs w:val="24"/>
        </w:rPr>
        <w:t xml:space="preserve"> района</w:t>
      </w:r>
      <w:r w:rsidRPr="00AB2744">
        <w:rPr>
          <w:rFonts w:ascii="Times New Roman" w:hAnsi="Times New Roman"/>
          <w:b/>
          <w:bCs/>
          <w:color w:val="000000"/>
          <w:sz w:val="24"/>
          <w:szCs w:val="24"/>
        </w:rPr>
        <w:t>:</w:t>
      </w:r>
    </w:p>
    <w:p w:rsidR="0036196D" w:rsidRPr="00AB2744" w:rsidRDefault="0036196D" w:rsidP="00AB2744">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разнообразных природных ресурсов (полезные ископаемые, лесные, водные, энергетические);</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Уникальные ландшафтно-природные ресурсы, редкостные представители флоры и фауны;</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Приграничная территория, граница с Финляндской Республикой;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Территория входит в состав Арктической зоны России;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Значительный туристско-рекреационный потенциал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на территории района памятников природы и исторического наследия;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Благоприятная экологическая обстановка.</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Район Крайнего Севера с суровыми климатическими условиями;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Удаленность района от регионального центра (г.Петрозаводск) и центров федерального значения.</w:t>
            </w:r>
          </w:p>
          <w:p w:rsidR="0036196D" w:rsidRPr="006D6707" w:rsidRDefault="0036196D" w:rsidP="006D6707">
            <w:pPr>
              <w:spacing w:after="0" w:line="240" w:lineRule="auto"/>
              <w:jc w:val="both"/>
              <w:rPr>
                <w:rFonts w:ascii="Times New Roman" w:hAnsi="Times New Roman"/>
                <w:color w:val="000000"/>
                <w:sz w:val="24"/>
                <w:szCs w:val="24"/>
              </w:rPr>
            </w:pP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Реализация проектов в сфере ГПК;</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Развитие производства строительных материалов;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Использование природного потенциала для развития и становления туризма;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Использование потенциала программ приграничного сотрудничества России и ЕС и Еврорегиона «Карелия».</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Исчерпание природных богатств и деформация природных ландшафтов;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Ухудшение экологической обстановки вследствие интенсивного природопользова-ния, истощение некоторых видов ресурсов (лесные ресурсы, дикоросы и т.д.), размещение объектов выбросов (свалки, снегоотвалы);</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Интенсивное потепление в Арктике, происходящее в 2-2,5 раза, чем в целом на планете;</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Вероятность попадания в Арктическую зону из-за рубежа высокотоксичных и радиоактивных веществ, а также возбудите-лей особо опасных инфекционных заболеваний;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Рост конфликтного потенциала в Арктике, требующий постоянного повышения боевых возможностей группировок войск (сил) Вооруженных Сил Российской Федерации, других войск, воинских формирований и органов в Арктической зоне.</w:t>
            </w:r>
          </w:p>
        </w:tc>
      </w:tr>
    </w:tbl>
    <w:p w:rsidR="0036196D" w:rsidRPr="00AB2744" w:rsidRDefault="0036196D" w:rsidP="00AB2744">
      <w:pPr>
        <w:spacing w:after="0" w:line="240" w:lineRule="auto"/>
        <w:jc w:val="both"/>
        <w:rPr>
          <w:rFonts w:ascii="Times New Roman" w:hAnsi="Times New Roman"/>
          <w:color w:val="000000"/>
          <w:sz w:val="24"/>
          <w:szCs w:val="24"/>
        </w:rPr>
      </w:pPr>
    </w:p>
    <w:p w:rsidR="0036196D" w:rsidRDefault="0036196D" w:rsidP="003B4B19">
      <w:pPr>
        <w:pStyle w:val="ListParagraph"/>
        <w:spacing w:after="0" w:line="240" w:lineRule="auto"/>
        <w:ind w:left="0" w:firstLine="567"/>
        <w:jc w:val="both"/>
        <w:rPr>
          <w:rFonts w:ascii="Times New Roman" w:hAnsi="Times New Roman"/>
          <w:color w:val="000000"/>
          <w:sz w:val="24"/>
          <w:szCs w:val="24"/>
        </w:rPr>
      </w:pPr>
    </w:p>
    <w:p w:rsidR="0036196D" w:rsidRPr="00AB2744" w:rsidRDefault="0036196D" w:rsidP="00AB2744">
      <w:pPr>
        <w:pStyle w:val="ListParagraph"/>
        <w:shd w:val="clear" w:color="auto" w:fill="DBE5F1"/>
        <w:spacing w:after="0" w:line="240" w:lineRule="auto"/>
        <w:ind w:left="0"/>
        <w:jc w:val="both"/>
        <w:rPr>
          <w:rFonts w:ascii="Times New Roman" w:hAnsi="Times New Roman"/>
          <w:b/>
          <w:bCs/>
          <w:color w:val="000000"/>
          <w:sz w:val="24"/>
          <w:szCs w:val="24"/>
        </w:rPr>
      </w:pPr>
      <w:r w:rsidRPr="00AB2744">
        <w:rPr>
          <w:rFonts w:ascii="Times New Roman" w:hAnsi="Times New Roman"/>
          <w:b/>
          <w:bCs/>
          <w:color w:val="000000"/>
          <w:sz w:val="24"/>
          <w:szCs w:val="24"/>
        </w:rPr>
        <w:t>Инфраструктура и жилой фонд</w:t>
      </w:r>
      <w:r>
        <w:rPr>
          <w:rFonts w:ascii="Times New Roman" w:hAnsi="Times New Roman"/>
          <w:b/>
          <w:bCs/>
          <w:color w:val="000000"/>
          <w:sz w:val="24"/>
          <w:szCs w:val="24"/>
        </w:rPr>
        <w:t xml:space="preserve"> района</w:t>
      </w:r>
      <w:r w:rsidRPr="00AB2744">
        <w:rPr>
          <w:rFonts w:ascii="Times New Roman" w:hAnsi="Times New Roman"/>
          <w:b/>
          <w:bCs/>
          <w:color w:val="000000"/>
          <w:sz w:val="24"/>
          <w:szCs w:val="24"/>
        </w:rPr>
        <w:t>:</w:t>
      </w:r>
    </w:p>
    <w:p w:rsidR="0036196D" w:rsidRPr="00AB2744" w:rsidRDefault="0036196D" w:rsidP="00AB2744">
      <w:pPr>
        <w:pStyle w:val="ListParagraph"/>
        <w:spacing w:after="0" w:line="240" w:lineRule="auto"/>
        <w:ind w:left="0"/>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Имеется потенциал для развития малой альтернативной энергетики;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на территории района автомобильных дорог регионального значения;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региональных и муниципальных программ, нацеленных на улучшение транспортной и коммунальной инфраструк-туры в районе. </w:t>
            </w:r>
          </w:p>
          <w:p w:rsidR="0036196D" w:rsidRPr="006D6707" w:rsidRDefault="0036196D" w:rsidP="006D6707">
            <w:pPr>
              <w:spacing w:after="0" w:line="240" w:lineRule="auto"/>
              <w:jc w:val="both"/>
              <w:rPr>
                <w:rFonts w:ascii="Times New Roman" w:hAnsi="Times New Roman"/>
                <w:color w:val="000000"/>
                <w:sz w:val="24"/>
                <w:szCs w:val="24"/>
              </w:rPr>
            </w:pP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Низкое качество автомобильных дорог и сооружений на них;</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Слабо развитое транспортное сообщение между населенными пунктами внутри района, так и за его пределами;</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Отрицательный финансовый результат работы перевозчиков на отдаленных маршрутах в связи с сезонностью перевозок;</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bCs/>
                <w:color w:val="000000"/>
                <w:sz w:val="24"/>
                <w:szCs w:val="24"/>
              </w:rPr>
              <w:t xml:space="preserve"> Отсутствие в отдаленных населенных пунктах профессиональных с опытом работы водителей;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Отсутствие авиационного, водного и железнодорожного сообщения с населенны-ми пунктами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Значительный износ объектов ЖКХ и инженерных сетей;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Низкое качество питьевой воды;</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Отсутствие или использование старых технологий очистки воды и канализа-ционных стоков;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Аварийное состояние очистных соору-жений или их отсутствие в ряде населенных пунктов;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Отсутствие магистрального газоснабже-ния;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Старый жилой фонд, в том числе наличие ветхого и аварийного жилья;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Низкий уровень коммунальных услуг;</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Низкие темпы жилищного, в том числе индивидуального   строительства, связан-ные в том числе с низкими доходами населения;</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Сложная система выделения участков под застройку;</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Отсутствие достаточного количества земельных участков, обустроенных коммунальной инфраструктурой;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Отсутствие эффективных механизмов привлечения частных инвестиционных и кредитных ресурсов в индивидуальное жилищное строительство;</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Недостаточно благоустроенные общест-венные и придомовые территории;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Неполный охват территории района совре-менными услугами связи, недостаточное сетевое покрытие.</w:t>
            </w:r>
          </w:p>
          <w:p w:rsidR="0036196D" w:rsidRPr="006D6707" w:rsidRDefault="0036196D" w:rsidP="006D6707">
            <w:pPr>
              <w:spacing w:after="0" w:line="240" w:lineRule="auto"/>
              <w:jc w:val="both"/>
              <w:rPr>
                <w:rFonts w:ascii="Times New Roman" w:hAnsi="Times New Roman"/>
                <w:color w:val="000000"/>
                <w:sz w:val="24"/>
                <w:szCs w:val="24"/>
              </w:rPr>
            </w:pP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Осуществление строительства ком-фортного жилья с использованием сов-ременных энергосберегающих техно-логий;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Формирование комфортной и благо-устроенной среды проживания с высокой инфраструктурной обеспечен-ностью.</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Отсутствие бюджетных средств;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Снижение уровня благосостояния насе-ления;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Рост стоимости жилья;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Увеличение ставки ипотечного кредито-вания.</w:t>
            </w:r>
          </w:p>
        </w:tc>
      </w:tr>
    </w:tbl>
    <w:p w:rsidR="0036196D" w:rsidRDefault="0036196D" w:rsidP="003B4B19">
      <w:pPr>
        <w:pStyle w:val="ListParagraph"/>
        <w:spacing w:after="0" w:line="240" w:lineRule="auto"/>
        <w:ind w:left="0" w:firstLine="567"/>
        <w:jc w:val="both"/>
        <w:rPr>
          <w:rFonts w:ascii="Times New Roman" w:hAnsi="Times New Roman"/>
          <w:color w:val="000000"/>
          <w:sz w:val="24"/>
          <w:szCs w:val="24"/>
        </w:rPr>
      </w:pPr>
    </w:p>
    <w:p w:rsidR="0036196D" w:rsidRPr="002D288A" w:rsidRDefault="0036196D" w:rsidP="002D288A">
      <w:pPr>
        <w:shd w:val="clear" w:color="auto" w:fill="DBE5F1"/>
        <w:spacing w:after="0" w:line="240" w:lineRule="auto"/>
        <w:jc w:val="both"/>
        <w:rPr>
          <w:rFonts w:ascii="Times New Roman" w:hAnsi="Times New Roman"/>
          <w:b/>
          <w:bCs/>
          <w:color w:val="000000"/>
          <w:sz w:val="24"/>
          <w:szCs w:val="24"/>
        </w:rPr>
      </w:pPr>
      <w:r w:rsidRPr="002D288A">
        <w:rPr>
          <w:rFonts w:ascii="Times New Roman" w:hAnsi="Times New Roman"/>
          <w:b/>
          <w:bCs/>
          <w:color w:val="000000"/>
          <w:sz w:val="24"/>
          <w:szCs w:val="24"/>
        </w:rPr>
        <w:t>Демография и рынок труда</w:t>
      </w:r>
      <w:r>
        <w:rPr>
          <w:rFonts w:ascii="Times New Roman" w:hAnsi="Times New Roman"/>
          <w:b/>
          <w:bCs/>
          <w:color w:val="000000"/>
          <w:sz w:val="24"/>
          <w:szCs w:val="24"/>
        </w:rPr>
        <w:t xml:space="preserve"> района</w:t>
      </w:r>
      <w:r w:rsidRPr="002D288A">
        <w:rPr>
          <w:rFonts w:ascii="Times New Roman" w:hAnsi="Times New Roman"/>
          <w:b/>
          <w:bCs/>
          <w:color w:val="000000"/>
          <w:sz w:val="24"/>
          <w:szCs w:val="24"/>
        </w:rPr>
        <w:t>:</w:t>
      </w:r>
    </w:p>
    <w:p w:rsidR="0036196D" w:rsidRPr="00AB2744" w:rsidRDefault="0036196D" w:rsidP="002D288A">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рабочих вакансий;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региональных и муниципальных программ, нацеленных на улучшение демографической ситуации: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региональных и муниципальных программ, нацеленных на улучшение ситуации на рынке труда, поддержки предпринимательских инициатив.</w:t>
            </w:r>
          </w:p>
          <w:p w:rsidR="0036196D" w:rsidRPr="006D6707" w:rsidRDefault="0036196D" w:rsidP="006D6707">
            <w:pPr>
              <w:spacing w:after="0" w:line="240" w:lineRule="auto"/>
              <w:jc w:val="both"/>
              <w:rPr>
                <w:rFonts w:ascii="Times New Roman" w:hAnsi="Times New Roman"/>
                <w:color w:val="000000"/>
                <w:sz w:val="24"/>
                <w:szCs w:val="24"/>
              </w:rPr>
            </w:pP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Отрицательная динамика численности населения, в том числе экономически активного возраста;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Высокий процент населения предпенси-онного и пенсионного возраста;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Средняя продолжительность жизни в районе ниже, чем в среднем по России;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Высокий уровень профессионального риска, обусловленный превышением норма-тивов условий труда, комплексным воздействием вредных и/или опасных производственных факторов, повышенный риск появления и развития профессио-нальных заболеваний; </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Снижение количества женского населения фертильного возраста;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Миграционный отток населения, в том числе молодежи;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Дефицит квалифицированных специа-листов;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Высокая доля безработных граждан, имеющих низкую квалификацию.</w:t>
            </w: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Создание имиджа миграционной прив-лекательности района для увеличения    миграционного потока в район.</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Дефицит кадров (в сфере ГПК, ЛПК, медицины и пр.).</w:t>
            </w:r>
          </w:p>
        </w:tc>
      </w:tr>
    </w:tbl>
    <w:p w:rsidR="0036196D" w:rsidRDefault="0036196D" w:rsidP="002D288A">
      <w:pPr>
        <w:spacing w:after="0" w:line="240" w:lineRule="auto"/>
        <w:jc w:val="both"/>
        <w:rPr>
          <w:rFonts w:ascii="Times New Roman" w:hAnsi="Times New Roman"/>
          <w:color w:val="000000"/>
          <w:sz w:val="24"/>
          <w:szCs w:val="24"/>
        </w:rPr>
      </w:pPr>
    </w:p>
    <w:p w:rsidR="0036196D" w:rsidRPr="002D288A" w:rsidRDefault="0036196D" w:rsidP="002D288A">
      <w:pPr>
        <w:shd w:val="clear" w:color="auto" w:fill="DBE5F1"/>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Экономическое развитие района</w:t>
      </w:r>
      <w:r w:rsidRPr="002D288A">
        <w:rPr>
          <w:rFonts w:ascii="Times New Roman" w:hAnsi="Times New Roman"/>
          <w:b/>
          <w:bCs/>
          <w:color w:val="000000"/>
          <w:sz w:val="24"/>
          <w:szCs w:val="24"/>
        </w:rPr>
        <w:t>:</w:t>
      </w:r>
    </w:p>
    <w:p w:rsidR="0036196D" w:rsidRPr="00AB2744" w:rsidRDefault="0036196D" w:rsidP="002D288A">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Благоприятные условия для развития туризма и рекреационного отдыха. Известный туристический брэнд района;  </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Благоприятные условия для развития животноводства и рыбоводства, в том числе форелеводства;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Благоприятные условия для лесодо-бывающей и лесоперерабатывающей деятельности;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Благоприятные условия для развития мини-производств пищевой промыш-ленности;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Благоприятные условия для добычи полезных ископаемых и их переработки;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Диверсифицированная экономика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Н</w:t>
            </w:r>
            <w:r w:rsidRPr="006D6707">
              <w:rPr>
                <w:rFonts w:ascii="Times New Roman" w:hAnsi="Times New Roman"/>
                <w:color w:val="000000"/>
                <w:sz w:val="24"/>
                <w:szCs w:val="24"/>
              </w:rPr>
              <w:t>аличие льготных условий для осуществления предпринимательской деятельности на территории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w:t>
            </w:r>
            <w:r w:rsidRPr="006D6707">
              <w:rPr>
                <w:rFonts w:ascii="Times New Roman" w:hAnsi="Times New Roman"/>
                <w:bCs/>
                <w:color w:val="000000"/>
                <w:sz w:val="24"/>
                <w:szCs w:val="24"/>
              </w:rPr>
              <w:t>ключение района в Арктическую зону России, что обуславливает возможность получения дополнительных преференций при осуществлении предпринимательской деятельности на территории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И</w:t>
            </w:r>
            <w:r w:rsidRPr="006D6707">
              <w:rPr>
                <w:rFonts w:ascii="Times New Roman" w:hAnsi="Times New Roman"/>
                <w:bCs/>
                <w:color w:val="000000"/>
                <w:sz w:val="24"/>
                <w:szCs w:val="24"/>
              </w:rPr>
              <w:t>нформированная поддержка субъектов малого и среднего предпринимательства по различным вопросам предпринимательской деятельности.</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Недостаточная эффективность действую-щих предприятий;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w:t>
            </w:r>
            <w:r w:rsidRPr="006D6707">
              <w:rPr>
                <w:rFonts w:ascii="Times New Roman" w:hAnsi="Times New Roman"/>
                <w:bCs/>
                <w:color w:val="000000"/>
                <w:sz w:val="24"/>
                <w:szCs w:val="24"/>
              </w:rPr>
              <w:t>ысокий физический и моральный износ основных фондов промышленных пред-приятий района, медленные темпы техни-ческой и технологической модернизации;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Снижение производственной и п</w:t>
            </w:r>
            <w:r>
              <w:rPr>
                <w:rFonts w:ascii="Times New Roman" w:hAnsi="Times New Roman"/>
                <w:bCs/>
                <w:color w:val="000000"/>
                <w:sz w:val="24"/>
                <w:szCs w:val="24"/>
              </w:rPr>
              <w:t>редприни</w:t>
            </w:r>
            <w:r w:rsidRPr="006D6707">
              <w:rPr>
                <w:rFonts w:ascii="Times New Roman" w:hAnsi="Times New Roman"/>
                <w:bCs/>
                <w:color w:val="000000"/>
                <w:sz w:val="24"/>
                <w:szCs w:val="24"/>
              </w:rPr>
              <w:t>мательской активности в районе;</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Высокий уровень логистических затрат;</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Сложность организации сбыта продукции по комфортным ценам;</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Низкая конкурентоспособность субъектов предпри</w:t>
            </w:r>
            <w:r>
              <w:rPr>
                <w:rFonts w:ascii="Times New Roman" w:hAnsi="Times New Roman"/>
                <w:color w:val="000000"/>
                <w:sz w:val="24"/>
                <w:szCs w:val="24"/>
              </w:rPr>
              <w:t>нимательской деятельности, обус</w:t>
            </w:r>
            <w:r w:rsidRPr="006D6707">
              <w:rPr>
                <w:rFonts w:ascii="Times New Roman" w:hAnsi="Times New Roman"/>
                <w:color w:val="000000"/>
                <w:sz w:val="24"/>
                <w:szCs w:val="24"/>
              </w:rPr>
              <w:t xml:space="preserve">ловленная значительными издержками, в т.ч. </w:t>
            </w:r>
            <w:r>
              <w:rPr>
                <w:rFonts w:ascii="Times New Roman" w:hAnsi="Times New Roman"/>
                <w:color w:val="000000"/>
                <w:sz w:val="24"/>
                <w:szCs w:val="24"/>
              </w:rPr>
              <w:t>в связи с необходимостью предос</w:t>
            </w:r>
            <w:r w:rsidRPr="006D6707">
              <w:rPr>
                <w:rFonts w:ascii="Times New Roman" w:hAnsi="Times New Roman"/>
                <w:color w:val="000000"/>
                <w:sz w:val="24"/>
                <w:szCs w:val="24"/>
              </w:rPr>
              <w:t>тавления гарантий и компенсаций лицам, работающим в условиях Крайнего Севера и приравненных к ним местностям;</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Низкий уровень развития информацион-но-коммуникационной инфраструктуры и недостаточность конкуренции в телекомму-никационной сфере;</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Дефицит квалифицированного персонала, в том числе имеющего опыт эффективной организационно-управленческой и марке-тинговой деятельности;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Сложность получения финансирования, в том числе кредитного, для модернизации материально-технической производствен-ной базы предприятий;</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Б</w:t>
            </w:r>
            <w:r w:rsidRPr="006D6707">
              <w:rPr>
                <w:rFonts w:ascii="Times New Roman" w:hAnsi="Times New Roman"/>
                <w:bCs/>
                <w:color w:val="000000"/>
                <w:sz w:val="24"/>
                <w:szCs w:val="24"/>
              </w:rPr>
              <w:t>анковское финансирование не решает проблем развития малого и среднего бизнеса из-за отсутствия должного зало-гового обеспечения, высокой минимальной суммы кредита, сложной процедуры оформления кредита, высоких кредитных ставок;</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bCs/>
                <w:color w:val="000000"/>
                <w:sz w:val="24"/>
                <w:szCs w:val="24"/>
              </w:rPr>
              <w:t xml:space="preserve"> Низкий уровень развития микрофинан-сирования;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Недостаточно развитость инфраструк-туры поддержки и развития малого и сред-него предпринимательства;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Отсутствие у органов местного самоуп-равления реальных рычагов влияния на предприятия, осуществляющие деятель-ность на территории муниципального образования.</w:t>
            </w: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Создание доступной инфраструктуры для размещения производственных объектов инвесторов;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Вовлечение в промышленное произ-водство не занятого в экономике трудо-способного населения;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Развитие перспективных направлений активного туризма.</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Отсутствие инвесторов вкладывать деньги в проекты, срок окупаемости которых 5 лет и выше;</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Зона рискованного земледелия;</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Долгий процесс формирования рыбовод-ных участков;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Длительность процедуры начала освоения полезных ископаемых (получение лицен-зии, поиск, разведка, защита и т.п. – 3-5 лет);</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Рост стоимости тарифов на энерго-носители;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Сложность в получении земельных участков для производственных, рекреа-ционных целей вне черты населенных пунктов (лесфонд и т.п.);</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Отставание сроков реализации проектов в Арктической зоне.</w:t>
            </w:r>
          </w:p>
        </w:tc>
      </w:tr>
    </w:tbl>
    <w:p w:rsidR="0036196D" w:rsidRDefault="0036196D" w:rsidP="002D288A">
      <w:pPr>
        <w:spacing w:after="0" w:line="240" w:lineRule="auto"/>
        <w:jc w:val="both"/>
        <w:rPr>
          <w:rFonts w:ascii="Times New Roman" w:hAnsi="Times New Roman"/>
          <w:color w:val="000000"/>
          <w:sz w:val="24"/>
          <w:szCs w:val="24"/>
        </w:rPr>
      </w:pPr>
    </w:p>
    <w:p w:rsidR="0036196D" w:rsidRPr="002D288A" w:rsidRDefault="0036196D" w:rsidP="002D288A">
      <w:pPr>
        <w:shd w:val="clear" w:color="auto" w:fill="DBE5F1"/>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Социальная инфраструктура и безопасность района</w:t>
      </w:r>
      <w:r w:rsidRPr="002D288A">
        <w:rPr>
          <w:rFonts w:ascii="Times New Roman" w:hAnsi="Times New Roman"/>
          <w:b/>
          <w:bCs/>
          <w:color w:val="000000"/>
          <w:sz w:val="24"/>
          <w:szCs w:val="24"/>
        </w:rPr>
        <w:t>:</w:t>
      </w:r>
    </w:p>
    <w:p w:rsidR="0036196D" w:rsidRPr="00AB2744" w:rsidRDefault="0036196D" w:rsidP="002D288A">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региональных и муниципаль-ных программ, нацеленных на оказание социальных услуг населению (образование, здравоохранение, культура, физкультура и спорт, работа с молодежью, социальное обслуживание граждан);</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в районе творческих коллек-тивов;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Активное участие населения района в спортивных и культурных мероприятиях на территории района и за его пределами;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Сохранение карельского языка и культурных традиций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Б</w:t>
            </w:r>
            <w:r w:rsidRPr="006D6707">
              <w:rPr>
                <w:rFonts w:ascii="Times New Roman" w:hAnsi="Times New Roman"/>
                <w:bCs/>
                <w:color w:val="000000"/>
                <w:sz w:val="24"/>
                <w:szCs w:val="24"/>
              </w:rPr>
              <w:t>лагоприятный климат в сфере межнациональных и межконфессио-нальных отношений и охраны общественного порядка.</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color w:val="000000"/>
                <w:sz w:val="24"/>
                <w:szCs w:val="24"/>
                <w:lang w:eastAsia="ar-SA"/>
              </w:rPr>
              <w:t>Высокая степень износа соци-альных учреждений.</w:t>
            </w:r>
            <w:r w:rsidRPr="006D6707">
              <w:rPr>
                <w:rFonts w:ascii="Times New Roman" w:hAnsi="Times New Roman"/>
                <w:color w:val="000000"/>
                <w:sz w:val="24"/>
                <w:szCs w:val="24"/>
              </w:rPr>
              <w:t xml:space="preserve"> Требуют ремонта и капитального ремонта объекты социальной инфраструктуры;</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 достаточно развита инфраструктура досуга;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Дефицит медицинского персонала и сов- ременного медицинского диагностического оборудования; </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Высокий уровень заболеваемости насе-ления. </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Низкая транспортная доступность в усло-виях необходимости оказания срочной медицинской помощи на дальних расстояниях. </w:t>
            </w: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Участие в национальных, региональных и межмуниниципальных проектах.</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Сокращение финансирования социальной сферы.</w:t>
            </w:r>
          </w:p>
        </w:tc>
      </w:tr>
    </w:tbl>
    <w:p w:rsidR="0036196D" w:rsidRDefault="0036196D" w:rsidP="002D288A">
      <w:pPr>
        <w:spacing w:after="0" w:line="240" w:lineRule="auto"/>
        <w:jc w:val="both"/>
        <w:rPr>
          <w:rFonts w:ascii="Times New Roman" w:hAnsi="Times New Roman"/>
          <w:color w:val="000000"/>
          <w:sz w:val="24"/>
          <w:szCs w:val="24"/>
        </w:rPr>
      </w:pPr>
    </w:p>
    <w:p w:rsidR="0036196D" w:rsidRPr="002D288A" w:rsidRDefault="0036196D" w:rsidP="002D288A">
      <w:pPr>
        <w:shd w:val="clear" w:color="auto" w:fill="DBE5F1"/>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Бюджетная система района</w:t>
      </w:r>
      <w:r w:rsidRPr="002D288A">
        <w:rPr>
          <w:rFonts w:ascii="Times New Roman" w:hAnsi="Times New Roman"/>
          <w:b/>
          <w:bCs/>
          <w:color w:val="000000"/>
          <w:sz w:val="24"/>
          <w:szCs w:val="24"/>
        </w:rPr>
        <w:t>:</w:t>
      </w:r>
    </w:p>
    <w:p w:rsidR="0036196D" w:rsidRPr="00AB2744" w:rsidRDefault="0036196D" w:rsidP="002D288A">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Прозрачность бюджетного планирования и бюджетной отчетности.</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Недостаточный уровень собственных доходов муниципального бюджета;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Зависимость от вышестоящих уровней бюджетной системы;</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Отсутствие полномочий в регулировании налоговых правоотношений на территории;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Рост бюджетных расходов на социальную сферу;</w:t>
            </w:r>
          </w:p>
          <w:p w:rsidR="0036196D" w:rsidRPr="006D6707" w:rsidRDefault="0036196D" w:rsidP="006D6707">
            <w:pPr>
              <w:spacing w:after="0" w:line="240" w:lineRule="auto"/>
              <w:jc w:val="both"/>
              <w:rPr>
                <w:rFonts w:ascii="Times New Roman" w:hAnsi="Times New Roman"/>
                <w:bCs/>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Д</w:t>
            </w:r>
            <w:r w:rsidRPr="006D6707">
              <w:rPr>
                <w:rFonts w:ascii="Times New Roman" w:hAnsi="Times New Roman"/>
                <w:bCs/>
                <w:color w:val="000000"/>
                <w:sz w:val="24"/>
                <w:szCs w:val="24"/>
              </w:rPr>
              <w:t>ефицит республиканского и местных бюджетов, не позволяющий эффективно решать проблемы, связанные с развитием территории и повышением уровня комфортности проживающих граждан;</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bCs/>
                <w:color w:val="000000"/>
                <w:sz w:val="24"/>
                <w:szCs w:val="24"/>
              </w:rPr>
              <w:t>- Невозможность бюджетного финанси-рования мероприятий, обеспечивающих благоприятные условия для привлечения инвестиций на территорию муниципаль-ного образования.</w:t>
            </w: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Повышение доходных источников бюджета;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 xml:space="preserve">Повышение эффективности бюджетных расходов и качества оказания муници-пальных услуг; </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Повышение эффективности осуществ-ления капитальных вложений;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Обеспечение повышения эффективности использования земельных ресурсов.</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Недостаточное бюджетное финансиро-вание (содержание дорог, транспортное обслуживание, социальная сфера);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Снижение удельного веса собственных доходных источников бюджета, зависи-мость от трансфертов от бюджетов других уровней;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Снижение доходности от аренды и иного использования муниципальной собствен-ности;</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Отсутствие финансирования по государст-венным программам, реализуемым на территории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 xml:space="preserve">• </w:t>
            </w:r>
            <w:r w:rsidRPr="006D6707">
              <w:rPr>
                <w:rFonts w:ascii="Times New Roman" w:hAnsi="Times New Roman"/>
                <w:color w:val="000000"/>
                <w:sz w:val="24"/>
                <w:szCs w:val="24"/>
              </w:rPr>
              <w:t>Снижение налоговых поступлений.</w:t>
            </w:r>
          </w:p>
        </w:tc>
      </w:tr>
    </w:tbl>
    <w:p w:rsidR="0036196D" w:rsidRDefault="0036196D" w:rsidP="002D288A">
      <w:pPr>
        <w:spacing w:after="0" w:line="240" w:lineRule="auto"/>
        <w:jc w:val="both"/>
        <w:rPr>
          <w:rFonts w:ascii="Times New Roman" w:hAnsi="Times New Roman"/>
          <w:color w:val="000000"/>
          <w:sz w:val="24"/>
          <w:szCs w:val="24"/>
        </w:rPr>
      </w:pPr>
    </w:p>
    <w:p w:rsidR="0036196D" w:rsidRPr="002D288A" w:rsidRDefault="0036196D" w:rsidP="002D031E">
      <w:pPr>
        <w:shd w:val="clear" w:color="auto" w:fill="DBE5F1"/>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Инвестиции в инфраструктуру и экономику района</w:t>
      </w:r>
      <w:r w:rsidRPr="002D288A">
        <w:rPr>
          <w:rFonts w:ascii="Times New Roman" w:hAnsi="Times New Roman"/>
          <w:b/>
          <w:bCs/>
          <w:color w:val="000000"/>
          <w:sz w:val="24"/>
          <w:szCs w:val="24"/>
        </w:rPr>
        <w:t>:</w:t>
      </w:r>
    </w:p>
    <w:p w:rsidR="0036196D" w:rsidRPr="00AB2744" w:rsidRDefault="0036196D" w:rsidP="002D031E">
      <w:pPr>
        <w:spacing w:after="0" w:line="240" w:lineRule="auto"/>
        <w:jc w:val="both"/>
        <w:rPr>
          <w:rFonts w:ascii="Times New Roman" w:hAnsi="Times New Roman"/>
          <w:color w:val="000000"/>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3"/>
        <w:gridCol w:w="4743"/>
      </w:tblGrid>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Сильные стороны:</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Слабые стороны: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подготовленных инвестици-онных площадок;</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Постоянная актуализация инвести-ционного паспорта муниципального района;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Наличие благоприятного инвестицион-ного климата (налоговые льготы и др. преференции).</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Недостаточно развитая имиджевая политика;</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Недостаточность ресурсов бюджета для обеспечения реализации масштабных инвестиционных проектов;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Нестабильность бюджетных инвестиций;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Низкий уровень инвестиций в основной капитал предприятий;</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Низкий уровень инвестиций в основной капитал, осуществляемый в целях охраны и рационального использования природных ресурсов;</w:t>
            </w:r>
          </w:p>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w:t>
            </w:r>
            <w:r w:rsidRPr="006D6707">
              <w:rPr>
                <w:rFonts w:ascii="Times New Roman" w:hAnsi="Times New Roman"/>
                <w:bCs/>
                <w:color w:val="000000"/>
                <w:sz w:val="24"/>
                <w:szCs w:val="24"/>
              </w:rPr>
              <w:t>Отсутствие инновационных проектов субъектов малого и среднего предприни-мательства, имеющих широкомасштабные коммерческие перспективы.</w:t>
            </w:r>
          </w:p>
        </w:tc>
      </w:tr>
      <w:tr w:rsidR="0036196D" w:rsidRPr="006D6707" w:rsidTr="006D6707">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Возможности:</w:t>
            </w:r>
          </w:p>
        </w:tc>
        <w:tc>
          <w:tcPr>
            <w:tcW w:w="4743" w:type="dxa"/>
            <w:shd w:val="clear" w:color="auto" w:fill="244061"/>
          </w:tcPr>
          <w:p w:rsidR="0036196D" w:rsidRPr="006D6707" w:rsidRDefault="0036196D" w:rsidP="006D6707">
            <w:pPr>
              <w:spacing w:after="0" w:line="240" w:lineRule="auto"/>
              <w:jc w:val="both"/>
              <w:rPr>
                <w:rFonts w:ascii="Times New Roman" w:hAnsi="Times New Roman"/>
                <w:b/>
                <w:bCs/>
                <w:color w:val="FFFFFF"/>
                <w:sz w:val="24"/>
                <w:szCs w:val="24"/>
              </w:rPr>
            </w:pPr>
            <w:r w:rsidRPr="006D6707">
              <w:rPr>
                <w:rFonts w:ascii="Times New Roman" w:hAnsi="Times New Roman"/>
                <w:b/>
                <w:bCs/>
                <w:color w:val="FFFFFF"/>
                <w:sz w:val="24"/>
                <w:szCs w:val="24"/>
              </w:rPr>
              <w:t>Угрозы:</w:t>
            </w:r>
          </w:p>
        </w:tc>
      </w:tr>
      <w:tr w:rsidR="0036196D" w:rsidRPr="006D6707" w:rsidTr="006D6707">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Потенциал реализации инвестиционных проектов.</w:t>
            </w:r>
          </w:p>
        </w:tc>
        <w:tc>
          <w:tcPr>
            <w:tcW w:w="4743" w:type="dxa"/>
          </w:tcPr>
          <w:p w:rsidR="0036196D" w:rsidRPr="006D6707" w:rsidRDefault="0036196D" w:rsidP="006D6707">
            <w:pPr>
              <w:spacing w:after="0" w:line="240" w:lineRule="auto"/>
              <w:jc w:val="both"/>
              <w:rPr>
                <w:rFonts w:ascii="Times New Roman" w:hAnsi="Times New Roman"/>
                <w:color w:val="000000"/>
                <w:sz w:val="24"/>
                <w:szCs w:val="24"/>
              </w:rPr>
            </w:pPr>
            <w:r w:rsidRPr="006D6707">
              <w:rPr>
                <w:rFonts w:ascii="Times New Roman" w:hAnsi="Times New Roman"/>
                <w:color w:val="000000"/>
              </w:rPr>
              <w:t>•</w:t>
            </w:r>
            <w:r w:rsidRPr="006D6707">
              <w:rPr>
                <w:rFonts w:ascii="Times New Roman" w:hAnsi="Times New Roman"/>
                <w:color w:val="000000"/>
                <w:sz w:val="24"/>
                <w:szCs w:val="24"/>
              </w:rPr>
              <w:t xml:space="preserve"> Зависимость направлений и размера инвестиционного потока от решения вышестоящих уровней власти.</w:t>
            </w:r>
          </w:p>
        </w:tc>
      </w:tr>
    </w:tbl>
    <w:p w:rsidR="0036196D" w:rsidRPr="00BB6D14" w:rsidRDefault="0036196D" w:rsidP="002D031E">
      <w:pPr>
        <w:spacing w:after="0" w:line="240" w:lineRule="auto"/>
        <w:jc w:val="both"/>
        <w:rPr>
          <w:rFonts w:ascii="Times New Roman" w:hAnsi="Times New Roman"/>
          <w:color w:val="000000"/>
          <w:sz w:val="24"/>
          <w:szCs w:val="24"/>
        </w:rPr>
      </w:pPr>
    </w:p>
    <w:p w:rsidR="0036196D" w:rsidRPr="00BB6D14" w:rsidRDefault="0036196D" w:rsidP="003B4B19">
      <w:pPr>
        <w:spacing w:after="0" w:line="240" w:lineRule="auto"/>
        <w:ind w:firstLine="567"/>
        <w:jc w:val="both"/>
        <w:rPr>
          <w:rFonts w:ascii="Times New Roman" w:hAnsi="Times New Roman"/>
          <w:color w:val="000000"/>
          <w:sz w:val="24"/>
          <w:szCs w:val="24"/>
        </w:rPr>
      </w:pPr>
      <w:r w:rsidRPr="00BB6D14">
        <w:rPr>
          <w:rFonts w:ascii="Times New Roman" w:hAnsi="Times New Roman"/>
          <w:color w:val="000000"/>
          <w:sz w:val="24"/>
          <w:szCs w:val="24"/>
        </w:rPr>
        <w:t>Конкурентными преимуществами района выступают его сильные стороны и возможности, которые могут быть реализованы на его территории. Ограничителями развития района являются его слабые стороны (проблемы, имеющие место в районе, требующие разрешения), а также внешние угрозы (риски), на уменьшение которых повлиять возможности не имеется.</w:t>
      </w:r>
    </w:p>
    <w:p w:rsidR="0036196D" w:rsidRPr="006A5C6D" w:rsidRDefault="0036196D" w:rsidP="003B4B19">
      <w:pPr>
        <w:spacing w:after="0" w:line="240" w:lineRule="auto"/>
        <w:ind w:firstLine="567"/>
        <w:jc w:val="both"/>
        <w:rPr>
          <w:rFonts w:ascii="Times New Roman" w:hAnsi="Times New Roman"/>
          <w:color w:val="000000"/>
          <w:sz w:val="24"/>
          <w:szCs w:val="24"/>
        </w:rPr>
      </w:pPr>
      <w:r w:rsidRPr="006A5C6D">
        <w:rPr>
          <w:rFonts w:ascii="Times New Roman" w:hAnsi="Times New Roman"/>
          <w:color w:val="000000"/>
          <w:sz w:val="24"/>
          <w:szCs w:val="24"/>
        </w:rPr>
        <w:t>Развернутая оценка сильных и слабых сторон Калевальского района, возможности и угрозы его развития в разрезе отдельных направлений его развития представлена в разделе 3.2 тома 1, а также более глубокая детализация произведена в томе 2.</w:t>
      </w:r>
    </w:p>
    <w:p w:rsidR="0036196D" w:rsidRPr="006A5C6D" w:rsidRDefault="0036196D" w:rsidP="00F41B64">
      <w:pPr>
        <w:pStyle w:val="ListParagraph"/>
        <w:spacing w:after="0" w:line="240" w:lineRule="auto"/>
        <w:ind w:left="927"/>
        <w:jc w:val="both"/>
        <w:rPr>
          <w:rFonts w:ascii="Times New Roman" w:hAnsi="Times New Roman"/>
          <w:bCs/>
          <w:color w:val="000000"/>
          <w:sz w:val="24"/>
          <w:szCs w:val="24"/>
        </w:rPr>
      </w:pPr>
    </w:p>
    <w:p w:rsidR="0036196D" w:rsidRDefault="0036196D" w:rsidP="00C5092A">
      <w:pPr>
        <w:spacing w:after="0" w:line="240" w:lineRule="auto"/>
        <w:jc w:val="both"/>
        <w:rPr>
          <w:rFonts w:ascii="Times New Roman" w:hAnsi="Times New Roman"/>
          <w:bCs/>
          <w:sz w:val="24"/>
          <w:szCs w:val="24"/>
        </w:rPr>
      </w:pPr>
    </w:p>
    <w:p w:rsidR="0036196D" w:rsidRPr="00C5092A" w:rsidRDefault="0036196D" w:rsidP="00C5092A">
      <w:pPr>
        <w:pStyle w:val="ListParagraph"/>
        <w:numPr>
          <w:ilvl w:val="0"/>
          <w:numId w:val="31"/>
        </w:numPr>
        <w:spacing w:after="0" w:line="240" w:lineRule="auto"/>
        <w:jc w:val="both"/>
        <w:rPr>
          <w:rFonts w:ascii="Times New Roman" w:hAnsi="Times New Roman"/>
          <w:bCs/>
          <w:sz w:val="24"/>
          <w:szCs w:val="24"/>
        </w:rPr>
        <w:sectPr w:rsidR="0036196D" w:rsidRPr="00C5092A" w:rsidSect="00505248">
          <w:pgSz w:w="11906" w:h="16838"/>
          <w:pgMar w:top="1134" w:right="850" w:bottom="1134" w:left="1560" w:header="708" w:footer="708" w:gutter="0"/>
          <w:cols w:space="708"/>
          <w:docGrid w:linePitch="360"/>
        </w:sectPr>
      </w:pPr>
    </w:p>
    <w:p w:rsidR="0036196D" w:rsidRPr="00F25D71" w:rsidRDefault="0036196D" w:rsidP="00856CC0">
      <w:pPr>
        <w:spacing w:after="0" w:line="240" w:lineRule="auto"/>
        <w:jc w:val="right"/>
        <w:rPr>
          <w:rFonts w:ascii="Times New Roman" w:hAnsi="Times New Roman"/>
          <w:b/>
          <w:color w:val="365F91"/>
          <w:sz w:val="28"/>
          <w:szCs w:val="28"/>
        </w:rPr>
      </w:pPr>
      <w:r w:rsidRPr="00C84DD4">
        <w:rPr>
          <w:rFonts w:ascii="Times New Roman" w:hAnsi="Times New Roman"/>
          <w:b/>
          <w:color w:val="365F91"/>
          <w:sz w:val="28"/>
          <w:szCs w:val="28"/>
          <w:u w:val="single"/>
        </w:rPr>
        <w:t>Раздел 2</w:t>
      </w:r>
      <w:r w:rsidRPr="00F25D71">
        <w:rPr>
          <w:rFonts w:ascii="Times New Roman" w:hAnsi="Times New Roman"/>
          <w:b/>
          <w:color w:val="365F91"/>
          <w:sz w:val="28"/>
          <w:szCs w:val="28"/>
        </w:rPr>
        <w:t>.</w:t>
      </w:r>
    </w:p>
    <w:p w:rsidR="0036196D" w:rsidRPr="00F25D71" w:rsidRDefault="0036196D" w:rsidP="00856CC0">
      <w:pPr>
        <w:spacing w:after="0" w:line="240" w:lineRule="auto"/>
        <w:jc w:val="right"/>
        <w:rPr>
          <w:rFonts w:ascii="Times New Roman" w:hAnsi="Times New Roman"/>
          <w:b/>
          <w:color w:val="365F91"/>
          <w:sz w:val="32"/>
          <w:szCs w:val="32"/>
        </w:rPr>
      </w:pPr>
      <w:r>
        <w:rPr>
          <w:rFonts w:ascii="Times New Roman" w:hAnsi="Times New Roman"/>
          <w:b/>
          <w:color w:val="365F91"/>
          <w:sz w:val="32"/>
          <w:szCs w:val="32"/>
        </w:rPr>
        <w:t xml:space="preserve">РАЗРАБОТКА ПЕРСПЕКТИВНЫХ </w:t>
      </w:r>
      <w:r w:rsidRPr="00F25D71">
        <w:rPr>
          <w:rFonts w:ascii="Times New Roman" w:hAnsi="Times New Roman"/>
          <w:b/>
          <w:color w:val="365F91"/>
          <w:sz w:val="32"/>
          <w:szCs w:val="32"/>
        </w:rPr>
        <w:t>СЦЕНАРИ</w:t>
      </w:r>
      <w:r>
        <w:rPr>
          <w:rFonts w:ascii="Times New Roman" w:hAnsi="Times New Roman"/>
          <w:b/>
          <w:color w:val="365F91"/>
          <w:sz w:val="32"/>
          <w:szCs w:val="32"/>
        </w:rPr>
        <w:t>ЕВ</w:t>
      </w:r>
      <w:r w:rsidRPr="00F25D71">
        <w:rPr>
          <w:rFonts w:ascii="Times New Roman" w:hAnsi="Times New Roman"/>
          <w:b/>
          <w:color w:val="365F91"/>
          <w:sz w:val="32"/>
          <w:szCs w:val="32"/>
        </w:rPr>
        <w:t xml:space="preserve"> РАЗВИТИЯ </w:t>
      </w:r>
      <w:r>
        <w:rPr>
          <w:rFonts w:ascii="Times New Roman" w:hAnsi="Times New Roman"/>
          <w:b/>
          <w:color w:val="365F91"/>
          <w:sz w:val="32"/>
          <w:szCs w:val="32"/>
        </w:rPr>
        <w:t xml:space="preserve">КАЛЕВАЛЬСКОГО </w:t>
      </w:r>
      <w:r w:rsidRPr="00F25D71">
        <w:rPr>
          <w:rFonts w:ascii="Times New Roman" w:hAnsi="Times New Roman"/>
          <w:b/>
          <w:color w:val="365F91"/>
          <w:sz w:val="32"/>
          <w:szCs w:val="32"/>
        </w:rPr>
        <w:t xml:space="preserve">МУНИЦИПАЛЬНОГО </w:t>
      </w:r>
      <w:r>
        <w:rPr>
          <w:rFonts w:ascii="Times New Roman" w:hAnsi="Times New Roman"/>
          <w:b/>
          <w:color w:val="365F91"/>
          <w:sz w:val="32"/>
          <w:szCs w:val="32"/>
        </w:rPr>
        <w:t>РАЙОНА. ВЫБОР И ОБОСНОВАНИЕ ЦЕЛЕВОГО СЦЕНАРИЯ РАЗВИТИЯ НА ДОЛГОСРОЧНУЮ ПЕРСПЕКТИВУ</w:t>
      </w:r>
      <w:r w:rsidRPr="00F25D71">
        <w:rPr>
          <w:rFonts w:ascii="Times New Roman" w:hAnsi="Times New Roman"/>
          <w:b/>
          <w:color w:val="365F91"/>
          <w:sz w:val="32"/>
          <w:szCs w:val="32"/>
        </w:rPr>
        <w:t xml:space="preserve"> </w:t>
      </w:r>
    </w:p>
    <w:p w:rsidR="0036196D" w:rsidRPr="00F25D71" w:rsidRDefault="0036196D" w:rsidP="00856CC0">
      <w:pPr>
        <w:spacing w:after="0" w:line="240" w:lineRule="auto"/>
        <w:jc w:val="right"/>
        <w:rPr>
          <w:rFonts w:ascii="Times New Roman" w:hAnsi="Times New Roman"/>
          <w:b/>
          <w:sz w:val="8"/>
          <w:szCs w:val="8"/>
        </w:rPr>
      </w:pPr>
    </w:p>
    <w:p w:rsidR="0036196D" w:rsidRPr="00F25D71" w:rsidRDefault="0036196D" w:rsidP="00F25D71">
      <w:pPr>
        <w:shd w:val="clear" w:color="auto" w:fill="365F91"/>
        <w:spacing w:after="0" w:line="240" w:lineRule="auto"/>
        <w:jc w:val="right"/>
        <w:rPr>
          <w:rFonts w:ascii="Times New Roman" w:hAnsi="Times New Roman"/>
          <w:b/>
          <w:color w:val="365F91"/>
          <w:sz w:val="8"/>
          <w:szCs w:val="8"/>
        </w:rPr>
      </w:pPr>
    </w:p>
    <w:p w:rsidR="0036196D" w:rsidRPr="00651F23" w:rsidRDefault="0036196D" w:rsidP="00856CC0">
      <w:pPr>
        <w:spacing w:after="0" w:line="240" w:lineRule="auto"/>
        <w:jc w:val="right"/>
        <w:rPr>
          <w:rFonts w:ascii="Times New Roman" w:hAnsi="Times New Roman"/>
          <w:b/>
          <w:sz w:val="8"/>
          <w:szCs w:val="8"/>
        </w:rPr>
      </w:pPr>
    </w:p>
    <w:p w:rsidR="0036196D" w:rsidRDefault="0036196D" w:rsidP="00906C70">
      <w:pPr>
        <w:shd w:val="clear" w:color="auto" w:fill="FFFFFF"/>
        <w:spacing w:after="0" w:line="240" w:lineRule="auto"/>
        <w:ind w:firstLine="567"/>
        <w:jc w:val="both"/>
        <w:rPr>
          <w:rFonts w:ascii="Times New Roman" w:hAnsi="Times New Roman"/>
          <w:sz w:val="24"/>
          <w:szCs w:val="24"/>
        </w:rPr>
      </w:pPr>
      <w:r w:rsidRPr="00906C70">
        <w:rPr>
          <w:rFonts w:ascii="Times New Roman" w:hAnsi="Times New Roman"/>
          <w:sz w:val="24"/>
          <w:szCs w:val="24"/>
        </w:rPr>
        <w:t xml:space="preserve">При разработке сценариев </w:t>
      </w:r>
      <w:r>
        <w:rPr>
          <w:rFonts w:ascii="Times New Roman" w:hAnsi="Times New Roman"/>
          <w:sz w:val="24"/>
          <w:szCs w:val="24"/>
        </w:rPr>
        <w:t>социально-экономического развития Калевальского муниципального района проанализировано состояние и определены тенденции направлений развития под влиянием внутренних и внешних факторов.</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Основные варианты социально-экономического развития Калевальского муниципального района на долгосрочный период определяются:</w:t>
      </w:r>
    </w:p>
    <w:p w:rsidR="0036196D" w:rsidRDefault="0036196D" w:rsidP="0034112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D9759A">
        <w:rPr>
          <w:rFonts w:ascii="Times New Roman" w:hAnsi="Times New Roman"/>
          <w:i/>
          <w:sz w:val="24"/>
          <w:szCs w:val="24"/>
        </w:rPr>
        <w:t>Исходными предпосылками и условиями внешней среды:</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степенью геополитической и макроэкономической стабильности;</w:t>
      </w:r>
    </w:p>
    <w:p w:rsidR="0036196D" w:rsidRDefault="0036196D" w:rsidP="0034112E">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ценовой конъюнктурой на экспортные позиции;</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валютными рисками;</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уровнем международной кооперации;</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общим состоянием и динамикой основных показателей развития экономики РФ;</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бюджетными возможностями;</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регулятивной средой.</w:t>
      </w:r>
    </w:p>
    <w:p w:rsidR="0036196D" w:rsidRDefault="0036196D" w:rsidP="0034112E">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Pr="00D9759A">
        <w:rPr>
          <w:rFonts w:ascii="Times New Roman" w:hAnsi="Times New Roman"/>
          <w:i/>
          <w:sz w:val="24"/>
          <w:szCs w:val="24"/>
        </w:rPr>
        <w:t>Факторами внутренней среды:</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условиями и возможностями внедрения инноваций;</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инвестиционной активностью;</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внутренними миграционными процессами и потребительским спросом;</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возможностями экспорта товаров и услуг местными производителями;</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степенью развития инфраструктуры;</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качеством государственного и муниципального управления;</w:t>
      </w: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бюджетной и налоговой политикой Республики Карелия.</w:t>
      </w:r>
    </w:p>
    <w:p w:rsidR="0036196D" w:rsidRPr="009B6ECF" w:rsidRDefault="0036196D" w:rsidP="00906C70">
      <w:pPr>
        <w:shd w:val="clear" w:color="auto" w:fill="FFFFFF"/>
        <w:spacing w:after="0" w:line="240" w:lineRule="auto"/>
        <w:ind w:firstLine="567"/>
        <w:jc w:val="both"/>
        <w:rPr>
          <w:rFonts w:ascii="Times New Roman" w:hAnsi="Times New Roman"/>
          <w:sz w:val="8"/>
          <w:szCs w:val="8"/>
        </w:rPr>
      </w:pP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Определяющее влияние на развитие Калевальского муниципального района в период до 2030 года будут оказывать следующие факторы (см. таблицу 30).</w:t>
      </w:r>
    </w:p>
    <w:p w:rsidR="0036196D" w:rsidRPr="009B6ECF" w:rsidRDefault="0036196D" w:rsidP="0028416C">
      <w:pPr>
        <w:shd w:val="clear" w:color="auto" w:fill="FFFFFF"/>
        <w:spacing w:after="0" w:line="240" w:lineRule="auto"/>
        <w:jc w:val="both"/>
        <w:rPr>
          <w:rFonts w:ascii="Times New Roman" w:hAnsi="Times New Roman"/>
          <w:sz w:val="8"/>
          <w:szCs w:val="8"/>
        </w:rPr>
      </w:pPr>
    </w:p>
    <w:p w:rsidR="0036196D" w:rsidRPr="0028416C" w:rsidRDefault="0036196D" w:rsidP="0028416C">
      <w:pPr>
        <w:shd w:val="clear" w:color="auto" w:fill="FFFFFF"/>
        <w:spacing w:after="0" w:line="240" w:lineRule="auto"/>
        <w:jc w:val="both"/>
        <w:rPr>
          <w:rFonts w:ascii="Times New Roman" w:hAnsi="Times New Roman"/>
          <w:i/>
          <w:sz w:val="24"/>
          <w:szCs w:val="24"/>
        </w:rPr>
      </w:pPr>
      <w:r w:rsidRPr="0028416C">
        <w:rPr>
          <w:rFonts w:ascii="Times New Roman" w:hAnsi="Times New Roman"/>
          <w:i/>
          <w:sz w:val="24"/>
          <w:szCs w:val="24"/>
        </w:rPr>
        <w:t xml:space="preserve">Таблица </w:t>
      </w:r>
      <w:r>
        <w:rPr>
          <w:rFonts w:ascii="Times New Roman" w:hAnsi="Times New Roman"/>
          <w:i/>
          <w:sz w:val="24"/>
          <w:szCs w:val="24"/>
        </w:rPr>
        <w:t>30.</w:t>
      </w:r>
      <w:r w:rsidRPr="0028416C">
        <w:rPr>
          <w:rFonts w:ascii="Times New Roman" w:hAnsi="Times New Roman"/>
          <w:i/>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8"/>
        <w:gridCol w:w="5969"/>
      </w:tblGrid>
      <w:tr w:rsidR="0036196D" w:rsidRPr="006D6707" w:rsidTr="006D6707">
        <w:tc>
          <w:tcPr>
            <w:tcW w:w="3268"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Факторы, влияющие на развитие</w:t>
            </w:r>
          </w:p>
        </w:tc>
        <w:tc>
          <w:tcPr>
            <w:tcW w:w="5969"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Зависимость ресурсообеспечения</w:t>
            </w:r>
          </w:p>
        </w:tc>
      </w:tr>
      <w:tr w:rsidR="0036196D" w:rsidRPr="006D6707" w:rsidTr="006D6707">
        <w:tc>
          <w:tcPr>
            <w:tcW w:w="3268"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Доступность средств федераль-ного бюджета для реализации государственных программ Республики Карелия</w:t>
            </w:r>
          </w:p>
        </w:tc>
        <w:tc>
          <w:tcPr>
            <w:tcW w:w="5969" w:type="dxa"/>
            <w:vMerge w:val="restart"/>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рестриктивности (ограниченности) международ-ными санкциями;</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конъюнктуры мирового рынка энергоносителей;</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условий участия зарубежных инвесторов в реали-зации инфраструктурных проектов на Российской территории;</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количества и масштабов инвестиционных проектов;</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объема межбюджетных трансфертов из федераль-ного бюджета.</w:t>
            </w:r>
          </w:p>
        </w:tc>
      </w:tr>
      <w:tr w:rsidR="0036196D" w:rsidRPr="006D6707" w:rsidTr="006D6707">
        <w:tc>
          <w:tcPr>
            <w:tcW w:w="3268"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Доступность средств региональ-ного бюджета для софинансиро-вания проектов на местном уровне</w:t>
            </w:r>
          </w:p>
        </w:tc>
        <w:tc>
          <w:tcPr>
            <w:tcW w:w="5969" w:type="dxa"/>
            <w:vMerge/>
          </w:tcPr>
          <w:p w:rsidR="0036196D" w:rsidRPr="006D6707" w:rsidRDefault="0036196D" w:rsidP="006D6707">
            <w:pPr>
              <w:spacing w:after="0" w:line="240" w:lineRule="auto"/>
              <w:jc w:val="both"/>
              <w:rPr>
                <w:rFonts w:ascii="Times New Roman" w:hAnsi="Times New Roman"/>
                <w:sz w:val="24"/>
                <w:szCs w:val="24"/>
              </w:rPr>
            </w:pPr>
          </w:p>
        </w:tc>
      </w:tr>
      <w:tr w:rsidR="0036196D" w:rsidRPr="006D6707" w:rsidTr="006D6707">
        <w:trPr>
          <w:trHeight w:val="453"/>
        </w:trPr>
        <w:tc>
          <w:tcPr>
            <w:tcW w:w="3268"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Конкурентоспособность предприятий Республики Карелия</w:t>
            </w:r>
          </w:p>
        </w:tc>
        <w:tc>
          <w:tcPr>
            <w:tcW w:w="5969"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эффективного обменного курса рубля;</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уровня развития трансграничной инфраструктуры и эффективности работы таможенных служб;</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прогресса в устранении торговых и политических барьеров;</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степени интеграции в торговые потоки в рамках международных транспортных коридоров.</w:t>
            </w:r>
          </w:p>
        </w:tc>
      </w:tr>
      <w:tr w:rsidR="0036196D" w:rsidRPr="006D6707" w:rsidTr="006D6707">
        <w:tc>
          <w:tcPr>
            <w:tcW w:w="3268" w:type="dxa"/>
          </w:tcPr>
          <w:p w:rsidR="0036196D" w:rsidRPr="006D6707" w:rsidRDefault="0036196D" w:rsidP="006D6707">
            <w:pPr>
              <w:spacing w:after="0" w:line="240" w:lineRule="auto"/>
              <w:jc w:val="center"/>
              <w:rPr>
                <w:rFonts w:ascii="Times New Roman" w:hAnsi="Times New Roman"/>
                <w:sz w:val="24"/>
                <w:szCs w:val="24"/>
              </w:rPr>
            </w:pPr>
            <w:r w:rsidRPr="006D6707">
              <w:rPr>
                <w:rFonts w:ascii="Times New Roman" w:hAnsi="Times New Roman"/>
                <w:sz w:val="24"/>
                <w:szCs w:val="24"/>
              </w:rPr>
              <w:t>Соотношение доходной и расходной частей бюджета Калевальского муниципального района</w:t>
            </w:r>
          </w:p>
        </w:tc>
        <w:tc>
          <w:tcPr>
            <w:tcW w:w="5969" w:type="dxa"/>
          </w:tcPr>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статей затрат (запланированных расходов и расходов устранения внештатных ситуаций;</w:t>
            </w:r>
          </w:p>
          <w:p w:rsidR="0036196D" w:rsidRPr="006D6707" w:rsidRDefault="0036196D" w:rsidP="006D6707">
            <w:pPr>
              <w:spacing w:after="0" w:line="240" w:lineRule="auto"/>
              <w:jc w:val="both"/>
              <w:rPr>
                <w:rFonts w:ascii="Times New Roman" w:hAnsi="Times New Roman"/>
                <w:sz w:val="24"/>
                <w:szCs w:val="24"/>
              </w:rPr>
            </w:pPr>
            <w:r w:rsidRPr="006D6707">
              <w:rPr>
                <w:rFonts w:ascii="Times New Roman" w:hAnsi="Times New Roman"/>
                <w:sz w:val="24"/>
                <w:szCs w:val="24"/>
              </w:rPr>
              <w:t>• от статей доходов (источников формирования местного бюджета).</w:t>
            </w:r>
          </w:p>
        </w:tc>
      </w:tr>
    </w:tbl>
    <w:p w:rsidR="0036196D" w:rsidRPr="001E69AC" w:rsidRDefault="0036196D" w:rsidP="00906C70">
      <w:pPr>
        <w:shd w:val="clear" w:color="auto" w:fill="FFFFFF"/>
        <w:spacing w:after="0" w:line="240" w:lineRule="auto"/>
        <w:ind w:firstLine="567"/>
        <w:jc w:val="both"/>
        <w:rPr>
          <w:rFonts w:ascii="Times New Roman" w:hAnsi="Times New Roman"/>
          <w:sz w:val="16"/>
          <w:szCs w:val="16"/>
        </w:rPr>
      </w:pPr>
    </w:p>
    <w:p w:rsidR="0036196D" w:rsidRDefault="0036196D" w:rsidP="00906C70">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 xml:space="preserve">Комбинации внутренних и внешних факторов определяют возможные сценарии развития: </w:t>
      </w:r>
    </w:p>
    <w:p w:rsidR="0036196D" w:rsidRPr="001B22F1" w:rsidRDefault="0036196D" w:rsidP="00906C70">
      <w:pPr>
        <w:shd w:val="clear" w:color="auto" w:fill="FFFFFF"/>
        <w:spacing w:after="0" w:line="240" w:lineRule="auto"/>
        <w:ind w:firstLine="567"/>
        <w:jc w:val="both"/>
        <w:rPr>
          <w:rFonts w:ascii="Times New Roman" w:hAnsi="Times New Roman"/>
          <w:b/>
          <w:sz w:val="24"/>
          <w:szCs w:val="24"/>
        </w:rPr>
      </w:pPr>
      <w:r w:rsidRPr="00D37866">
        <w:rPr>
          <w:rFonts w:ascii="Times New Roman" w:hAnsi="Times New Roman"/>
          <w:b/>
          <w:sz w:val="24"/>
          <w:szCs w:val="24"/>
        </w:rPr>
        <w:t xml:space="preserve">• </w:t>
      </w:r>
      <w:r>
        <w:rPr>
          <w:rFonts w:ascii="Times New Roman" w:hAnsi="Times New Roman"/>
          <w:b/>
          <w:sz w:val="24"/>
          <w:szCs w:val="24"/>
        </w:rPr>
        <w:t xml:space="preserve">    </w:t>
      </w:r>
      <w:r w:rsidRPr="001B22F1">
        <w:rPr>
          <w:rFonts w:ascii="Times New Roman" w:hAnsi="Times New Roman"/>
          <w:b/>
          <w:sz w:val="24"/>
          <w:szCs w:val="24"/>
        </w:rPr>
        <w:t>консервативный</w:t>
      </w:r>
      <w:r>
        <w:rPr>
          <w:rFonts w:ascii="Times New Roman" w:hAnsi="Times New Roman"/>
          <w:b/>
          <w:sz w:val="24"/>
          <w:szCs w:val="24"/>
        </w:rPr>
        <w:t xml:space="preserve"> сценарий «Сценарий сохранения достигнутого</w:t>
      </w:r>
      <w:r w:rsidRPr="001B22F1">
        <w:rPr>
          <w:rFonts w:ascii="Times New Roman" w:hAnsi="Times New Roman"/>
          <w:b/>
          <w:sz w:val="24"/>
          <w:szCs w:val="24"/>
        </w:rPr>
        <w:t>»;</w:t>
      </w:r>
    </w:p>
    <w:p w:rsidR="0036196D" w:rsidRPr="001B22F1" w:rsidRDefault="0036196D" w:rsidP="00906C70">
      <w:pPr>
        <w:shd w:val="clear" w:color="auto" w:fill="FFFFFF"/>
        <w:spacing w:after="0" w:line="240" w:lineRule="auto"/>
        <w:ind w:firstLine="567"/>
        <w:jc w:val="both"/>
        <w:rPr>
          <w:rFonts w:ascii="Times New Roman" w:hAnsi="Times New Roman"/>
          <w:b/>
          <w:sz w:val="24"/>
          <w:szCs w:val="24"/>
        </w:rPr>
      </w:pPr>
      <w:r w:rsidRPr="001B22F1">
        <w:rPr>
          <w:rFonts w:ascii="Times New Roman" w:hAnsi="Times New Roman"/>
          <w:b/>
          <w:sz w:val="24"/>
          <w:szCs w:val="24"/>
        </w:rPr>
        <w:t>• целевой сценарий «</w:t>
      </w:r>
      <w:r>
        <w:rPr>
          <w:rFonts w:ascii="Times New Roman" w:hAnsi="Times New Roman"/>
          <w:b/>
          <w:sz w:val="24"/>
          <w:szCs w:val="24"/>
        </w:rPr>
        <w:t>Сценарий планомерного достижения целевых показателей</w:t>
      </w:r>
      <w:r w:rsidRPr="001B22F1">
        <w:rPr>
          <w:rFonts w:ascii="Times New Roman" w:hAnsi="Times New Roman"/>
          <w:b/>
          <w:sz w:val="24"/>
          <w:szCs w:val="24"/>
        </w:rPr>
        <w:t>»;</w:t>
      </w:r>
    </w:p>
    <w:p w:rsidR="0036196D" w:rsidRPr="00D37866" w:rsidRDefault="0036196D" w:rsidP="00906C70">
      <w:pPr>
        <w:shd w:val="clear" w:color="auto" w:fill="FFFFFF"/>
        <w:spacing w:after="0" w:line="240" w:lineRule="auto"/>
        <w:ind w:firstLine="567"/>
        <w:jc w:val="both"/>
        <w:rPr>
          <w:rFonts w:ascii="Times New Roman" w:hAnsi="Times New Roman"/>
          <w:b/>
          <w:sz w:val="24"/>
          <w:szCs w:val="24"/>
        </w:rPr>
      </w:pPr>
      <w:r w:rsidRPr="001B22F1">
        <w:rPr>
          <w:rFonts w:ascii="Times New Roman" w:hAnsi="Times New Roman"/>
          <w:b/>
          <w:sz w:val="24"/>
          <w:szCs w:val="24"/>
        </w:rPr>
        <w:t xml:space="preserve">• </w:t>
      </w:r>
      <w:r>
        <w:rPr>
          <w:rFonts w:ascii="Times New Roman" w:hAnsi="Times New Roman"/>
          <w:b/>
          <w:sz w:val="24"/>
          <w:szCs w:val="24"/>
        </w:rPr>
        <w:t xml:space="preserve">    </w:t>
      </w:r>
      <w:r w:rsidRPr="001B22F1">
        <w:rPr>
          <w:rFonts w:ascii="Times New Roman" w:hAnsi="Times New Roman"/>
          <w:b/>
          <w:sz w:val="24"/>
          <w:szCs w:val="24"/>
        </w:rPr>
        <w:t xml:space="preserve">амбициозный сценарий </w:t>
      </w:r>
      <w:r>
        <w:rPr>
          <w:rFonts w:ascii="Times New Roman" w:hAnsi="Times New Roman"/>
          <w:b/>
          <w:sz w:val="24"/>
          <w:szCs w:val="24"/>
        </w:rPr>
        <w:t>«Сценарий инновационного развития</w:t>
      </w:r>
      <w:r w:rsidRPr="001B22F1">
        <w:rPr>
          <w:rFonts w:ascii="Times New Roman" w:hAnsi="Times New Roman"/>
          <w:b/>
          <w:sz w:val="24"/>
          <w:szCs w:val="24"/>
        </w:rPr>
        <w:t>»</w:t>
      </w:r>
      <w:r>
        <w:rPr>
          <w:rFonts w:ascii="Times New Roman" w:hAnsi="Times New Roman"/>
          <w:b/>
          <w:sz w:val="24"/>
          <w:szCs w:val="24"/>
        </w:rPr>
        <w:t>.</w:t>
      </w:r>
    </w:p>
    <w:p w:rsidR="0036196D" w:rsidRDefault="0036196D" w:rsidP="00906C70">
      <w:pPr>
        <w:shd w:val="clear" w:color="auto" w:fill="FFFFFF"/>
        <w:spacing w:after="0" w:line="240" w:lineRule="auto"/>
        <w:rPr>
          <w:rFonts w:ascii="Times New Roman" w:hAnsi="Times New Roman"/>
          <w:b/>
          <w:sz w:val="24"/>
          <w:szCs w:val="24"/>
        </w:rPr>
      </w:pPr>
    </w:p>
    <w:p w:rsidR="0036196D" w:rsidRDefault="0036196D" w:rsidP="00906C70">
      <w:pPr>
        <w:shd w:val="clear" w:color="auto" w:fill="FFFFFF"/>
        <w:spacing w:after="0" w:line="240" w:lineRule="auto"/>
        <w:rPr>
          <w:rFonts w:ascii="Times New Roman" w:hAnsi="Times New Roman"/>
          <w:b/>
          <w:sz w:val="24"/>
          <w:szCs w:val="24"/>
        </w:rPr>
      </w:pPr>
    </w:p>
    <w:p w:rsidR="0036196D" w:rsidRPr="00D37866" w:rsidRDefault="0036196D" w:rsidP="00D37866">
      <w:pPr>
        <w:shd w:val="clear" w:color="auto" w:fill="244061"/>
        <w:spacing w:after="0" w:line="240" w:lineRule="auto"/>
        <w:jc w:val="center"/>
        <w:rPr>
          <w:rFonts w:ascii="Times New Roman" w:hAnsi="Times New Roman"/>
          <w:b/>
          <w:sz w:val="28"/>
          <w:szCs w:val="28"/>
        </w:rPr>
      </w:pPr>
      <w:r w:rsidRPr="00D37866">
        <w:rPr>
          <w:rFonts w:ascii="Times New Roman" w:hAnsi="Times New Roman"/>
          <w:b/>
          <w:sz w:val="28"/>
          <w:szCs w:val="28"/>
        </w:rPr>
        <w:t>2.1. СЦЕНАРИЙ №1</w:t>
      </w:r>
      <w:r>
        <w:rPr>
          <w:rFonts w:ascii="Times New Roman" w:hAnsi="Times New Roman"/>
          <w:b/>
          <w:sz w:val="28"/>
          <w:szCs w:val="28"/>
        </w:rPr>
        <w:t xml:space="preserve"> – «</w:t>
      </w:r>
      <w:r w:rsidRPr="00D37866">
        <w:rPr>
          <w:rFonts w:ascii="Times New Roman" w:hAnsi="Times New Roman"/>
          <w:b/>
          <w:sz w:val="28"/>
          <w:szCs w:val="28"/>
        </w:rPr>
        <w:t xml:space="preserve">СЦЕНАРИЙ </w:t>
      </w:r>
      <w:r>
        <w:rPr>
          <w:rFonts w:ascii="Times New Roman" w:hAnsi="Times New Roman"/>
          <w:b/>
          <w:sz w:val="28"/>
          <w:szCs w:val="28"/>
        </w:rPr>
        <w:t>СОХРАНЕНИЯ ДОСТИГНУТОГО</w:t>
      </w:r>
      <w:r w:rsidRPr="00D37866">
        <w:rPr>
          <w:rFonts w:ascii="Times New Roman" w:hAnsi="Times New Roman"/>
          <w:b/>
          <w:sz w:val="28"/>
          <w:szCs w:val="28"/>
        </w:rPr>
        <w:t>»</w:t>
      </w:r>
    </w:p>
    <w:p w:rsidR="0036196D" w:rsidRPr="004F7470" w:rsidRDefault="0036196D" w:rsidP="001E69AC">
      <w:pPr>
        <w:shd w:val="clear" w:color="auto" w:fill="8DB3E2"/>
        <w:spacing w:after="0" w:line="240" w:lineRule="auto"/>
        <w:jc w:val="right"/>
        <w:rPr>
          <w:rFonts w:ascii="Times New Roman" w:hAnsi="Times New Roman"/>
          <w:b/>
          <w:sz w:val="8"/>
          <w:szCs w:val="8"/>
        </w:rPr>
      </w:pPr>
    </w:p>
    <w:p w:rsidR="0036196D" w:rsidRPr="009B6ECF" w:rsidRDefault="0036196D" w:rsidP="00C21ADD">
      <w:pPr>
        <w:shd w:val="clear" w:color="auto" w:fill="FFFFFF"/>
        <w:spacing w:after="0" w:line="240" w:lineRule="auto"/>
        <w:ind w:firstLine="567"/>
        <w:jc w:val="both"/>
        <w:rPr>
          <w:rFonts w:ascii="Times New Roman" w:hAnsi="Times New Roman"/>
          <w:b/>
          <w:sz w:val="8"/>
          <w:szCs w:val="8"/>
        </w:rPr>
      </w:pPr>
    </w:p>
    <w:p w:rsidR="0036196D" w:rsidRDefault="0036196D" w:rsidP="00C21ADD">
      <w:pPr>
        <w:shd w:val="clear" w:color="auto" w:fill="FFFFFF"/>
        <w:spacing w:after="0" w:line="240" w:lineRule="auto"/>
        <w:ind w:firstLine="567"/>
        <w:jc w:val="both"/>
        <w:rPr>
          <w:rFonts w:ascii="Times New Roman" w:hAnsi="Times New Roman"/>
          <w:sz w:val="24"/>
          <w:szCs w:val="24"/>
        </w:rPr>
      </w:pPr>
      <w:r w:rsidRPr="00BB167D">
        <w:rPr>
          <w:rFonts w:ascii="Times New Roman" w:hAnsi="Times New Roman"/>
          <w:b/>
          <w:color w:val="000000"/>
          <w:sz w:val="24"/>
          <w:szCs w:val="24"/>
        </w:rPr>
        <w:t>Сценарий сохранения достигнутого</w:t>
      </w:r>
      <w:r>
        <w:rPr>
          <w:rFonts w:ascii="Times New Roman" w:hAnsi="Times New Roman"/>
          <w:b/>
          <w:color w:val="000000"/>
          <w:sz w:val="24"/>
          <w:szCs w:val="24"/>
        </w:rPr>
        <w:t xml:space="preserve"> </w:t>
      </w:r>
      <w:r w:rsidRPr="00C21ADD">
        <w:rPr>
          <w:rFonts w:ascii="Times New Roman" w:hAnsi="Times New Roman"/>
          <w:sz w:val="24"/>
          <w:szCs w:val="24"/>
        </w:rPr>
        <w:t>предполагает реализацию только части запланированных</w:t>
      </w:r>
      <w:r>
        <w:rPr>
          <w:rFonts w:ascii="Times New Roman" w:hAnsi="Times New Roman"/>
          <w:sz w:val="24"/>
          <w:szCs w:val="24"/>
        </w:rPr>
        <w:t xml:space="preserve"> проектов в связи с ухудшением социально-экономических условий Калевальского муниципального района и положения страны в целом. Инвестиционная и экономическая активность будет низкой. Предпринимательская активность уменьшится из-за нехватки денежных средств на развитие бизнеса, увеличение себестоимости и уменьшения объемов продаж производимой продукции, что повлечет за собой сокращение количества рабочих мест, систематическую невыплату заработных плат, повышение уровня безработицы и снижение уровня доходности населения. </w:t>
      </w:r>
    </w:p>
    <w:p w:rsidR="0036196D" w:rsidRDefault="0036196D" w:rsidP="00C21ADD">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Как результат, сократится поступление средств на пополнение доходной части местного бюджета. При этом возможна ситуация снижения объемов софинансирования из регионального и федерального бюджетов. Дефицит бюджетных средств приведет к сдерживанию мероприятий, связанных с поддержкой и развитием социальной, коммунальной и транспортной инфраструктуры муниципальных образований района.</w:t>
      </w:r>
    </w:p>
    <w:p w:rsidR="0036196D" w:rsidRDefault="0036196D" w:rsidP="00156D6A">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Усилится тенденция сокращения</w:t>
      </w:r>
      <w:r w:rsidRPr="00156D6A">
        <w:rPr>
          <w:rFonts w:ascii="Times New Roman" w:hAnsi="Times New Roman"/>
          <w:sz w:val="24"/>
          <w:szCs w:val="24"/>
        </w:rPr>
        <w:t xml:space="preserve"> </w:t>
      </w:r>
      <w:r>
        <w:rPr>
          <w:rFonts w:ascii="Times New Roman" w:hAnsi="Times New Roman"/>
          <w:sz w:val="24"/>
          <w:szCs w:val="24"/>
        </w:rPr>
        <w:t xml:space="preserve">численности населения района за счет естественной убыли населения, превышения уровня смертности над уровнем рождаемости, ежегодного миграционного оттока населения, в первую очередь молодежи и высококвалифицированных специалистов. </w:t>
      </w:r>
    </w:p>
    <w:p w:rsidR="0036196D" w:rsidRPr="00C21ADD" w:rsidRDefault="0036196D" w:rsidP="006B7ECF">
      <w:pPr>
        <w:pStyle w:val="p11"/>
        <w:shd w:val="clear" w:color="auto" w:fill="FFFFFF"/>
        <w:spacing w:before="0" w:beforeAutospacing="0" w:after="0" w:afterAutospacing="0"/>
        <w:ind w:firstLine="567"/>
        <w:jc w:val="both"/>
        <w:rPr>
          <w:color w:val="000000"/>
        </w:rPr>
      </w:pPr>
      <w:r w:rsidRPr="00C21ADD">
        <w:rPr>
          <w:color w:val="000000"/>
        </w:rPr>
        <w:t>Сложившаяся в стране неблагоприятная финансово-экономическая ситуация продолжит влияние на уровень инфляции и сокращение бюджетных расходов. Реальная заработная плата будет иметь отрицательную либо около нулевую динамику.</w:t>
      </w:r>
    </w:p>
    <w:p w:rsidR="0036196D" w:rsidRDefault="0036196D" w:rsidP="00156D6A">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При развитии экономики в соответствии с данным сценарием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экономической ситуации в стране.</w:t>
      </w:r>
    </w:p>
    <w:p w:rsidR="0036196D" w:rsidRDefault="0036196D" w:rsidP="00C21ADD">
      <w:pPr>
        <w:pStyle w:val="p11"/>
        <w:shd w:val="clear" w:color="auto" w:fill="FFFFFF"/>
        <w:spacing w:before="0" w:beforeAutospacing="0" w:after="0" w:afterAutospacing="0"/>
        <w:ind w:firstLine="567"/>
        <w:jc w:val="both"/>
        <w:rPr>
          <w:color w:val="000000"/>
        </w:rPr>
      </w:pPr>
      <w:r>
        <w:rPr>
          <w:color w:val="000000"/>
        </w:rPr>
        <w:t>Консервативный</w:t>
      </w:r>
      <w:r w:rsidRPr="00C21ADD">
        <w:rPr>
          <w:color w:val="000000"/>
        </w:rPr>
        <w:t xml:space="preserve"> вариант развития является наихудшим, при котором основная задача власти - сохранение положительных тенденций развития экономики и обеспечение роста основных показателей социально-экономического развития.</w:t>
      </w:r>
      <w:r>
        <w:rPr>
          <w:color w:val="000000"/>
        </w:rPr>
        <w:t xml:space="preserve"> Основное внимание при данном сценарии должно уделяться социальной сфере и системе ЖКХ.</w:t>
      </w:r>
    </w:p>
    <w:p w:rsidR="0036196D" w:rsidRPr="00C21ADD" w:rsidRDefault="0036196D" w:rsidP="00C21ADD">
      <w:pPr>
        <w:pStyle w:val="p11"/>
        <w:shd w:val="clear" w:color="auto" w:fill="FFFFFF"/>
        <w:spacing w:before="0" w:beforeAutospacing="0" w:after="0" w:afterAutospacing="0"/>
        <w:ind w:firstLine="567"/>
        <w:jc w:val="both"/>
        <w:rPr>
          <w:color w:val="000000"/>
        </w:rPr>
      </w:pPr>
      <w:r>
        <w:rPr>
          <w:color w:val="000000"/>
        </w:rPr>
        <w:t xml:space="preserve">Социально-экономические показатели 2030 года при данном варианте развития событий либо сохранятся на уровне 2019 года, либо уменьшатся. </w:t>
      </w:r>
    </w:p>
    <w:p w:rsidR="0036196D" w:rsidRDefault="0036196D" w:rsidP="0070088F">
      <w:pPr>
        <w:spacing w:after="0" w:line="240" w:lineRule="auto"/>
        <w:jc w:val="right"/>
        <w:rPr>
          <w:rFonts w:ascii="Times New Roman" w:hAnsi="Times New Roman"/>
          <w:b/>
          <w:sz w:val="24"/>
          <w:szCs w:val="24"/>
        </w:rPr>
      </w:pPr>
    </w:p>
    <w:p w:rsidR="0036196D" w:rsidRPr="00B05778" w:rsidRDefault="0036196D" w:rsidP="0070088F">
      <w:pPr>
        <w:spacing w:after="0" w:line="240" w:lineRule="auto"/>
        <w:jc w:val="right"/>
        <w:rPr>
          <w:rFonts w:ascii="Times New Roman" w:hAnsi="Times New Roman"/>
          <w:b/>
          <w:sz w:val="24"/>
          <w:szCs w:val="24"/>
        </w:rPr>
      </w:pPr>
    </w:p>
    <w:p w:rsidR="0036196D" w:rsidRPr="009A1F7E" w:rsidRDefault="0036196D" w:rsidP="009A1F7E">
      <w:pPr>
        <w:shd w:val="clear" w:color="auto" w:fill="244061"/>
        <w:spacing w:after="0" w:line="240" w:lineRule="auto"/>
        <w:jc w:val="center"/>
        <w:rPr>
          <w:rFonts w:ascii="Times New Roman" w:hAnsi="Times New Roman"/>
          <w:b/>
          <w:sz w:val="28"/>
          <w:szCs w:val="28"/>
        </w:rPr>
      </w:pPr>
      <w:r w:rsidRPr="009A1F7E">
        <w:rPr>
          <w:rFonts w:ascii="Times New Roman" w:hAnsi="Times New Roman"/>
          <w:b/>
          <w:sz w:val="28"/>
          <w:szCs w:val="28"/>
        </w:rPr>
        <w:t>2.2. СЦЕНАРИЙ №2 – «</w:t>
      </w:r>
      <w:r>
        <w:rPr>
          <w:rFonts w:ascii="Times New Roman" w:hAnsi="Times New Roman"/>
          <w:b/>
          <w:sz w:val="28"/>
          <w:szCs w:val="28"/>
        </w:rPr>
        <w:t>СЦЕНАРИЙ ПЛАНОМЕРНОГО ДОСТИЖЕНИЯ ЦЕЛЕВЫХ ПОКАЗАТЕЛЕЙ</w:t>
      </w:r>
      <w:r w:rsidRPr="009A1F7E">
        <w:rPr>
          <w:rFonts w:ascii="Times New Roman" w:hAnsi="Times New Roman"/>
          <w:b/>
          <w:sz w:val="28"/>
          <w:szCs w:val="28"/>
        </w:rPr>
        <w:t>»</w:t>
      </w:r>
    </w:p>
    <w:p w:rsidR="0036196D" w:rsidRPr="004F7470" w:rsidRDefault="0036196D" w:rsidP="001E69AC">
      <w:pPr>
        <w:shd w:val="clear" w:color="auto" w:fill="8DB3E2"/>
        <w:spacing w:after="0" w:line="240" w:lineRule="auto"/>
        <w:jc w:val="right"/>
        <w:rPr>
          <w:rFonts w:ascii="Times New Roman" w:hAnsi="Times New Roman"/>
          <w:b/>
          <w:sz w:val="8"/>
          <w:szCs w:val="8"/>
        </w:rPr>
      </w:pPr>
    </w:p>
    <w:p w:rsidR="0036196D" w:rsidRPr="009B6ECF" w:rsidRDefault="0036196D" w:rsidP="0070088F">
      <w:pPr>
        <w:pStyle w:val="p11"/>
        <w:shd w:val="clear" w:color="auto" w:fill="FFFFFF"/>
        <w:spacing w:before="0" w:beforeAutospacing="0" w:after="0" w:afterAutospacing="0"/>
        <w:ind w:firstLine="567"/>
        <w:jc w:val="both"/>
        <w:rPr>
          <w:color w:val="000000"/>
          <w:sz w:val="8"/>
          <w:szCs w:val="8"/>
        </w:rPr>
      </w:pPr>
    </w:p>
    <w:p w:rsidR="0036196D" w:rsidRPr="00441666" w:rsidRDefault="0036196D" w:rsidP="0070088F">
      <w:pPr>
        <w:pStyle w:val="p11"/>
        <w:shd w:val="clear" w:color="auto" w:fill="FFFFFF"/>
        <w:spacing w:before="0" w:beforeAutospacing="0" w:after="0" w:afterAutospacing="0"/>
        <w:ind w:firstLine="567"/>
        <w:jc w:val="both"/>
        <w:rPr>
          <w:color w:val="000000"/>
        </w:rPr>
      </w:pPr>
      <w:r w:rsidRPr="00BB167D">
        <w:rPr>
          <w:b/>
          <w:color w:val="000000"/>
        </w:rPr>
        <w:t>Сценарий планомерного достижения целевых показателей</w:t>
      </w:r>
      <w:r>
        <w:rPr>
          <w:b/>
          <w:color w:val="000000"/>
        </w:rPr>
        <w:t xml:space="preserve"> </w:t>
      </w:r>
      <w:r>
        <w:rPr>
          <w:color w:val="000000"/>
        </w:rPr>
        <w:t xml:space="preserve">предполагает оживление и рост в экономике Республики Карелия, и экономике </w:t>
      </w:r>
      <w:r>
        <w:t>Калевальского муниципального района</w:t>
      </w:r>
      <w:r>
        <w:rPr>
          <w:color w:val="000000"/>
        </w:rPr>
        <w:t xml:space="preserve">, в частности, при не ухудшающихся внешних условиях, создание необходимых предпосылок для инновационного развития, увеличения экспорта и инвестиций, в том числе расширение источников, механизмов и инструментов финансирования. Фокус будет сделан на развитие промышленного сектора, ориентированного на обеспечение внутренней потребности Калевальского района, а также экспорт продукции за пределы района и Республики Карелия. </w:t>
      </w:r>
      <w:r w:rsidRPr="00441666">
        <w:rPr>
          <w:color w:val="000000"/>
        </w:rPr>
        <w:t xml:space="preserve">Развитие </w:t>
      </w:r>
      <w:r>
        <w:t xml:space="preserve">Калевальского муниципального района </w:t>
      </w:r>
      <w:r w:rsidRPr="00441666">
        <w:rPr>
          <w:color w:val="000000"/>
        </w:rPr>
        <w:t>будет происходить под влиянием сложившихся тенденций, в условиях замедления и планомерного снижения темпов инфляции и умеренного наращивания темпов экономического роста в долгосрочной перспективе. Рост доходов федерального и регионального бюджетов позволят продолжить реализацию крупных инфраструктурных объектов и завершить их в намеченные сроки.</w:t>
      </w:r>
    </w:p>
    <w:p w:rsidR="0036196D" w:rsidRDefault="0036196D" w:rsidP="0070088F">
      <w:pPr>
        <w:pStyle w:val="p11"/>
        <w:shd w:val="clear" w:color="auto" w:fill="FFFFFF"/>
        <w:spacing w:before="0" w:beforeAutospacing="0" w:after="0" w:afterAutospacing="0"/>
        <w:ind w:firstLine="567"/>
        <w:jc w:val="both"/>
        <w:rPr>
          <w:color w:val="000000"/>
        </w:rPr>
      </w:pPr>
      <w:r w:rsidRPr="00441666">
        <w:rPr>
          <w:color w:val="000000"/>
        </w:rPr>
        <w:t xml:space="preserve">Будут реализованы мероприятия по совершенствованию условий ведения бизнеса. </w:t>
      </w:r>
      <w:r>
        <w:rPr>
          <w:color w:val="000000"/>
        </w:rPr>
        <w:t>Особое внимание будет уделено развитию малого и среднего бизнеса. Значительно расширится производственный сектор экономики района, что приведет к созданию дополнительных, в том числе высокотехнологичных рабочих мест. Возрастет деловая активность в сфере социальных услуг и туристической деятельности. Возрастет объем финансирования в развитие социальной, коммунальной и транспортной инфраструктур муниципальных образований Калевальского района.</w:t>
      </w:r>
    </w:p>
    <w:p w:rsidR="0036196D" w:rsidRDefault="0036196D" w:rsidP="0070088F">
      <w:pPr>
        <w:pStyle w:val="p11"/>
        <w:shd w:val="clear" w:color="auto" w:fill="FFFFFF"/>
        <w:spacing w:before="0" w:beforeAutospacing="0" w:after="0" w:afterAutospacing="0"/>
        <w:ind w:firstLine="567"/>
        <w:jc w:val="both"/>
        <w:rPr>
          <w:color w:val="000000"/>
        </w:rPr>
      </w:pPr>
      <w:r>
        <w:rPr>
          <w:color w:val="000000"/>
        </w:rPr>
        <w:t>Как результат, произойдет сдерживание миграционного оттока граждан из района, повысится уровень квалифицированных кадров, возрастут доходы граждан.</w:t>
      </w:r>
    </w:p>
    <w:p w:rsidR="0036196D" w:rsidRPr="00441666" w:rsidRDefault="0036196D" w:rsidP="0070088F">
      <w:pPr>
        <w:pStyle w:val="p11"/>
        <w:shd w:val="clear" w:color="auto" w:fill="FFFFFF"/>
        <w:spacing w:before="0" w:beforeAutospacing="0" w:after="0" w:afterAutospacing="0"/>
        <w:ind w:firstLine="567"/>
        <w:jc w:val="both"/>
        <w:rPr>
          <w:color w:val="000000"/>
        </w:rPr>
      </w:pPr>
      <w:r>
        <w:rPr>
          <w:color w:val="000000"/>
        </w:rPr>
        <w:t xml:space="preserve"> </w:t>
      </w:r>
      <w:r w:rsidRPr="00441666">
        <w:rPr>
          <w:color w:val="000000"/>
        </w:rPr>
        <w:t>Инвестиционная и экономическая активность частного сектора экономики будет улучшаться в связи с постепенным сокращением процентных ставок</w:t>
      </w:r>
      <w:r>
        <w:rPr>
          <w:color w:val="000000"/>
        </w:rPr>
        <w:t>,</w:t>
      </w:r>
      <w:r w:rsidRPr="00441666">
        <w:rPr>
          <w:color w:val="000000"/>
        </w:rPr>
        <w:t xml:space="preserve"> повышением доступности кредитных ресурсов</w:t>
      </w:r>
      <w:r>
        <w:rPr>
          <w:color w:val="000000"/>
        </w:rPr>
        <w:t>, созданием благоприятных условий развития малого и среднего бизнеса на местном уровне</w:t>
      </w:r>
      <w:r w:rsidRPr="00441666">
        <w:rPr>
          <w:color w:val="000000"/>
        </w:rPr>
        <w:t>.</w:t>
      </w:r>
    </w:p>
    <w:p w:rsidR="0036196D" w:rsidRPr="00441666" w:rsidRDefault="0036196D" w:rsidP="0070088F">
      <w:pPr>
        <w:pStyle w:val="p11"/>
        <w:shd w:val="clear" w:color="auto" w:fill="FFFFFF"/>
        <w:spacing w:before="0" w:beforeAutospacing="0" w:after="0" w:afterAutospacing="0"/>
        <w:ind w:firstLine="567"/>
        <w:jc w:val="both"/>
        <w:rPr>
          <w:color w:val="000000"/>
        </w:rPr>
      </w:pPr>
      <w:r>
        <w:rPr>
          <w:color w:val="000000"/>
        </w:rPr>
        <w:t>В целом, данный</w:t>
      </w:r>
      <w:r w:rsidRPr="00441666">
        <w:rPr>
          <w:color w:val="000000"/>
        </w:rPr>
        <w:t xml:space="preserve"> сценарий развития предполагает достижение всех показателей, определенных в указах Президента Российской Федерации от  7 мая 2012 года, а также умеренное улучшение инвестиционного климата и привлечение внутренних и внешних инвесторов, создание новых производств, в том числе из местного сырья.</w:t>
      </w:r>
    </w:p>
    <w:p w:rsidR="0036196D" w:rsidRPr="00B376BC" w:rsidRDefault="0036196D" w:rsidP="0070088F">
      <w:pPr>
        <w:pStyle w:val="p11"/>
        <w:shd w:val="clear" w:color="auto" w:fill="FFFFFF"/>
        <w:spacing w:before="0" w:beforeAutospacing="0" w:after="0" w:afterAutospacing="0"/>
        <w:ind w:firstLine="567"/>
        <w:jc w:val="both"/>
        <w:rPr>
          <w:b/>
          <w:color w:val="000000"/>
        </w:rPr>
      </w:pPr>
      <w:r w:rsidRPr="0068784A">
        <w:rPr>
          <w:b/>
          <w:color w:val="000000"/>
        </w:rPr>
        <w:t xml:space="preserve">Основные параметры социально-экономического </w:t>
      </w:r>
      <w:r w:rsidRPr="00B376BC">
        <w:rPr>
          <w:b/>
          <w:color w:val="000000"/>
        </w:rPr>
        <w:t xml:space="preserve">развития </w:t>
      </w:r>
      <w:r>
        <w:rPr>
          <w:b/>
        </w:rPr>
        <w:t xml:space="preserve">Калевальского </w:t>
      </w:r>
      <w:r w:rsidRPr="00B376BC">
        <w:rPr>
          <w:b/>
        </w:rPr>
        <w:t xml:space="preserve">муниципального </w:t>
      </w:r>
      <w:r w:rsidRPr="00BB3F7B">
        <w:rPr>
          <w:b/>
          <w:color w:val="000000"/>
        </w:rPr>
        <w:t>района до 2030 года соответствуют</w:t>
      </w:r>
      <w:r w:rsidRPr="00B376BC">
        <w:rPr>
          <w:b/>
          <w:color w:val="000000"/>
        </w:rPr>
        <w:t xml:space="preserve"> целевому сценарию.</w:t>
      </w:r>
    </w:p>
    <w:p w:rsidR="0036196D" w:rsidRPr="00441666" w:rsidRDefault="0036196D" w:rsidP="0070088F">
      <w:pPr>
        <w:pStyle w:val="p11"/>
        <w:shd w:val="clear" w:color="auto" w:fill="FFFFFF"/>
        <w:spacing w:before="0" w:beforeAutospacing="0" w:after="0" w:afterAutospacing="0"/>
        <w:ind w:firstLine="567"/>
        <w:jc w:val="both"/>
        <w:rPr>
          <w:color w:val="000000"/>
        </w:rPr>
      </w:pPr>
      <w:r>
        <w:rPr>
          <w:color w:val="000000"/>
        </w:rPr>
        <w:t>В данном</w:t>
      </w:r>
      <w:r w:rsidRPr="00441666">
        <w:rPr>
          <w:color w:val="000000"/>
        </w:rPr>
        <w:t xml:space="preserve"> варианте численность постоянного населения в </w:t>
      </w:r>
      <w:r>
        <w:rPr>
          <w:color w:val="000000"/>
        </w:rPr>
        <w:t xml:space="preserve">Калевальском </w:t>
      </w:r>
      <w:r>
        <w:t xml:space="preserve">муниципальном районе </w:t>
      </w:r>
      <w:r w:rsidRPr="00441666">
        <w:rPr>
          <w:color w:val="000000"/>
        </w:rPr>
        <w:t>в конце 203</w:t>
      </w:r>
      <w:r>
        <w:rPr>
          <w:color w:val="000000"/>
        </w:rPr>
        <w:t>0</w:t>
      </w:r>
      <w:r w:rsidRPr="00441666">
        <w:rPr>
          <w:color w:val="000000"/>
        </w:rPr>
        <w:t xml:space="preserve"> года планируется на уровне не ниже</w:t>
      </w:r>
      <w:r>
        <w:rPr>
          <w:color w:val="000000"/>
        </w:rPr>
        <w:t xml:space="preserve"> уровня 2019 года</w:t>
      </w:r>
      <w:r w:rsidRPr="00441666">
        <w:rPr>
          <w:color w:val="000000"/>
        </w:rPr>
        <w:t>.</w:t>
      </w:r>
    </w:p>
    <w:p w:rsidR="0036196D" w:rsidRPr="00441666" w:rsidRDefault="0036196D" w:rsidP="0070088F">
      <w:pPr>
        <w:pStyle w:val="p11"/>
        <w:shd w:val="clear" w:color="auto" w:fill="FFFFFF"/>
        <w:spacing w:before="0" w:beforeAutospacing="0" w:after="0" w:afterAutospacing="0"/>
        <w:ind w:firstLine="567"/>
        <w:jc w:val="both"/>
        <w:rPr>
          <w:color w:val="000000"/>
        </w:rPr>
      </w:pPr>
      <w:r w:rsidRPr="00441666">
        <w:rPr>
          <w:color w:val="000000"/>
        </w:rPr>
        <w:t>По мере оживления и наращивания темпов экономического роста ожидается планомерное улучшение ситуации на рынке труда: уровень регистрируемой безработицы в 203</w:t>
      </w:r>
      <w:r>
        <w:rPr>
          <w:color w:val="000000"/>
        </w:rPr>
        <w:t>0</w:t>
      </w:r>
      <w:r w:rsidRPr="00441666">
        <w:rPr>
          <w:color w:val="000000"/>
        </w:rPr>
        <w:t xml:space="preserve"> году планируется </w:t>
      </w:r>
      <w:r>
        <w:rPr>
          <w:color w:val="000000"/>
        </w:rPr>
        <w:t>не более</w:t>
      </w:r>
      <w:r w:rsidRPr="00441666">
        <w:rPr>
          <w:color w:val="000000"/>
        </w:rPr>
        <w:t xml:space="preserve"> </w:t>
      </w:r>
      <w:r>
        <w:rPr>
          <w:color w:val="000000"/>
        </w:rPr>
        <w:t>2</w:t>
      </w:r>
      <w:r w:rsidRPr="00441666">
        <w:rPr>
          <w:color w:val="000000"/>
        </w:rPr>
        <w:t>%.</w:t>
      </w:r>
    </w:p>
    <w:p w:rsidR="0036196D" w:rsidRPr="00441666" w:rsidRDefault="0036196D" w:rsidP="0070088F">
      <w:pPr>
        <w:pStyle w:val="p11"/>
        <w:shd w:val="clear" w:color="auto" w:fill="FFFFFF"/>
        <w:spacing w:before="0" w:beforeAutospacing="0" w:after="0" w:afterAutospacing="0"/>
        <w:ind w:firstLine="567"/>
        <w:jc w:val="both"/>
        <w:rPr>
          <w:color w:val="000000"/>
        </w:rPr>
      </w:pPr>
      <w:r w:rsidRPr="00441666">
        <w:rPr>
          <w:color w:val="000000"/>
        </w:rPr>
        <w:t xml:space="preserve">В период реализации Стратегии, из-за старения населения, увеличения демографической нагрузки на трудоспособное население планируется небольшое снижение числа занятых в реальном секторе экономики на </w:t>
      </w:r>
      <w:r>
        <w:rPr>
          <w:color w:val="000000"/>
        </w:rPr>
        <w:t>5</w:t>
      </w:r>
      <w:r w:rsidRPr="00441666">
        <w:rPr>
          <w:color w:val="000000"/>
        </w:rPr>
        <w:t>%.</w:t>
      </w:r>
    </w:p>
    <w:p w:rsidR="0036196D" w:rsidRPr="00BB167D" w:rsidRDefault="0036196D" w:rsidP="0070088F">
      <w:pPr>
        <w:pStyle w:val="p35"/>
        <w:shd w:val="clear" w:color="auto" w:fill="FFFFFF"/>
        <w:spacing w:before="0" w:beforeAutospacing="0" w:after="0" w:afterAutospacing="0"/>
        <w:ind w:firstLine="567"/>
        <w:jc w:val="both"/>
        <w:rPr>
          <w:color w:val="000000"/>
        </w:rPr>
      </w:pPr>
      <w:r w:rsidRPr="00441666">
        <w:rPr>
          <w:color w:val="000000"/>
        </w:rPr>
        <w:t xml:space="preserve">В реальном секторе экономики </w:t>
      </w:r>
      <w:r>
        <w:t xml:space="preserve">Калевальского муниципального района </w:t>
      </w:r>
      <w:r w:rsidRPr="00441666">
        <w:rPr>
          <w:color w:val="000000"/>
        </w:rPr>
        <w:t xml:space="preserve">население будет занято в </w:t>
      </w:r>
      <w:r w:rsidRPr="00BB167D">
        <w:rPr>
          <w:color w:val="000000"/>
        </w:rPr>
        <w:t>отраслях:</w:t>
      </w:r>
      <w:r>
        <w:rPr>
          <w:color w:val="000000"/>
        </w:rPr>
        <w:t xml:space="preserve"> лесозаготовка и лесопереработка,</w:t>
      </w:r>
      <w:r w:rsidRPr="00BB167D">
        <w:rPr>
          <w:color w:val="000000"/>
        </w:rPr>
        <w:t xml:space="preserve"> </w:t>
      </w:r>
      <w:r w:rsidRPr="00D8526C">
        <w:rPr>
          <w:color w:val="000000"/>
          <w:shd w:val="clear" w:color="auto" w:fill="FFFFFF"/>
        </w:rPr>
        <w:t>рыболовство и рыбоводство,</w:t>
      </w:r>
      <w:r>
        <w:rPr>
          <w:color w:val="000000"/>
          <w:shd w:val="clear" w:color="auto" w:fill="FFFFFF"/>
        </w:rPr>
        <w:t xml:space="preserve"> </w:t>
      </w:r>
      <w:r w:rsidRPr="00D8526C">
        <w:rPr>
          <w:color w:val="000000"/>
          <w:shd w:val="clear" w:color="auto" w:fill="FFFFFF"/>
        </w:rPr>
        <w:t>пищевая промышленность, туризм, осуществление транспортных перевозок, предоставление коммунальных и бытовых услуг, торговля, социальная сфера.</w:t>
      </w:r>
      <w:r w:rsidRPr="00BB167D">
        <w:rPr>
          <w:color w:val="000000"/>
        </w:rPr>
        <w:t xml:space="preserve"> Значительных изменений в структуре занятости в отраслевом разрезе в период реализации Стратегии не планируется.</w:t>
      </w:r>
    </w:p>
    <w:p w:rsidR="0036196D" w:rsidRPr="00BB167D" w:rsidRDefault="0036196D" w:rsidP="0070088F">
      <w:pPr>
        <w:pStyle w:val="p35"/>
        <w:shd w:val="clear" w:color="auto" w:fill="FFFFFF"/>
        <w:spacing w:before="0" w:beforeAutospacing="0" w:after="0" w:afterAutospacing="0"/>
        <w:ind w:firstLine="567"/>
        <w:jc w:val="both"/>
        <w:rPr>
          <w:color w:val="000000"/>
        </w:rPr>
      </w:pPr>
      <w:r w:rsidRPr="00BB167D">
        <w:rPr>
          <w:color w:val="000000"/>
        </w:rPr>
        <w:t xml:space="preserve">Под влиянием внешних и внутренних факторов, заложенных в </w:t>
      </w:r>
      <w:r>
        <w:rPr>
          <w:color w:val="000000"/>
        </w:rPr>
        <w:t>целевом</w:t>
      </w:r>
      <w:r w:rsidRPr="00BB167D">
        <w:rPr>
          <w:color w:val="000000"/>
        </w:rPr>
        <w:t xml:space="preserve"> сценарии, планируется умеренный темп прироста промышленного производства – на 10% к уровню 2019 года.</w:t>
      </w:r>
    </w:p>
    <w:p w:rsidR="0036196D" w:rsidRDefault="0036196D" w:rsidP="0070088F">
      <w:pPr>
        <w:spacing w:after="0" w:line="240" w:lineRule="auto"/>
        <w:ind w:firstLine="567"/>
        <w:jc w:val="both"/>
        <w:rPr>
          <w:rFonts w:ascii="Times New Roman" w:hAnsi="Times New Roman"/>
          <w:color w:val="000000"/>
          <w:sz w:val="24"/>
          <w:szCs w:val="24"/>
        </w:rPr>
      </w:pPr>
      <w:r w:rsidRPr="00BB167D">
        <w:rPr>
          <w:rFonts w:ascii="Times New Roman" w:hAnsi="Times New Roman"/>
          <w:color w:val="000000"/>
          <w:sz w:val="24"/>
          <w:szCs w:val="24"/>
        </w:rPr>
        <w:t>К концу реализации Стратегии планируется увеличение доходов населения, в том числе, среднемесячная начисленная заработная плата работников предприятий увеличится к 203</w:t>
      </w:r>
      <w:r>
        <w:rPr>
          <w:rFonts w:ascii="Times New Roman" w:hAnsi="Times New Roman"/>
          <w:color w:val="000000"/>
          <w:sz w:val="24"/>
          <w:szCs w:val="24"/>
        </w:rPr>
        <w:t>0</w:t>
      </w:r>
      <w:r w:rsidRPr="00BB167D">
        <w:rPr>
          <w:rFonts w:ascii="Times New Roman" w:hAnsi="Times New Roman"/>
          <w:color w:val="000000"/>
          <w:sz w:val="24"/>
          <w:szCs w:val="24"/>
        </w:rPr>
        <w:t xml:space="preserve"> году в 2 раза.</w:t>
      </w:r>
    </w:p>
    <w:p w:rsidR="0036196D" w:rsidRDefault="0036196D" w:rsidP="0070088F">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Социально-экономические показатели развития данного сценария представлены в разделе 3.</w:t>
      </w:r>
    </w:p>
    <w:p w:rsidR="0036196D" w:rsidRDefault="0036196D" w:rsidP="0070088F">
      <w:pPr>
        <w:spacing w:after="0" w:line="240" w:lineRule="auto"/>
        <w:ind w:firstLine="567"/>
        <w:jc w:val="both"/>
        <w:rPr>
          <w:rFonts w:ascii="Times New Roman" w:hAnsi="Times New Roman"/>
          <w:sz w:val="24"/>
          <w:szCs w:val="24"/>
        </w:rPr>
      </w:pPr>
    </w:p>
    <w:p w:rsidR="0036196D" w:rsidRPr="00441666" w:rsidRDefault="0036196D" w:rsidP="0070088F">
      <w:pPr>
        <w:spacing w:after="0" w:line="240" w:lineRule="auto"/>
        <w:ind w:firstLine="567"/>
        <w:jc w:val="both"/>
        <w:rPr>
          <w:rFonts w:ascii="Times New Roman" w:hAnsi="Times New Roman"/>
          <w:sz w:val="24"/>
          <w:szCs w:val="24"/>
        </w:rPr>
      </w:pPr>
    </w:p>
    <w:p w:rsidR="0036196D" w:rsidRPr="00B16159" w:rsidRDefault="0036196D" w:rsidP="00B16159">
      <w:pPr>
        <w:shd w:val="clear" w:color="auto" w:fill="244061"/>
        <w:spacing w:after="0" w:line="240" w:lineRule="auto"/>
        <w:jc w:val="center"/>
        <w:rPr>
          <w:rFonts w:ascii="Times New Roman" w:hAnsi="Times New Roman"/>
          <w:b/>
          <w:sz w:val="28"/>
          <w:szCs w:val="28"/>
        </w:rPr>
      </w:pPr>
      <w:r w:rsidRPr="00B16159">
        <w:rPr>
          <w:rFonts w:ascii="Times New Roman" w:hAnsi="Times New Roman"/>
          <w:b/>
          <w:sz w:val="28"/>
          <w:szCs w:val="28"/>
        </w:rPr>
        <w:t xml:space="preserve">2.3. СЦЕНАРИЙ №3 – «СЦЕНАРИЙ </w:t>
      </w:r>
      <w:r>
        <w:rPr>
          <w:rFonts w:ascii="Times New Roman" w:hAnsi="Times New Roman"/>
          <w:b/>
          <w:sz w:val="28"/>
          <w:szCs w:val="28"/>
        </w:rPr>
        <w:t>ИННОВАЦИОННОГО РАЗВИТИЯ</w:t>
      </w:r>
      <w:r w:rsidRPr="00B16159">
        <w:rPr>
          <w:rFonts w:ascii="Times New Roman" w:hAnsi="Times New Roman"/>
          <w:b/>
          <w:sz w:val="28"/>
          <w:szCs w:val="28"/>
        </w:rPr>
        <w:t>»</w:t>
      </w:r>
    </w:p>
    <w:p w:rsidR="0036196D" w:rsidRPr="004F7470" w:rsidRDefault="0036196D" w:rsidP="001E69AC">
      <w:pPr>
        <w:shd w:val="clear" w:color="auto" w:fill="8DB3E2"/>
        <w:spacing w:after="0" w:line="240" w:lineRule="auto"/>
        <w:jc w:val="right"/>
        <w:rPr>
          <w:rFonts w:ascii="Times New Roman" w:hAnsi="Times New Roman"/>
          <w:b/>
          <w:sz w:val="8"/>
          <w:szCs w:val="8"/>
        </w:rPr>
      </w:pPr>
    </w:p>
    <w:p w:rsidR="0036196D" w:rsidRPr="009B6ECF" w:rsidRDefault="0036196D" w:rsidP="0070088F">
      <w:pPr>
        <w:spacing w:after="0" w:line="240" w:lineRule="auto"/>
        <w:ind w:firstLine="567"/>
        <w:jc w:val="both"/>
        <w:rPr>
          <w:rFonts w:ascii="Times New Roman" w:hAnsi="Times New Roman"/>
          <w:sz w:val="8"/>
          <w:szCs w:val="8"/>
        </w:rPr>
      </w:pPr>
    </w:p>
    <w:p w:rsidR="0036196D" w:rsidRDefault="0036196D" w:rsidP="0070088F">
      <w:pPr>
        <w:spacing w:after="0" w:line="240" w:lineRule="auto"/>
        <w:ind w:firstLine="567"/>
        <w:jc w:val="both"/>
        <w:rPr>
          <w:rFonts w:ascii="Times New Roman" w:hAnsi="Times New Roman"/>
          <w:sz w:val="24"/>
          <w:szCs w:val="24"/>
        </w:rPr>
      </w:pPr>
      <w:r w:rsidRPr="00BB167D">
        <w:rPr>
          <w:rFonts w:ascii="Times New Roman" w:hAnsi="Times New Roman"/>
          <w:b/>
          <w:color w:val="000000"/>
          <w:sz w:val="24"/>
          <w:szCs w:val="24"/>
        </w:rPr>
        <w:t>Сценарий инновационного развития</w:t>
      </w:r>
      <w:r w:rsidRPr="00BB167D">
        <w:rPr>
          <w:rFonts w:ascii="Times New Roman" w:hAnsi="Times New Roman"/>
          <w:color w:val="000000"/>
          <w:sz w:val="24"/>
          <w:szCs w:val="24"/>
        </w:rPr>
        <w:t xml:space="preserve"> предполагает решительный рывок в достижении ожидаемых результатов и основан </w:t>
      </w:r>
      <w:r>
        <w:rPr>
          <w:rFonts w:ascii="Times New Roman" w:hAnsi="Times New Roman"/>
          <w:sz w:val="24"/>
          <w:szCs w:val="24"/>
        </w:rPr>
        <w:t xml:space="preserve">на максимальном раскрытии потенциала стратегического развития муниципального района, эффективном использовании человеческого капитала, сбалансированном развитии территорий, реализации новых подходов к управлению муниципальным районом. </w:t>
      </w:r>
    </w:p>
    <w:p w:rsidR="0036196D" w:rsidRDefault="0036196D" w:rsidP="0070088F">
      <w:pPr>
        <w:spacing w:after="0" w:line="240" w:lineRule="auto"/>
        <w:ind w:firstLine="567"/>
        <w:jc w:val="both"/>
        <w:rPr>
          <w:rFonts w:ascii="Times New Roman" w:hAnsi="Times New Roman"/>
          <w:sz w:val="24"/>
          <w:szCs w:val="24"/>
        </w:rPr>
      </w:pPr>
      <w:r>
        <w:rPr>
          <w:rFonts w:ascii="Times New Roman" w:hAnsi="Times New Roman"/>
          <w:sz w:val="24"/>
          <w:szCs w:val="24"/>
        </w:rPr>
        <w:t>При данном сценарии получат развитие все проекты, ориентированные на инвестиционный потенциал территории района, обозначенном в разделе 1.5.</w:t>
      </w:r>
    </w:p>
    <w:p w:rsidR="0036196D" w:rsidRDefault="0036196D" w:rsidP="0070088F">
      <w:pPr>
        <w:spacing w:after="0" w:line="240" w:lineRule="auto"/>
        <w:ind w:firstLine="567"/>
        <w:jc w:val="both"/>
        <w:rPr>
          <w:rFonts w:ascii="Times New Roman" w:hAnsi="Times New Roman"/>
          <w:sz w:val="24"/>
          <w:szCs w:val="24"/>
        </w:rPr>
      </w:pPr>
      <w:r>
        <w:rPr>
          <w:rFonts w:ascii="Times New Roman" w:hAnsi="Times New Roman"/>
          <w:sz w:val="24"/>
          <w:szCs w:val="24"/>
        </w:rPr>
        <w:t>Численность жителей Калевальского муниципального района возрастет по отношению к уровню 2019 года. Это будет связано со значительным повышением уровня рождаемости, обусловленным миграционным притоком молодого населения в связи с созданием большого количества высокооплачиваемых рабочих мест, кардинальным улучшением социальной, коммунальной и транспортной инфраструктур муниципальных образований Калевальского района, создания благоприятных условий развития малого и среднего бизнеса.</w:t>
      </w:r>
    </w:p>
    <w:p w:rsidR="0036196D" w:rsidRPr="00D930E8" w:rsidRDefault="0036196D" w:rsidP="0070088F">
      <w:pPr>
        <w:spacing w:after="0" w:line="240" w:lineRule="auto"/>
        <w:ind w:firstLine="567"/>
        <w:jc w:val="both"/>
        <w:rPr>
          <w:rFonts w:ascii="Times New Roman" w:hAnsi="Times New Roman"/>
          <w:sz w:val="24"/>
          <w:szCs w:val="24"/>
        </w:rPr>
      </w:pPr>
      <w:r>
        <w:rPr>
          <w:rFonts w:ascii="Times New Roman" w:hAnsi="Times New Roman"/>
          <w:sz w:val="24"/>
          <w:szCs w:val="24"/>
        </w:rPr>
        <w:t>Реализация сценария модернизации возможна в условиях интенсивной реформации  экономики Российской Федерации, экономики Республики Карелия за счет внедрения во все сферы ее деятельности прогрессивных наукоемких технологий, вливания средств в повышение социальной инфраструктуры и поддержания достойного уровня проживания ее граждан.</w:t>
      </w:r>
    </w:p>
    <w:p w:rsidR="0036196D" w:rsidRDefault="0036196D" w:rsidP="00094D9E">
      <w:pPr>
        <w:spacing w:after="0" w:line="240" w:lineRule="auto"/>
        <w:ind w:firstLine="567"/>
        <w:jc w:val="both"/>
        <w:rPr>
          <w:rFonts w:ascii="Times New Roman" w:hAnsi="Times New Roman"/>
          <w:sz w:val="24"/>
          <w:szCs w:val="24"/>
        </w:rPr>
      </w:pPr>
    </w:p>
    <w:p w:rsidR="0036196D" w:rsidRDefault="0036196D" w:rsidP="00094D9E">
      <w:pPr>
        <w:spacing w:after="0" w:line="240" w:lineRule="auto"/>
        <w:ind w:firstLine="567"/>
        <w:jc w:val="both"/>
        <w:rPr>
          <w:rFonts w:ascii="Times New Roman" w:hAnsi="Times New Roman"/>
          <w:sz w:val="24"/>
          <w:szCs w:val="24"/>
        </w:rPr>
      </w:pPr>
    </w:p>
    <w:p w:rsidR="0036196D" w:rsidRDefault="0036196D" w:rsidP="00B16159">
      <w:pPr>
        <w:shd w:val="clear" w:color="auto" w:fill="244061"/>
        <w:spacing w:after="0" w:line="240" w:lineRule="auto"/>
        <w:jc w:val="center"/>
        <w:rPr>
          <w:rFonts w:ascii="Times New Roman" w:hAnsi="Times New Roman"/>
          <w:b/>
          <w:sz w:val="28"/>
          <w:szCs w:val="28"/>
        </w:rPr>
      </w:pPr>
      <w:r w:rsidRPr="002D1693">
        <w:rPr>
          <w:rFonts w:ascii="Times New Roman" w:hAnsi="Times New Roman"/>
          <w:b/>
          <w:sz w:val="28"/>
          <w:szCs w:val="28"/>
        </w:rPr>
        <w:t xml:space="preserve">2.4. СРАВНИТЕЛЬНЫЙ АНАЛИЗ ВАРИАНТОВ СТРАТЕГИЙ. </w:t>
      </w:r>
    </w:p>
    <w:p w:rsidR="0036196D" w:rsidRPr="002D1693" w:rsidRDefault="0036196D" w:rsidP="00B16159">
      <w:pPr>
        <w:shd w:val="clear" w:color="auto" w:fill="244061"/>
        <w:spacing w:after="0" w:line="240" w:lineRule="auto"/>
        <w:jc w:val="center"/>
        <w:rPr>
          <w:rFonts w:ascii="Times New Roman" w:hAnsi="Times New Roman"/>
          <w:b/>
          <w:sz w:val="28"/>
          <w:szCs w:val="28"/>
        </w:rPr>
      </w:pPr>
      <w:r w:rsidRPr="002D1693">
        <w:rPr>
          <w:rFonts w:ascii="Times New Roman" w:hAnsi="Times New Roman"/>
          <w:b/>
          <w:sz w:val="28"/>
          <w:szCs w:val="28"/>
        </w:rPr>
        <w:t>ВЫБОР ЦЕЛЕВОГО СЦЕНАРИЯ</w:t>
      </w:r>
      <w:r>
        <w:rPr>
          <w:rFonts w:ascii="Times New Roman" w:hAnsi="Times New Roman"/>
          <w:b/>
          <w:sz w:val="28"/>
          <w:szCs w:val="28"/>
        </w:rPr>
        <w:t xml:space="preserve"> СТРАТЕГИИ</w:t>
      </w:r>
    </w:p>
    <w:p w:rsidR="0036196D" w:rsidRPr="001E69AC" w:rsidRDefault="0036196D" w:rsidP="001E69AC">
      <w:pPr>
        <w:shd w:val="clear" w:color="auto" w:fill="8DB3E2"/>
        <w:spacing w:after="0" w:line="240" w:lineRule="auto"/>
        <w:ind w:firstLine="567"/>
        <w:jc w:val="both"/>
        <w:rPr>
          <w:rFonts w:ascii="Times New Roman" w:hAnsi="Times New Roman"/>
          <w:sz w:val="8"/>
          <w:szCs w:val="8"/>
        </w:rPr>
      </w:pPr>
    </w:p>
    <w:p w:rsidR="0036196D" w:rsidRPr="009B6ECF" w:rsidRDefault="0036196D" w:rsidP="00094D9E">
      <w:pPr>
        <w:spacing w:after="0" w:line="240" w:lineRule="auto"/>
        <w:ind w:firstLine="567"/>
        <w:jc w:val="both"/>
        <w:rPr>
          <w:rFonts w:ascii="Times New Roman" w:hAnsi="Times New Roman"/>
          <w:sz w:val="8"/>
          <w:szCs w:val="8"/>
        </w:rPr>
      </w:pPr>
    </w:p>
    <w:p w:rsidR="0036196D" w:rsidRDefault="0036196D" w:rsidP="00094D9E">
      <w:pPr>
        <w:spacing w:after="0" w:line="240" w:lineRule="auto"/>
        <w:ind w:firstLine="567"/>
        <w:jc w:val="both"/>
        <w:rPr>
          <w:rFonts w:ascii="Times New Roman" w:hAnsi="Times New Roman"/>
          <w:sz w:val="24"/>
          <w:szCs w:val="24"/>
        </w:rPr>
      </w:pPr>
      <w:r w:rsidRPr="00094D9E">
        <w:rPr>
          <w:rFonts w:ascii="Times New Roman" w:hAnsi="Times New Roman"/>
          <w:sz w:val="24"/>
          <w:szCs w:val="24"/>
        </w:rPr>
        <w:t>Основные направления</w:t>
      </w:r>
      <w:r>
        <w:rPr>
          <w:rFonts w:ascii="Times New Roman" w:hAnsi="Times New Roman"/>
          <w:sz w:val="24"/>
          <w:szCs w:val="24"/>
        </w:rPr>
        <w:t xml:space="preserve"> социально-экономического развития Калевальского муниципального района при реализации предложенных выше сценариев представлены в таблице 31.</w:t>
      </w:r>
      <w:r w:rsidRPr="00094D9E">
        <w:rPr>
          <w:rFonts w:ascii="Times New Roman" w:hAnsi="Times New Roman"/>
          <w:sz w:val="24"/>
          <w:szCs w:val="24"/>
        </w:rPr>
        <w:t xml:space="preserve"> </w:t>
      </w:r>
    </w:p>
    <w:p w:rsidR="0036196D" w:rsidRPr="008F22C3" w:rsidRDefault="0036196D" w:rsidP="00094D9E">
      <w:pPr>
        <w:spacing w:after="0" w:line="240" w:lineRule="auto"/>
        <w:ind w:firstLine="567"/>
        <w:jc w:val="both"/>
        <w:rPr>
          <w:rFonts w:ascii="Times New Roman" w:hAnsi="Times New Roman"/>
          <w:sz w:val="24"/>
          <w:szCs w:val="24"/>
        </w:rPr>
      </w:pPr>
      <w:r w:rsidRPr="008F22C3">
        <w:rPr>
          <w:rFonts w:ascii="Times New Roman" w:hAnsi="Times New Roman"/>
          <w:sz w:val="24"/>
          <w:szCs w:val="24"/>
        </w:rPr>
        <w:t>В целях всесторонней реализации Миссии</w:t>
      </w:r>
      <w:r>
        <w:rPr>
          <w:rFonts w:ascii="Times New Roman" w:hAnsi="Times New Roman"/>
          <w:sz w:val="24"/>
          <w:szCs w:val="24"/>
        </w:rPr>
        <w:t xml:space="preserve"> муниципального образования «Калевальский национальный район», разработанной в соответствии с Миссией Республики Карелия,</w:t>
      </w:r>
      <w:r w:rsidRPr="008F22C3">
        <w:rPr>
          <w:rFonts w:ascii="Times New Roman" w:hAnsi="Times New Roman"/>
          <w:sz w:val="24"/>
          <w:szCs w:val="24"/>
        </w:rPr>
        <w:t xml:space="preserve">  </w:t>
      </w:r>
      <w:r>
        <w:rPr>
          <w:rFonts w:ascii="Times New Roman" w:hAnsi="Times New Roman"/>
          <w:sz w:val="24"/>
          <w:szCs w:val="24"/>
        </w:rPr>
        <w:t xml:space="preserve">ориентированной на обеспечение значительного повышения уровня и качества жизни населения Республики Карелия, в качестве основного варианта </w:t>
      </w:r>
      <w:r w:rsidRPr="00B16159">
        <w:rPr>
          <w:rFonts w:ascii="Times New Roman" w:hAnsi="Times New Roman"/>
          <w:b/>
          <w:sz w:val="24"/>
          <w:szCs w:val="24"/>
        </w:rPr>
        <w:t xml:space="preserve">предложен к реализации умеренно-оптимистический сценарий социально-экономического развития </w:t>
      </w:r>
      <w:r>
        <w:rPr>
          <w:rFonts w:ascii="Times New Roman" w:hAnsi="Times New Roman"/>
          <w:b/>
          <w:sz w:val="24"/>
          <w:szCs w:val="24"/>
        </w:rPr>
        <w:t xml:space="preserve">муниципального </w:t>
      </w:r>
      <w:r w:rsidRPr="00BB167D">
        <w:rPr>
          <w:rFonts w:ascii="Times New Roman" w:hAnsi="Times New Roman"/>
          <w:b/>
          <w:color w:val="000000"/>
          <w:sz w:val="24"/>
          <w:szCs w:val="24"/>
        </w:rPr>
        <w:t>района «Сценарий планомерного достижения целевых показателей</w:t>
      </w:r>
      <w:r w:rsidRPr="00B16159">
        <w:rPr>
          <w:rFonts w:ascii="Times New Roman" w:hAnsi="Times New Roman"/>
          <w:b/>
          <w:sz w:val="24"/>
          <w:szCs w:val="24"/>
        </w:rPr>
        <w:t>», который далее будет обозначаться как</w:t>
      </w:r>
      <w:r>
        <w:rPr>
          <w:rFonts w:ascii="Times New Roman" w:hAnsi="Times New Roman"/>
          <w:sz w:val="24"/>
          <w:szCs w:val="24"/>
        </w:rPr>
        <w:t xml:space="preserve"> </w:t>
      </w:r>
      <w:r w:rsidRPr="002B5237">
        <w:rPr>
          <w:rFonts w:ascii="Times New Roman" w:hAnsi="Times New Roman"/>
          <w:b/>
          <w:sz w:val="24"/>
          <w:szCs w:val="24"/>
        </w:rPr>
        <w:t>целевой сценарий</w:t>
      </w:r>
      <w:r>
        <w:rPr>
          <w:rFonts w:ascii="Times New Roman" w:hAnsi="Times New Roman"/>
          <w:sz w:val="24"/>
          <w:szCs w:val="24"/>
        </w:rPr>
        <w:t>.</w:t>
      </w:r>
    </w:p>
    <w:p w:rsidR="0036196D" w:rsidRDefault="0036196D" w:rsidP="00094D9E">
      <w:pPr>
        <w:spacing w:after="0" w:line="240" w:lineRule="auto"/>
        <w:ind w:firstLine="567"/>
        <w:jc w:val="both"/>
        <w:rPr>
          <w:rFonts w:ascii="Times New Roman" w:hAnsi="Times New Roman"/>
          <w:b/>
          <w:sz w:val="24"/>
          <w:szCs w:val="24"/>
        </w:rPr>
        <w:sectPr w:rsidR="0036196D" w:rsidSect="008277B3">
          <w:pgSz w:w="11906" w:h="16838"/>
          <w:pgMar w:top="1134" w:right="850" w:bottom="1134" w:left="1701" w:header="708" w:footer="708" w:gutter="0"/>
          <w:cols w:space="708"/>
          <w:docGrid w:linePitch="360"/>
        </w:sectPr>
      </w:pPr>
    </w:p>
    <w:p w:rsidR="0036196D" w:rsidRPr="008D6A49" w:rsidRDefault="0036196D" w:rsidP="00BD3AD1">
      <w:pPr>
        <w:spacing w:after="0" w:line="240" w:lineRule="auto"/>
        <w:jc w:val="both"/>
        <w:rPr>
          <w:rFonts w:ascii="Times New Roman" w:hAnsi="Times New Roman"/>
          <w:i/>
          <w:sz w:val="24"/>
          <w:szCs w:val="24"/>
        </w:rPr>
      </w:pPr>
      <w:r w:rsidRPr="008D6A49">
        <w:rPr>
          <w:rFonts w:ascii="Times New Roman" w:hAnsi="Times New Roman"/>
          <w:i/>
          <w:sz w:val="24"/>
          <w:szCs w:val="24"/>
        </w:rPr>
        <w:t xml:space="preserve">Таблица </w:t>
      </w:r>
      <w:r>
        <w:rPr>
          <w:rFonts w:ascii="Times New Roman" w:hAnsi="Times New Roman"/>
          <w:i/>
          <w:sz w:val="24"/>
          <w:szCs w:val="24"/>
        </w:rPr>
        <w:t>31.</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3431"/>
        <w:gridCol w:w="1814"/>
        <w:gridCol w:w="3005"/>
        <w:gridCol w:w="1247"/>
        <w:gridCol w:w="3969"/>
      </w:tblGrid>
      <w:tr w:rsidR="0036196D" w:rsidRPr="006D6707" w:rsidTr="006D6707">
        <w:tc>
          <w:tcPr>
            <w:tcW w:w="16018" w:type="dxa"/>
            <w:gridSpan w:val="6"/>
            <w:shd w:val="clear" w:color="auto" w:fill="DBE5F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sz w:val="24"/>
                <w:szCs w:val="24"/>
              </w:rPr>
              <w:t>Основные направления развития человеческого капитала и социальной сферы муниципального образования</w:t>
            </w:r>
          </w:p>
        </w:tc>
      </w:tr>
      <w:tr w:rsidR="0036196D" w:rsidRPr="006D6707" w:rsidTr="006D6707">
        <w:trPr>
          <w:trHeight w:val="304"/>
        </w:trPr>
        <w:tc>
          <w:tcPr>
            <w:tcW w:w="2552" w:type="dxa"/>
          </w:tcPr>
          <w:p w:rsidR="0036196D" w:rsidRPr="006D6707" w:rsidRDefault="0036196D" w:rsidP="006D6707">
            <w:pPr>
              <w:spacing w:after="0" w:line="240" w:lineRule="auto"/>
              <w:jc w:val="both"/>
              <w:rPr>
                <w:rFonts w:ascii="Times New Roman" w:hAnsi="Times New Roman"/>
                <w:b/>
              </w:rPr>
            </w:pPr>
          </w:p>
        </w:tc>
        <w:tc>
          <w:tcPr>
            <w:tcW w:w="3431" w:type="dxa"/>
            <w:shd w:val="clear" w:color="auto" w:fill="244061"/>
          </w:tcPr>
          <w:p w:rsidR="0036196D" w:rsidRPr="006D6707" w:rsidRDefault="0036196D" w:rsidP="006D6707">
            <w:pPr>
              <w:tabs>
                <w:tab w:val="left" w:pos="324"/>
                <w:tab w:val="center" w:pos="2018"/>
              </w:tabs>
              <w:spacing w:after="0" w:line="240" w:lineRule="auto"/>
              <w:rPr>
                <w:rFonts w:ascii="Times New Roman" w:hAnsi="Times New Roman"/>
                <w:b/>
              </w:rPr>
            </w:pPr>
            <w:r w:rsidRPr="006D6707">
              <w:rPr>
                <w:rFonts w:ascii="Times New Roman" w:hAnsi="Times New Roman"/>
                <w:b/>
              </w:rPr>
              <w:t>Сценарий сохранения достигнутого</w:t>
            </w:r>
          </w:p>
        </w:tc>
        <w:tc>
          <w:tcPr>
            <w:tcW w:w="4819"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планомерного достижения целевых показателей</w:t>
            </w:r>
          </w:p>
        </w:tc>
        <w:tc>
          <w:tcPr>
            <w:tcW w:w="5216"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инновационного развития</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повыше-ния уровня и качества жизни населения</w:t>
            </w:r>
          </w:p>
        </w:tc>
        <w:tc>
          <w:tcPr>
            <w:tcW w:w="3431" w:type="dxa"/>
            <w:shd w:val="clear" w:color="auto" w:fill="F2DBDB"/>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Сохранение рабочих мест и уровня заработной платы. Поддержка предпредпринима-тельских инициатив. Социальная поддержка малообеспеченных категорий граждан. Реализация программы «Комфортная среда» (программа-минимум)</w:t>
            </w:r>
          </w:p>
        </w:tc>
        <w:tc>
          <w:tcPr>
            <w:tcW w:w="4819" w:type="dxa"/>
            <w:gridSpan w:val="2"/>
            <w:shd w:val="clear" w:color="auto" w:fill="DAEEF3"/>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Увеличение числа рабочих мест и уровня заработной платы. Снижение уровня безработицы. Поддержка предпринимательских инициатив, в том числе молодежных и лиц пожилого возраста. Социальная поддержка малообеспеченных категорий граждан, граждан с маленькими детьми, инвалидов, пенсионеров, молодых семей. Расширение торговой 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(расширенный вариант).</w:t>
            </w:r>
          </w:p>
        </w:tc>
        <w:tc>
          <w:tcPr>
            <w:tcW w:w="5216" w:type="dxa"/>
            <w:gridSpan w:val="2"/>
            <w:shd w:val="clear" w:color="auto" w:fill="EAF1DD"/>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Создание новых высокотехнологичных рабочих мест с одновременной подготовкой высококвалифи-цированных рабочих кадров. Поддержка предпринимательских инициатив всех категорий граждан. Социальная поддержка малообеспеченных категорий граждан, граждан с маленькими детьми, инвалидов, пенсионеров, молодых семей, коренных калевальцев (в 3-м и более поколении). Расширение торговой сети и сферы бытового обслуживания, развлечения и досуга граждан. Развитие информа-ционного и телекоммуникационного сервиса. Реализация программы «Комфортная городская среда» (программа максимум).</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демографического и миграционного развития</w:t>
            </w:r>
          </w:p>
        </w:tc>
        <w:tc>
          <w:tcPr>
            <w:tcW w:w="13466" w:type="dxa"/>
            <w:gridSpan w:val="5"/>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проектов: </w:t>
            </w:r>
            <w:r w:rsidRPr="006D6707">
              <w:rPr>
                <w:rFonts w:ascii="Times New Roman" w:hAnsi="Times New Roman"/>
                <w:color w:val="000000"/>
              </w:rPr>
              <w:t>«Здравоохранение», «Демография».</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«Развитие здравоохранения», «Совершенствование социальной защиты граждан», «Доступная среда в Республике Карелия», «Обеспечение доступным и комфортным жильем и жилищно-коммунальными услугами», «Содействие занятости населения», «Оказание содействия добровольному переселению в Республику Карелия соотечественников, проживающих за рубежом», «Этносоциальное и этнокультурное развитие территорий традиционного проживания коренных народов».</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b/>
                <w:bCs/>
                <w:color w:val="000000"/>
              </w:rPr>
              <w:t>Реализация муниципальных программ:</w:t>
            </w:r>
            <w:r w:rsidRPr="006D6707">
              <w:rPr>
                <w:rFonts w:ascii="Times New Roman" w:hAnsi="Times New Roman"/>
                <w:color w:val="000000"/>
              </w:rPr>
              <w:t xml:space="preserve"> «Устойчивое развитие сельских территорий Калевальского муниципального района»</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повыше-ния доходов населения, развития рынка труда, обеспечения занятости</w:t>
            </w:r>
          </w:p>
        </w:tc>
        <w:tc>
          <w:tcPr>
            <w:tcW w:w="13466" w:type="dxa"/>
            <w:gridSpan w:val="5"/>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«Содействие занятости населения», «Экономическое развитие и инновационная экономика», «Развитие агропромышленного и рыбохозяйственного комплексов», «Развитие туризма».</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«Программа содействия занятости населения Калевальского муниципального района», «Поддержка и развитие малого и среднего предпринимательства муниципального образования «Калевальский национальный район», «Развитие туризма на территории муниципального образования «Калевальский национальный район».</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 xml:space="preserve">Направления развития систем образования, со-циально-культурной сферы </w:t>
            </w:r>
          </w:p>
        </w:tc>
        <w:tc>
          <w:tcPr>
            <w:tcW w:w="13466" w:type="dxa"/>
            <w:gridSpan w:val="5"/>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программ: </w:t>
            </w:r>
            <w:r w:rsidRPr="006D6707">
              <w:rPr>
                <w:rFonts w:ascii="Times New Roman" w:hAnsi="Times New Roman"/>
                <w:color w:val="000000"/>
              </w:rPr>
              <w:t>«Образование», «Культура».</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«Развитие образования», «Развитие культуры», «Информационное общество», «Этносоциальное и этнокультурное развитие территорий традиционного проживания коренных народов».</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«Развитие образования в Калевальском муниципальном районе», «Развитие культуры в Калевальском муниципальном районе».</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работы с молодежью</w:t>
            </w:r>
          </w:p>
        </w:tc>
        <w:tc>
          <w:tcPr>
            <w:tcW w:w="13466" w:type="dxa"/>
            <w:gridSpan w:val="5"/>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программ: </w:t>
            </w:r>
            <w:r w:rsidRPr="006D6707">
              <w:rPr>
                <w:rFonts w:ascii="Times New Roman" w:hAnsi="Times New Roman"/>
                <w:color w:val="000000"/>
              </w:rPr>
              <w:t>«Демография», «Цифровая экономика».</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«Развитие образования», «Развитие культуры», «Развитие физической культуры и спорта», «Содействие занятости населения», «Экономическое развитие и инновационная экономика», «Информационное общество», «Этносоциальное и этнокультурное развитие территорий традиционного проживания коренных народов».</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«Программа содействия занятости населения Калевальского муниципального района», «Поддержка и развитие малого и среднего предпринимательства муниципального образования «Калевальский национальный район», «Развитие туризма на территории муниципального образования «Калевальский национальный район», «Устойчивое развитие сельских территорий».</w:t>
            </w:r>
          </w:p>
        </w:tc>
      </w:tr>
      <w:tr w:rsidR="0036196D" w:rsidRPr="006D6707" w:rsidTr="006D6707">
        <w:tc>
          <w:tcPr>
            <w:tcW w:w="2552" w:type="dxa"/>
            <w:vMerge w:val="restart"/>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развития жилищной сферы и повышения обеспечен-ности качественным жильем</w:t>
            </w:r>
          </w:p>
        </w:tc>
        <w:tc>
          <w:tcPr>
            <w:tcW w:w="3431" w:type="dxa"/>
            <w:shd w:val="clear" w:color="auto" w:fill="F2DBDB"/>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Сохранение существующего жилого фонда. Капитальный ремонт инженерных сетей ЖКХ. Переселение из ветхого и аварийного жилого фонда. </w:t>
            </w:r>
          </w:p>
        </w:tc>
        <w:tc>
          <w:tcPr>
            <w:tcW w:w="4819" w:type="dxa"/>
            <w:gridSpan w:val="2"/>
            <w:shd w:val="clear" w:color="auto" w:fill="DAEEF3"/>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Реализация программы «Энергосберегающее жилье». Капитальный ремонт имеющегося жилого фонда и инженерных сетей ЖКХ. Благоустройство придомовых территорий. Развитие строительства нового жилого фонда, в том числе индивидуального и малоэтажного с придомовыми земельными участками. </w:t>
            </w:r>
          </w:p>
        </w:tc>
        <w:tc>
          <w:tcPr>
            <w:tcW w:w="5216" w:type="dxa"/>
            <w:gridSpan w:val="2"/>
            <w:shd w:val="clear" w:color="auto" w:fill="EAF1DD"/>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Реновация имеющегося жилого фонда. Развитие строительства нового жилого фонда, в том числе индивидуального и малоэтажного с придомовыми земельными участками повышенной комфортности с учетом энергосберегающих технологий и реализацией технологий «Умный дом». Формирование комфортной придомовой территории с детскими и спортивными площадками, зонами отдыха для взрослого населения, скверами, пешеходными и велосипедными дорожками, площадками для катания на скейтах, роликах, гидроскутерах и др., площадками для выгула животных.</w:t>
            </w:r>
          </w:p>
        </w:tc>
      </w:tr>
      <w:tr w:rsidR="0036196D" w:rsidRPr="006D6707" w:rsidTr="006D6707">
        <w:tc>
          <w:tcPr>
            <w:tcW w:w="2552" w:type="dxa"/>
            <w:vMerge/>
          </w:tcPr>
          <w:p w:rsidR="0036196D" w:rsidRPr="006D6707" w:rsidRDefault="0036196D" w:rsidP="006D6707">
            <w:pPr>
              <w:spacing w:after="0" w:line="240" w:lineRule="auto"/>
              <w:jc w:val="center"/>
              <w:rPr>
                <w:rFonts w:ascii="Times New Roman" w:hAnsi="Times New Roman"/>
              </w:rPr>
            </w:pPr>
          </w:p>
        </w:tc>
        <w:tc>
          <w:tcPr>
            <w:tcW w:w="13466" w:type="dxa"/>
            <w:gridSpan w:val="5"/>
            <w:shd w:val="clear" w:color="auto" w:fill="FFFFFF"/>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программ: </w:t>
            </w:r>
            <w:r w:rsidRPr="006D6707">
              <w:rPr>
                <w:rFonts w:ascii="Times New Roman" w:hAnsi="Times New Roman"/>
                <w:color w:val="000000"/>
              </w:rPr>
              <w:t>«Жилье и городская среда».</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«Доступная среда в Республике Карелия», «Обеспечение доступным и комфортным жильем и жилищно-коммунальными услугами», «Формирование современной городской среды», «Энергосбережение, энергоэффективность и развитие энергетики».</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«Устойчивое развитие сельских территорий».</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обеспе-чения безопасности жизнедеятельности населения</w:t>
            </w:r>
          </w:p>
        </w:tc>
        <w:tc>
          <w:tcPr>
            <w:tcW w:w="13466" w:type="dxa"/>
            <w:gridSpan w:val="5"/>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национального проекта: </w:t>
            </w:r>
            <w:r w:rsidRPr="006D6707">
              <w:rPr>
                <w:rFonts w:ascii="Times New Roman" w:hAnsi="Times New Roman"/>
                <w:color w:val="000000"/>
              </w:rPr>
              <w:t>«Безопасные и качественные автомобильные дороги».</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«Доступная среда в Республике Карелия», «Развитие системы защиты населения и территории от последствий чрезвычайных ситуаций, профилактика правонарушений и терроризма», «Развитие институтов гражданского общества и развитие местного самоуправления, защита прав и свобод человека и гражданина».</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«Пожарная безопасность и защита населения от чрезвычайных ситуаций на территории муниципального образования «Калевальский национальный район».</w:t>
            </w:r>
            <w:r w:rsidRPr="006D6707">
              <w:rPr>
                <w:rFonts w:ascii="Times New Roman" w:hAnsi="Times New Roman"/>
                <w:b/>
                <w:color w:val="000000"/>
              </w:rPr>
              <w:t xml:space="preserve"> </w:t>
            </w:r>
          </w:p>
        </w:tc>
      </w:tr>
      <w:tr w:rsidR="0036196D" w:rsidRPr="006D6707" w:rsidTr="006D6707">
        <w:tc>
          <w:tcPr>
            <w:tcW w:w="16018" w:type="dxa"/>
            <w:gridSpan w:val="6"/>
            <w:shd w:val="clear" w:color="auto" w:fill="DBE5F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sz w:val="24"/>
                <w:szCs w:val="24"/>
              </w:rPr>
              <w:t>Основные направления экономического развития муниципального образования</w:t>
            </w:r>
          </w:p>
        </w:tc>
      </w:tr>
      <w:tr w:rsidR="0036196D" w:rsidRPr="006D6707" w:rsidTr="006D6707">
        <w:tc>
          <w:tcPr>
            <w:tcW w:w="2552" w:type="dxa"/>
          </w:tcPr>
          <w:p w:rsidR="0036196D" w:rsidRPr="006D6707" w:rsidRDefault="0036196D" w:rsidP="006D6707">
            <w:pPr>
              <w:spacing w:after="0" w:line="240" w:lineRule="auto"/>
              <w:jc w:val="both"/>
              <w:rPr>
                <w:rFonts w:ascii="Times New Roman" w:hAnsi="Times New Roman"/>
                <w:b/>
              </w:rPr>
            </w:pPr>
          </w:p>
        </w:tc>
        <w:tc>
          <w:tcPr>
            <w:tcW w:w="3431" w:type="dxa"/>
            <w:shd w:val="clear" w:color="auto" w:fill="244061"/>
          </w:tcPr>
          <w:p w:rsidR="0036196D" w:rsidRPr="006D6707" w:rsidRDefault="0036196D" w:rsidP="006D6707">
            <w:pPr>
              <w:tabs>
                <w:tab w:val="left" w:pos="324"/>
                <w:tab w:val="center" w:pos="2018"/>
              </w:tabs>
              <w:spacing w:after="0" w:line="240" w:lineRule="auto"/>
              <w:rPr>
                <w:rFonts w:ascii="Times New Roman" w:hAnsi="Times New Roman"/>
                <w:b/>
              </w:rPr>
            </w:pPr>
            <w:r w:rsidRPr="006D6707">
              <w:rPr>
                <w:rFonts w:ascii="Times New Roman" w:hAnsi="Times New Roman"/>
                <w:b/>
              </w:rPr>
              <w:t>Сценарий сохранения достигнутого</w:t>
            </w:r>
          </w:p>
        </w:tc>
        <w:tc>
          <w:tcPr>
            <w:tcW w:w="4819"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планомерного достижения целевых показателей</w:t>
            </w:r>
          </w:p>
        </w:tc>
        <w:tc>
          <w:tcPr>
            <w:tcW w:w="5216"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инновационного развития</w:t>
            </w:r>
          </w:p>
        </w:tc>
      </w:tr>
      <w:tr w:rsidR="0036196D" w:rsidRPr="006D6707" w:rsidTr="006D6707">
        <w:tc>
          <w:tcPr>
            <w:tcW w:w="2552" w:type="dxa"/>
            <w:vMerge w:val="restart"/>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экономи-ческого развития муниципального района</w:t>
            </w:r>
          </w:p>
        </w:tc>
        <w:tc>
          <w:tcPr>
            <w:tcW w:w="3431" w:type="dxa"/>
            <w:shd w:val="clear" w:color="auto" w:fill="F2DBDB"/>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 xml:space="preserve">Поддержка имеющихся на терри-тории муниципального района предприятий добывающей про-мышленности, производства строительных материалов, лесной и деревообрабатывающей про-мышленности, предприятий ры-боловецкого комплекса и сельс-кого хозяйства, предприятий ЖКХ, транспортных компаний, предприятий сферы торговли и услуг. </w:t>
            </w:r>
          </w:p>
        </w:tc>
        <w:tc>
          <w:tcPr>
            <w:tcW w:w="4819" w:type="dxa"/>
            <w:gridSpan w:val="2"/>
            <w:shd w:val="clear" w:color="auto" w:fill="DAEEF3"/>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Поддержка имеющихся на территории муници-пального района предприятий добывающей промышленности, производства строительных материалов, лесной и деревообрабатывающей промышленности, предприятий рыболовецкого комплекса и сельского хозяйства, предприятий ЖКХ, транспортных компаний, предприятий сферы торговли и услуг. Модернизация их материально-технической базы и технологий производства с учетов передовых научно-технических достижений. Создание компаний-сателлитов, перерабатывающих отходы основных производств или выпускающих сопутствующие товары или выполняющих работы на условиях субподряда. Создание торговых интернет-площадок и информацион-но-сервисных услуг.</w:t>
            </w:r>
          </w:p>
          <w:p w:rsidR="0036196D" w:rsidRPr="006D6707" w:rsidRDefault="0036196D" w:rsidP="006D6707">
            <w:pPr>
              <w:spacing w:after="0" w:line="240" w:lineRule="auto"/>
              <w:jc w:val="both"/>
              <w:rPr>
                <w:rFonts w:ascii="Times New Roman" w:hAnsi="Times New Roman"/>
                <w:b/>
                <w:color w:val="000000"/>
              </w:rPr>
            </w:pPr>
            <w:r w:rsidRPr="006D6707">
              <w:rPr>
                <w:rFonts w:ascii="Times New Roman" w:hAnsi="Times New Roman"/>
                <w:color w:val="000000"/>
              </w:rPr>
              <w:t>Повышение известности брендов Калевальского района, формирование новых брендов терри-тории.</w:t>
            </w:r>
          </w:p>
        </w:tc>
        <w:tc>
          <w:tcPr>
            <w:tcW w:w="5216" w:type="dxa"/>
            <w:gridSpan w:val="2"/>
            <w:shd w:val="clear" w:color="auto" w:fill="EAF1DD"/>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Поддержка имеющихся на территории муниципального района предприятий добывающей промышленности, производства строительных материалов, лесной и деревообрабатывающей промышленности, предприятий рыболовецкого комплекса и сельского хозяйства, предприятий ЖКХ, транспортных компаний, предприятий сферы торговли и услуг. Модернизация их материально-технической базы и технологий производства с учетов передовых научно-технических достижений. Строительство новых предприятий аналогичного профиля. Создание компаний-сателлитов, перерабатывающих отходы основных производств или выпускающих сопутствующие товары или выполняющих работы на условиях субподряда. Создание торговых интернет-площадок и информационно-сервисных услуг.</w:t>
            </w:r>
          </w:p>
          <w:p w:rsidR="0036196D" w:rsidRPr="006D6707" w:rsidRDefault="0036196D" w:rsidP="006D6707">
            <w:pPr>
              <w:spacing w:after="0" w:line="240" w:lineRule="auto"/>
              <w:jc w:val="both"/>
              <w:rPr>
                <w:rFonts w:ascii="Times New Roman" w:hAnsi="Times New Roman"/>
                <w:b/>
                <w:color w:val="000000"/>
              </w:rPr>
            </w:pPr>
            <w:r w:rsidRPr="006D6707">
              <w:rPr>
                <w:rFonts w:ascii="Times New Roman" w:hAnsi="Times New Roman"/>
                <w:color w:val="000000"/>
              </w:rPr>
              <w:t>Повышение известности брендов Калевальского района, формирование новых брендов территории.</w:t>
            </w:r>
          </w:p>
        </w:tc>
      </w:tr>
      <w:tr w:rsidR="0036196D" w:rsidRPr="006D6707" w:rsidTr="006D6707">
        <w:tc>
          <w:tcPr>
            <w:tcW w:w="2552" w:type="dxa"/>
            <w:vMerge/>
          </w:tcPr>
          <w:p w:rsidR="0036196D" w:rsidRPr="006D6707" w:rsidRDefault="0036196D" w:rsidP="006D6707">
            <w:pPr>
              <w:spacing w:after="0" w:line="240" w:lineRule="auto"/>
              <w:jc w:val="center"/>
              <w:rPr>
                <w:rFonts w:ascii="Times New Roman" w:hAnsi="Times New Roman"/>
              </w:rPr>
            </w:pPr>
          </w:p>
        </w:tc>
        <w:tc>
          <w:tcPr>
            <w:tcW w:w="13466" w:type="dxa"/>
            <w:gridSpan w:val="5"/>
            <w:shd w:val="clear" w:color="auto" w:fill="FFFFFF"/>
          </w:tcPr>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проектов: </w:t>
            </w:r>
            <w:r w:rsidRPr="006D6707">
              <w:rPr>
                <w:rFonts w:ascii="Times New Roman" w:hAnsi="Times New Roman"/>
                <w:color w:val="000000"/>
              </w:rPr>
              <w:t>«Малое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«Содействие занятости населения», «Экономическое развитие и инновационная экономика», «Информационное общество», «Развитие транспортной системы», «Развитие агропромышленного и рыбохозяйственного комплексов», «Энергосбережение, энергоэффективность и развитие энергетики», «Развитие туризма».</w:t>
            </w:r>
          </w:p>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муниципальных программ: </w:t>
            </w:r>
            <w:r w:rsidRPr="006D6707">
              <w:rPr>
                <w:rFonts w:ascii="Times New Roman" w:hAnsi="Times New Roman"/>
                <w:color w:val="000000"/>
              </w:rPr>
              <w:t>«Программа содействия занятости населения Калевальского муниципального района», «Поддержка и развитие малого и среднего предпринимательства муниципального образования «Калевальский национальный район», «Развитие туризма на территории муниципального образования «Калевальский национальный район», «Устойчивое развитие сельских территорий».</w:t>
            </w:r>
          </w:p>
          <w:p w:rsidR="0036196D" w:rsidRPr="006D6707" w:rsidRDefault="0036196D" w:rsidP="006D6707">
            <w:pPr>
              <w:spacing w:after="0" w:line="240" w:lineRule="auto"/>
              <w:jc w:val="both"/>
              <w:rPr>
                <w:rFonts w:ascii="Times New Roman" w:hAnsi="Times New Roman"/>
                <w:color w:val="000000"/>
              </w:rPr>
            </w:pPr>
          </w:p>
          <w:p w:rsidR="0036196D" w:rsidRPr="006D6707" w:rsidRDefault="0036196D" w:rsidP="006D6707">
            <w:pPr>
              <w:spacing w:after="0" w:line="240" w:lineRule="auto"/>
              <w:jc w:val="both"/>
              <w:rPr>
                <w:rFonts w:ascii="Times New Roman" w:hAnsi="Times New Roman"/>
                <w:color w:val="000000"/>
              </w:rPr>
            </w:pPr>
          </w:p>
          <w:p w:rsidR="0036196D" w:rsidRPr="006D6707" w:rsidRDefault="0036196D" w:rsidP="006D6707">
            <w:pPr>
              <w:spacing w:after="0" w:line="240" w:lineRule="auto"/>
              <w:jc w:val="both"/>
              <w:rPr>
                <w:rFonts w:ascii="Times New Roman" w:hAnsi="Times New Roman"/>
                <w:color w:val="000000"/>
              </w:rPr>
            </w:pPr>
          </w:p>
          <w:p w:rsidR="0036196D" w:rsidRPr="006D6707" w:rsidRDefault="0036196D" w:rsidP="006D6707">
            <w:pPr>
              <w:spacing w:after="0" w:line="240" w:lineRule="auto"/>
              <w:jc w:val="both"/>
              <w:rPr>
                <w:rFonts w:ascii="Times New Roman" w:hAnsi="Times New Roman"/>
                <w:color w:val="000000"/>
              </w:rPr>
            </w:pPr>
          </w:p>
          <w:p w:rsidR="0036196D" w:rsidRPr="006D6707" w:rsidRDefault="0036196D" w:rsidP="006D6707">
            <w:pPr>
              <w:spacing w:after="0" w:line="240" w:lineRule="auto"/>
              <w:jc w:val="both"/>
              <w:rPr>
                <w:rFonts w:ascii="Times New Roman" w:hAnsi="Times New Roman"/>
                <w:color w:val="000000"/>
              </w:rPr>
            </w:pPr>
          </w:p>
          <w:p w:rsidR="0036196D" w:rsidRPr="006D6707" w:rsidRDefault="0036196D" w:rsidP="006D6707">
            <w:pPr>
              <w:spacing w:after="0" w:line="240" w:lineRule="auto"/>
              <w:jc w:val="both"/>
              <w:rPr>
                <w:rFonts w:ascii="Times New Roman" w:hAnsi="Times New Roman"/>
                <w:color w:val="00B0F0"/>
              </w:rPr>
            </w:pPr>
          </w:p>
        </w:tc>
      </w:tr>
      <w:tr w:rsidR="0036196D" w:rsidRPr="006D6707" w:rsidTr="006D6707">
        <w:tc>
          <w:tcPr>
            <w:tcW w:w="16018" w:type="dxa"/>
            <w:gridSpan w:val="6"/>
            <w:shd w:val="clear" w:color="auto" w:fill="DBE5F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sz w:val="24"/>
                <w:szCs w:val="24"/>
              </w:rPr>
              <w:t>Основные направления рационального природопользования и обеспечения экологической безопасности муниципального образования</w:t>
            </w:r>
          </w:p>
        </w:tc>
      </w:tr>
      <w:tr w:rsidR="0036196D" w:rsidRPr="006D6707" w:rsidTr="006D6707">
        <w:tc>
          <w:tcPr>
            <w:tcW w:w="2552" w:type="dxa"/>
          </w:tcPr>
          <w:p w:rsidR="0036196D" w:rsidRPr="006D6707" w:rsidRDefault="0036196D" w:rsidP="006D6707">
            <w:pPr>
              <w:spacing w:after="0" w:line="240" w:lineRule="auto"/>
              <w:jc w:val="both"/>
              <w:rPr>
                <w:rFonts w:ascii="Times New Roman" w:hAnsi="Times New Roman"/>
                <w:b/>
              </w:rPr>
            </w:pPr>
          </w:p>
        </w:tc>
        <w:tc>
          <w:tcPr>
            <w:tcW w:w="5245" w:type="dxa"/>
            <w:gridSpan w:val="2"/>
            <w:shd w:val="clear" w:color="auto" w:fill="244061"/>
          </w:tcPr>
          <w:p w:rsidR="0036196D" w:rsidRPr="006D6707" w:rsidRDefault="0036196D" w:rsidP="006D6707">
            <w:pPr>
              <w:tabs>
                <w:tab w:val="left" w:pos="324"/>
                <w:tab w:val="center" w:pos="2018"/>
              </w:tabs>
              <w:spacing w:after="0" w:line="240" w:lineRule="auto"/>
              <w:rPr>
                <w:rFonts w:ascii="Times New Roman" w:hAnsi="Times New Roman"/>
                <w:b/>
              </w:rPr>
            </w:pPr>
            <w:r w:rsidRPr="006D6707">
              <w:rPr>
                <w:rFonts w:ascii="Times New Roman" w:hAnsi="Times New Roman"/>
                <w:b/>
              </w:rPr>
              <w:t>Сценарий сохранения достигнутого</w:t>
            </w:r>
          </w:p>
        </w:tc>
        <w:tc>
          <w:tcPr>
            <w:tcW w:w="4252"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планомерного достижения целевых показателей</w:t>
            </w:r>
          </w:p>
        </w:tc>
        <w:tc>
          <w:tcPr>
            <w:tcW w:w="3969"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инновационного развития</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рацио-нальнального освоения природо-ресурсного потенциала, охрана окружающей среды и обеспечения экологи-ческой безопасности</w:t>
            </w:r>
          </w:p>
        </w:tc>
        <w:tc>
          <w:tcPr>
            <w:tcW w:w="13466" w:type="dxa"/>
            <w:gridSpan w:val="5"/>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национальных проектов: </w:t>
            </w:r>
            <w:r w:rsidRPr="006D6707">
              <w:rPr>
                <w:rFonts w:ascii="Times New Roman" w:hAnsi="Times New Roman"/>
                <w:color w:val="000000"/>
              </w:rPr>
              <w:t>«Экология».</w:t>
            </w:r>
          </w:p>
          <w:p w:rsidR="0036196D" w:rsidRPr="006D6707" w:rsidRDefault="0036196D" w:rsidP="006D6707">
            <w:pPr>
              <w:spacing w:after="0" w:line="240" w:lineRule="auto"/>
              <w:jc w:val="both"/>
              <w:rPr>
                <w:rFonts w:ascii="Times New Roman" w:hAnsi="Times New Roman"/>
                <w:b/>
                <w:bCs/>
                <w:color w:val="000000"/>
              </w:rPr>
            </w:pPr>
            <w:r w:rsidRPr="006D6707">
              <w:rPr>
                <w:rFonts w:ascii="Times New Roman" w:hAnsi="Times New Roman"/>
                <w:b/>
                <w:bCs/>
                <w:color w:val="000000"/>
              </w:rPr>
              <w:t>Реализация государственных программ Российской Федерации.</w:t>
            </w:r>
          </w:p>
          <w:p w:rsidR="0036196D" w:rsidRPr="006D6707" w:rsidRDefault="0036196D" w:rsidP="006D6707">
            <w:pPr>
              <w:widowControl w:val="0"/>
              <w:spacing w:after="0" w:line="240" w:lineRule="auto"/>
              <w:jc w:val="both"/>
              <w:rPr>
                <w:rFonts w:ascii="Times New Roman" w:hAnsi="Times New Roman"/>
                <w:color w:val="000000"/>
              </w:rPr>
            </w:pPr>
            <w:r w:rsidRPr="006D6707">
              <w:rPr>
                <w:rFonts w:ascii="Times New Roman" w:hAnsi="Times New Roman"/>
                <w:b/>
                <w:bCs/>
                <w:color w:val="000000"/>
              </w:rPr>
              <w:t xml:space="preserve">Реализация государственных программ Республики Карелия: </w:t>
            </w:r>
            <w:r w:rsidRPr="006D6707">
              <w:rPr>
                <w:rFonts w:ascii="Times New Roman" w:hAnsi="Times New Roman"/>
                <w:color w:val="000000"/>
              </w:rPr>
              <w:t>«Воспроизводство и использование природных ресурсов и охрана окружающей среды».</w:t>
            </w:r>
          </w:p>
          <w:p w:rsidR="0036196D" w:rsidRPr="006D6707" w:rsidRDefault="0036196D" w:rsidP="006D6707">
            <w:pPr>
              <w:spacing w:after="0" w:line="240" w:lineRule="auto"/>
              <w:jc w:val="both"/>
              <w:rPr>
                <w:rFonts w:ascii="Times New Roman" w:hAnsi="Times New Roman"/>
              </w:rPr>
            </w:pPr>
          </w:p>
        </w:tc>
      </w:tr>
      <w:tr w:rsidR="0036196D" w:rsidRPr="006D6707" w:rsidTr="006D6707">
        <w:tc>
          <w:tcPr>
            <w:tcW w:w="16018" w:type="dxa"/>
            <w:gridSpan w:val="6"/>
            <w:shd w:val="clear" w:color="auto" w:fill="DBE5F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sz w:val="24"/>
                <w:szCs w:val="24"/>
              </w:rPr>
              <w:t>Основные направления развития межмуниципальных, межрегиональных и внешнеэкономических связей муниципального образования</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rPr>
            </w:pPr>
          </w:p>
        </w:tc>
        <w:tc>
          <w:tcPr>
            <w:tcW w:w="5245" w:type="dxa"/>
            <w:gridSpan w:val="2"/>
            <w:shd w:val="clear" w:color="auto" w:fill="244061"/>
          </w:tcPr>
          <w:p w:rsidR="0036196D" w:rsidRPr="006D6707" w:rsidRDefault="0036196D" w:rsidP="006D6707">
            <w:pPr>
              <w:tabs>
                <w:tab w:val="left" w:pos="324"/>
                <w:tab w:val="center" w:pos="2018"/>
              </w:tabs>
              <w:spacing w:after="0" w:line="240" w:lineRule="auto"/>
              <w:rPr>
                <w:rFonts w:ascii="Times New Roman" w:hAnsi="Times New Roman"/>
                <w:b/>
              </w:rPr>
            </w:pPr>
            <w:r w:rsidRPr="006D6707">
              <w:rPr>
                <w:rFonts w:ascii="Times New Roman" w:hAnsi="Times New Roman"/>
                <w:b/>
              </w:rPr>
              <w:t>Сценарий сохранения достигнутого</w:t>
            </w:r>
          </w:p>
        </w:tc>
        <w:tc>
          <w:tcPr>
            <w:tcW w:w="4252" w:type="dxa"/>
            <w:gridSpan w:val="2"/>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планомерного достижения целевых показателей</w:t>
            </w:r>
          </w:p>
        </w:tc>
        <w:tc>
          <w:tcPr>
            <w:tcW w:w="3969" w:type="dxa"/>
            <w:shd w:val="clear" w:color="auto" w:fill="244061"/>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b/>
              </w:rPr>
              <w:t>Сценарий инновационного развития</w:t>
            </w:r>
          </w:p>
        </w:tc>
      </w:tr>
      <w:tr w:rsidR="0036196D" w:rsidRPr="006D6707" w:rsidTr="006D6707">
        <w:tc>
          <w:tcPr>
            <w:tcW w:w="2552" w:type="dxa"/>
          </w:tcPr>
          <w:p w:rsidR="0036196D" w:rsidRPr="006D6707" w:rsidRDefault="0036196D" w:rsidP="006D6707">
            <w:pPr>
              <w:spacing w:after="0" w:line="240" w:lineRule="auto"/>
              <w:jc w:val="center"/>
              <w:rPr>
                <w:rFonts w:ascii="Times New Roman" w:hAnsi="Times New Roman"/>
                <w:b/>
              </w:rPr>
            </w:pPr>
            <w:r w:rsidRPr="006D6707">
              <w:rPr>
                <w:rFonts w:ascii="Times New Roman" w:hAnsi="Times New Roman"/>
              </w:rPr>
              <w:t>Направления межмуни-ципального, межреги-онального и внешнеэко-номического сотрудни-чества и связей района</w:t>
            </w:r>
          </w:p>
        </w:tc>
        <w:tc>
          <w:tcPr>
            <w:tcW w:w="13466" w:type="dxa"/>
            <w:gridSpan w:val="5"/>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Реализация программ организации единого образовательного интернет-пространства, интернет-пространства деловых и культурных коммуникаций. Расширение круга деловых, культурных связей. Развитие туризма и спорта. Организация тематических фестивалей и форумов. Участие творческих коллективов, спортивных команд муниципального района в мероприятиях регионального, всероссийского и международного уровня. </w:t>
            </w:r>
          </w:p>
        </w:tc>
      </w:tr>
    </w:tbl>
    <w:p w:rsidR="0036196D" w:rsidRDefault="0036196D" w:rsidP="00BD3AD1">
      <w:pPr>
        <w:spacing w:after="0" w:line="240" w:lineRule="auto"/>
        <w:jc w:val="both"/>
        <w:rPr>
          <w:rFonts w:ascii="Times New Roman" w:hAnsi="Times New Roman"/>
          <w:b/>
          <w:sz w:val="24"/>
          <w:szCs w:val="24"/>
        </w:rPr>
      </w:pPr>
    </w:p>
    <w:p w:rsidR="0036196D" w:rsidRDefault="0036196D" w:rsidP="00BD3AD1">
      <w:pPr>
        <w:spacing w:after="0" w:line="240" w:lineRule="auto"/>
        <w:jc w:val="both"/>
        <w:rPr>
          <w:rFonts w:ascii="Times New Roman" w:hAnsi="Times New Roman"/>
          <w:b/>
          <w:sz w:val="24"/>
          <w:szCs w:val="24"/>
        </w:rPr>
        <w:sectPr w:rsidR="0036196D" w:rsidSect="008D6A49">
          <w:pgSz w:w="16838" w:h="11906" w:orient="landscape"/>
          <w:pgMar w:top="850" w:right="1134" w:bottom="1701" w:left="1134" w:header="708" w:footer="708" w:gutter="0"/>
          <w:cols w:space="708"/>
          <w:docGrid w:linePitch="360"/>
        </w:sectPr>
      </w:pPr>
    </w:p>
    <w:p w:rsidR="0036196D" w:rsidRPr="00C84DD4" w:rsidRDefault="0036196D" w:rsidP="00856CC0">
      <w:pPr>
        <w:spacing w:after="0" w:line="240" w:lineRule="auto"/>
        <w:jc w:val="right"/>
        <w:rPr>
          <w:rFonts w:ascii="Times New Roman" w:hAnsi="Times New Roman"/>
          <w:b/>
          <w:color w:val="365F91"/>
          <w:sz w:val="28"/>
          <w:szCs w:val="28"/>
        </w:rPr>
      </w:pPr>
      <w:r w:rsidRPr="00C84DD4">
        <w:rPr>
          <w:rFonts w:ascii="Times New Roman" w:hAnsi="Times New Roman"/>
          <w:b/>
          <w:color w:val="365F91"/>
          <w:sz w:val="28"/>
          <w:szCs w:val="28"/>
          <w:u w:val="single"/>
        </w:rPr>
        <w:t>Раздел 3</w:t>
      </w:r>
      <w:r w:rsidRPr="00C84DD4">
        <w:rPr>
          <w:rFonts w:ascii="Times New Roman" w:hAnsi="Times New Roman"/>
          <w:b/>
          <w:color w:val="365F91"/>
          <w:sz w:val="28"/>
          <w:szCs w:val="28"/>
        </w:rPr>
        <w:t>.</w:t>
      </w:r>
    </w:p>
    <w:p w:rsidR="0036196D" w:rsidRPr="00C84DD4" w:rsidRDefault="0036196D" w:rsidP="00856CC0">
      <w:pPr>
        <w:spacing w:after="0" w:line="240" w:lineRule="auto"/>
        <w:jc w:val="right"/>
        <w:rPr>
          <w:rFonts w:ascii="Times New Roman" w:hAnsi="Times New Roman"/>
          <w:b/>
          <w:color w:val="365F91"/>
          <w:sz w:val="32"/>
          <w:szCs w:val="32"/>
        </w:rPr>
      </w:pPr>
      <w:r w:rsidRPr="00C84DD4">
        <w:rPr>
          <w:rFonts w:ascii="Times New Roman" w:hAnsi="Times New Roman"/>
          <w:b/>
          <w:color w:val="365F91"/>
          <w:sz w:val="32"/>
          <w:szCs w:val="32"/>
        </w:rPr>
        <w:t xml:space="preserve">СТРАТЕГИЧЕСКАЯ ЦЕЛЬ, ЦЕЛИ И ЗАДАЧИ СОЦИАЛЬНО-ЭКОНОМИЧЕСКОГО РАЗВИТИЯ </w:t>
      </w:r>
      <w:r>
        <w:rPr>
          <w:rFonts w:ascii="Times New Roman" w:hAnsi="Times New Roman"/>
          <w:b/>
          <w:color w:val="365F91"/>
          <w:sz w:val="32"/>
          <w:szCs w:val="32"/>
        </w:rPr>
        <w:t xml:space="preserve">КАЛЕВАЛЬСКОГО </w:t>
      </w:r>
      <w:r w:rsidRPr="00C84DD4">
        <w:rPr>
          <w:rFonts w:ascii="Times New Roman" w:hAnsi="Times New Roman"/>
          <w:b/>
          <w:color w:val="365F91"/>
          <w:sz w:val="32"/>
          <w:szCs w:val="32"/>
        </w:rPr>
        <w:t xml:space="preserve">МУНИЦИПАЛЬНОГО </w:t>
      </w:r>
      <w:r>
        <w:rPr>
          <w:rFonts w:ascii="Times New Roman" w:hAnsi="Times New Roman"/>
          <w:b/>
          <w:color w:val="365F91"/>
          <w:sz w:val="32"/>
          <w:szCs w:val="32"/>
        </w:rPr>
        <w:t>РАЙОНА</w:t>
      </w:r>
      <w:r w:rsidRPr="00C84DD4">
        <w:rPr>
          <w:rFonts w:ascii="Times New Roman" w:hAnsi="Times New Roman"/>
          <w:b/>
          <w:color w:val="365F91"/>
          <w:sz w:val="32"/>
          <w:szCs w:val="32"/>
        </w:rPr>
        <w:t>. ОЖИДАЕМЫЕ РЕЗУЛЬТАТЫ РЕАЛИЗАЦИИ СТРАТЕГИИ</w:t>
      </w:r>
    </w:p>
    <w:p w:rsidR="0036196D" w:rsidRPr="00C84DD4" w:rsidRDefault="0036196D" w:rsidP="00856CC0">
      <w:pPr>
        <w:spacing w:after="0" w:line="240" w:lineRule="auto"/>
        <w:jc w:val="right"/>
        <w:rPr>
          <w:rFonts w:ascii="Times New Roman" w:hAnsi="Times New Roman"/>
          <w:b/>
          <w:sz w:val="8"/>
          <w:szCs w:val="8"/>
        </w:rPr>
      </w:pPr>
    </w:p>
    <w:p w:rsidR="0036196D" w:rsidRPr="00C84DD4" w:rsidRDefault="0036196D" w:rsidP="00C84DD4">
      <w:pPr>
        <w:shd w:val="clear" w:color="auto" w:fill="365F91"/>
        <w:spacing w:after="0" w:line="240" w:lineRule="auto"/>
        <w:jc w:val="right"/>
        <w:rPr>
          <w:rFonts w:ascii="Times New Roman" w:hAnsi="Times New Roman"/>
          <w:b/>
          <w:sz w:val="8"/>
          <w:szCs w:val="8"/>
        </w:rPr>
      </w:pPr>
    </w:p>
    <w:p w:rsidR="0036196D" w:rsidRPr="00456E60" w:rsidRDefault="0036196D" w:rsidP="00856CC0">
      <w:pPr>
        <w:spacing w:after="0" w:line="240" w:lineRule="auto"/>
        <w:jc w:val="right"/>
        <w:rPr>
          <w:rFonts w:ascii="Times New Roman" w:hAnsi="Times New Roman"/>
          <w:b/>
          <w:sz w:val="8"/>
          <w:szCs w:val="8"/>
        </w:rPr>
      </w:pPr>
    </w:p>
    <w:p w:rsidR="0036196D" w:rsidRPr="00170AB0" w:rsidRDefault="0036196D" w:rsidP="00170AB0">
      <w:pPr>
        <w:shd w:val="clear" w:color="auto" w:fill="244061"/>
        <w:spacing w:after="0" w:line="240" w:lineRule="auto"/>
        <w:jc w:val="center"/>
        <w:rPr>
          <w:rFonts w:ascii="Times New Roman" w:hAnsi="Times New Roman"/>
          <w:b/>
          <w:sz w:val="28"/>
          <w:szCs w:val="28"/>
        </w:rPr>
      </w:pPr>
      <w:r w:rsidRPr="00170AB0">
        <w:rPr>
          <w:rFonts w:ascii="Times New Roman" w:hAnsi="Times New Roman"/>
          <w:b/>
          <w:sz w:val="28"/>
          <w:szCs w:val="28"/>
        </w:rPr>
        <w:t>3.1. СИСТЕМА ЦЕЛЕЙ, ЗАДАЧ, ЦЕЛЕВЫХ ИНДИКАТОРОВ (ПОКАЗАТЕЛЕЙ РЕАЛИЗАЦИИ) СТРАТЕГИИ</w:t>
      </w:r>
    </w:p>
    <w:p w:rsidR="0036196D" w:rsidRPr="00D02C49" w:rsidRDefault="0036196D" w:rsidP="00C84DD4">
      <w:pPr>
        <w:spacing w:after="0" w:line="240" w:lineRule="auto"/>
        <w:rPr>
          <w:rFonts w:ascii="Times New Roman" w:hAnsi="Times New Roman"/>
          <w:b/>
          <w:sz w:val="8"/>
          <w:szCs w:val="8"/>
        </w:rPr>
      </w:pPr>
    </w:p>
    <w:p w:rsidR="0036196D" w:rsidRDefault="0036196D" w:rsidP="00AE17F4">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Миссия и с</w:t>
      </w:r>
      <w:r w:rsidRPr="00D210D2">
        <w:rPr>
          <w:rFonts w:ascii="Times New Roman" w:hAnsi="Times New Roman"/>
          <w:color w:val="000000"/>
          <w:sz w:val="24"/>
          <w:szCs w:val="24"/>
        </w:rPr>
        <w:t xml:space="preserve">истема целей </w:t>
      </w:r>
      <w:r>
        <w:rPr>
          <w:rFonts w:ascii="Times New Roman" w:hAnsi="Times New Roman"/>
          <w:color w:val="000000"/>
          <w:sz w:val="24"/>
          <w:szCs w:val="24"/>
        </w:rPr>
        <w:t>Калевальского</w:t>
      </w:r>
      <w:r w:rsidRPr="00D210D2">
        <w:rPr>
          <w:rFonts w:ascii="Times New Roman" w:hAnsi="Times New Roman"/>
          <w:color w:val="000000"/>
          <w:sz w:val="24"/>
          <w:szCs w:val="24"/>
        </w:rPr>
        <w:t xml:space="preserve"> муниципального района построена с учетом </w:t>
      </w:r>
      <w:r>
        <w:rPr>
          <w:rFonts w:ascii="Times New Roman" w:hAnsi="Times New Roman"/>
          <w:color w:val="000000"/>
          <w:sz w:val="24"/>
          <w:szCs w:val="24"/>
        </w:rPr>
        <w:t xml:space="preserve">миссии и </w:t>
      </w:r>
      <w:r w:rsidRPr="00D210D2">
        <w:rPr>
          <w:rFonts w:ascii="Times New Roman" w:hAnsi="Times New Roman"/>
          <w:color w:val="000000"/>
          <w:sz w:val="24"/>
          <w:szCs w:val="24"/>
        </w:rPr>
        <w:t>целей социально-экономического развития</w:t>
      </w:r>
      <w:r>
        <w:rPr>
          <w:rFonts w:ascii="Times New Roman" w:hAnsi="Times New Roman"/>
          <w:color w:val="000000"/>
          <w:sz w:val="24"/>
          <w:szCs w:val="24"/>
        </w:rPr>
        <w:t xml:space="preserve"> Республики Карелия</w:t>
      </w:r>
      <w:r w:rsidRPr="00D210D2">
        <w:rPr>
          <w:rFonts w:ascii="Times New Roman" w:hAnsi="Times New Roman"/>
          <w:color w:val="000000"/>
          <w:sz w:val="24"/>
          <w:szCs w:val="24"/>
        </w:rPr>
        <w:t xml:space="preserve">, обозначенных в </w:t>
      </w:r>
      <w:r w:rsidRPr="001F2912">
        <w:rPr>
          <w:rFonts w:ascii="Times New Roman" w:hAnsi="Times New Roman"/>
          <w:bCs/>
          <w:sz w:val="24"/>
          <w:szCs w:val="24"/>
        </w:rPr>
        <w:t xml:space="preserve">стратегии социально-экономического развития Республики Карелия до 2030 г. </w:t>
      </w:r>
      <w:r>
        <w:rPr>
          <w:rFonts w:ascii="Times New Roman" w:hAnsi="Times New Roman"/>
          <w:bCs/>
          <w:sz w:val="24"/>
          <w:szCs w:val="24"/>
        </w:rPr>
        <w:t xml:space="preserve">(утверждена распоряжением Правительства Республики Карелия от 29 декабря 2018 года №899р-П) (см. таблицу 32), </w:t>
      </w:r>
      <w:r>
        <w:rPr>
          <w:rFonts w:ascii="Times New Roman" w:hAnsi="Times New Roman"/>
          <w:color w:val="000000"/>
          <w:sz w:val="24"/>
          <w:szCs w:val="24"/>
        </w:rPr>
        <w:t>выявленных в результате анализа социально-экономического развития Калевальского муниципального района возможных точек роста, существующих возможностей и угроз.</w:t>
      </w:r>
    </w:p>
    <w:p w:rsidR="0036196D" w:rsidRPr="00122C0E" w:rsidRDefault="0036196D" w:rsidP="00AE375E">
      <w:pPr>
        <w:spacing w:after="0" w:line="240" w:lineRule="auto"/>
        <w:jc w:val="both"/>
        <w:rPr>
          <w:rFonts w:ascii="Times New Roman" w:hAnsi="Times New Roman"/>
          <w:color w:val="000000"/>
          <w:sz w:val="16"/>
          <w:szCs w:val="16"/>
        </w:rPr>
      </w:pPr>
    </w:p>
    <w:p w:rsidR="0036196D" w:rsidRPr="001F371C" w:rsidRDefault="0036196D" w:rsidP="00AE375E">
      <w:pPr>
        <w:spacing w:after="0" w:line="240" w:lineRule="auto"/>
        <w:jc w:val="both"/>
        <w:rPr>
          <w:rFonts w:ascii="Times New Roman" w:hAnsi="Times New Roman"/>
          <w:i/>
          <w:iCs/>
          <w:color w:val="000000"/>
          <w:sz w:val="24"/>
          <w:szCs w:val="24"/>
        </w:rPr>
      </w:pPr>
      <w:r w:rsidRPr="001F371C">
        <w:rPr>
          <w:rFonts w:ascii="Times New Roman" w:hAnsi="Times New Roman"/>
          <w:i/>
          <w:iCs/>
          <w:color w:val="000000"/>
          <w:sz w:val="24"/>
          <w:szCs w:val="24"/>
        </w:rPr>
        <w:t xml:space="preserve">Таблица </w:t>
      </w:r>
      <w:r>
        <w:rPr>
          <w:rFonts w:ascii="Times New Roman" w:hAnsi="Times New Roman"/>
          <w:i/>
          <w:iCs/>
          <w:color w:val="000000"/>
          <w:sz w:val="24"/>
          <w:szCs w:val="24"/>
        </w:rPr>
        <w:t>32</w:t>
      </w:r>
      <w:r w:rsidRPr="001F371C">
        <w:rPr>
          <w:rFonts w:ascii="Times New Roman" w:hAnsi="Times New Roman"/>
          <w:i/>
          <w:iCs/>
          <w:color w:val="00000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5"/>
        <w:gridCol w:w="6830"/>
      </w:tblGrid>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Миссия социально-экономического развития Республики Карелия</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000000"/>
              </w:rPr>
              <w:t>Рост подлинного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и высокотехнологичных и наукоемких рабочих мест, роста уровня и качества жизни, доступа к социальным и культурным благам.</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Цель на период до 2021 год (первый этап)</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Обеспечение опережающего роста экономики и развития социальной сферы Республики Карелия темпами выше среднероссийских на основе укрепления экономической базы, стимулирования предпринимательской инициативы, устойчивого пространственного развития и повышения эффективности государственного и муниципального управления. На первом этапе за счет опережающих темпов роста будут созданы базовые условия для выхода на траекторию устойчивого развития.</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Цель на период 2022- 2024 год (второй этап)</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 xml:space="preserve">Формирование новой модели развития Республики Карелия, основанной на принципах устойчивого развития, в том числе через выполнение </w:t>
            </w:r>
            <w:r w:rsidRPr="006D6707">
              <w:rPr>
                <w:rFonts w:ascii="Times New Roman" w:hAnsi="Times New Roman"/>
                <w:color w:val="000000"/>
                <w:spacing w:val="2"/>
                <w:shd w:val="clear" w:color="auto" w:fill="FFFFFF"/>
              </w:rPr>
              <w:t>положений </w:t>
            </w:r>
            <w:hyperlink r:id="rId71" w:history="1">
              <w:r w:rsidRPr="006D6707">
                <w:rPr>
                  <w:rStyle w:val="Hyperlink"/>
                  <w:rFonts w:ascii="Times New Roman" w:hAnsi="Times New Roman"/>
                  <w:color w:val="000000"/>
                  <w:spacing w:val="2"/>
                  <w:u w:val="none"/>
                  <w:shd w:val="clear" w:color="auto" w:fill="FFFFFF"/>
                </w:rPr>
                <w:t>Указа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hyperlink>
            <w:r w:rsidRPr="006D6707">
              <w:rPr>
                <w:rFonts w:ascii="Times New Roman" w:hAnsi="Times New Roman"/>
              </w:rPr>
              <w:t xml:space="preserve"> за счет вложений в отрасли человеческого капитала, экологию, обновление промышленности.</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Цель на период 2025- 2030 год (третий этап)</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Рост подлинного благополучия людей и их субъективного ощущения счастья посредством масштабирования модели устойчивого развития, перехода на принципиально новое качество экономического роста, при котором социальное, экономическое и экологическое развитие дополняют друг друга, внедрения лучшей практики эколого-ориентированного и человеко-ориентированного развития.</w:t>
            </w:r>
          </w:p>
        </w:tc>
      </w:tr>
      <w:tr w:rsidR="0036196D" w:rsidRPr="006D6707" w:rsidTr="006D6707">
        <w:tc>
          <w:tcPr>
            <w:tcW w:w="9345" w:type="dxa"/>
            <w:gridSpan w:val="2"/>
            <w:shd w:val="clear" w:color="auto" w:fill="244061"/>
          </w:tcPr>
          <w:p w:rsidR="0036196D" w:rsidRPr="006D6707" w:rsidRDefault="0036196D" w:rsidP="006D6707">
            <w:pPr>
              <w:spacing w:after="0" w:line="240" w:lineRule="auto"/>
              <w:jc w:val="both"/>
              <w:rPr>
                <w:rFonts w:ascii="Times New Roman" w:hAnsi="Times New Roman"/>
                <w:b/>
                <w:bCs/>
                <w:color w:val="FFFFFF"/>
              </w:rPr>
            </w:pPr>
            <w:r w:rsidRPr="006D6707">
              <w:rPr>
                <w:rFonts w:ascii="Times New Roman" w:hAnsi="Times New Roman"/>
                <w:b/>
                <w:bCs/>
                <w:color w:val="FFFFFF"/>
              </w:rPr>
              <w:t>Приоритетные направления и стратегические цели Стратегии социально-экономического развития Республики Карелии:</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Инфраструктура для жизни</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Совершенствование транспортной, инженерной, жилищно-коммунальной инфраструктуры как необходимого условия для развития экономики и социальной сферы</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Развитие экономики и предпринимательства</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Создание новых рабочих мест, повышение инвестиционной привлекательности, проведение кластерной политики, развитие традиционных отраслей промышленности и сферы услуг, создание условий для развития новых промышленных кластеров</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Развитие туризма и индустрии гостеприимства</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Сохранение культурного и исторического наследия Республики Карелия, создание современной индустрии гостеприимства в Карелии</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Устойчивое пространственное развитие</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Расширение международного сотрудничества, проведение сбалансированной пространственной политики, направленной на укрепление экономик муниципальных образований Республики Карелия, создание комфортной городской среды, внедрение новых технологий</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Повышение экологической устойчивости и безопасности</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Внедрение системы ценностей устойчивого развития, зеленой экономики, обеспечение воспроизводства здорового населения, а также роста продолжительности и качества жизни за счет решения экологических проблем для передачи будущим поколениям для последующей мультипликации тех возможностей, которые есть у региона на данный момент</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Социальное развитие</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Обеспечение высокого качества жизни населения путем повышения доступности качественных социальных услуг, реализации духовного и культурного развития, межнационального согласия</w:t>
            </w:r>
          </w:p>
        </w:tc>
      </w:tr>
      <w:tr w:rsidR="0036196D" w:rsidRPr="006D6707" w:rsidTr="006D6707">
        <w:tc>
          <w:tcPr>
            <w:tcW w:w="2515" w:type="dxa"/>
            <w:shd w:val="clear" w:color="auto" w:fill="244061"/>
          </w:tcPr>
          <w:p w:rsidR="0036196D" w:rsidRPr="006D6707" w:rsidRDefault="0036196D" w:rsidP="006D6707">
            <w:pPr>
              <w:spacing w:after="0" w:line="240" w:lineRule="auto"/>
              <w:jc w:val="center"/>
              <w:rPr>
                <w:rFonts w:ascii="Times New Roman" w:hAnsi="Times New Roman"/>
                <w:b/>
                <w:bCs/>
                <w:color w:val="FFFFFF"/>
              </w:rPr>
            </w:pPr>
            <w:r w:rsidRPr="006D6707">
              <w:rPr>
                <w:rFonts w:ascii="Times New Roman" w:hAnsi="Times New Roman"/>
                <w:b/>
                <w:bCs/>
                <w:color w:val="FFFFFF"/>
              </w:rPr>
              <w:t>Эффективное управ-ление инструментами реализации</w:t>
            </w:r>
          </w:p>
        </w:tc>
        <w:tc>
          <w:tcPr>
            <w:tcW w:w="6830" w:type="dxa"/>
          </w:tcPr>
          <w:p w:rsidR="0036196D" w:rsidRPr="006D6707" w:rsidRDefault="0036196D" w:rsidP="006D6707">
            <w:pPr>
              <w:spacing w:after="0" w:line="240" w:lineRule="auto"/>
              <w:jc w:val="both"/>
              <w:rPr>
                <w:rFonts w:ascii="Times New Roman" w:hAnsi="Times New Roman"/>
                <w:color w:val="000000"/>
              </w:rPr>
            </w:pPr>
            <w:r w:rsidRPr="006D6707">
              <w:rPr>
                <w:rFonts w:ascii="Times New Roman" w:hAnsi="Times New Roman"/>
                <w:color w:val="2D2D2D"/>
                <w:spacing w:val="2"/>
                <w:shd w:val="clear" w:color="auto" w:fill="FFFFFF"/>
              </w:rPr>
              <w:t>Создание современной системы управления развитием, внедрение передовой практики общественного участия, новых инструментов налоговой, бюджетной и инвестиционной политики</w:t>
            </w:r>
          </w:p>
        </w:tc>
      </w:tr>
    </w:tbl>
    <w:p w:rsidR="0036196D" w:rsidRDefault="0036196D" w:rsidP="00AE375E">
      <w:pPr>
        <w:spacing w:after="0" w:line="240" w:lineRule="auto"/>
        <w:jc w:val="both"/>
        <w:rPr>
          <w:rFonts w:ascii="Times New Roman" w:hAnsi="Times New Roman"/>
          <w:color w:val="000000"/>
          <w:sz w:val="24"/>
          <w:szCs w:val="24"/>
        </w:rPr>
      </w:pPr>
    </w:p>
    <w:p w:rsidR="0036196D" w:rsidRDefault="0036196D" w:rsidP="00AE17F4">
      <w:pPr>
        <w:shd w:val="clear" w:color="auto" w:fill="DBE5F1"/>
        <w:spacing w:after="0" w:line="240" w:lineRule="auto"/>
        <w:jc w:val="both"/>
        <w:rPr>
          <w:rFonts w:ascii="Times New Roman" w:hAnsi="Times New Roman"/>
          <w:b/>
          <w:bCs/>
          <w:sz w:val="24"/>
          <w:szCs w:val="24"/>
        </w:rPr>
      </w:pPr>
      <w:r w:rsidRPr="00AE17F4">
        <w:rPr>
          <w:rFonts w:ascii="Times New Roman" w:hAnsi="Times New Roman"/>
          <w:b/>
          <w:bCs/>
          <w:sz w:val="24"/>
          <w:szCs w:val="24"/>
        </w:rPr>
        <w:t>Миссия</w:t>
      </w:r>
      <w:r>
        <w:rPr>
          <w:rFonts w:ascii="Times New Roman" w:hAnsi="Times New Roman"/>
          <w:b/>
          <w:bCs/>
          <w:sz w:val="24"/>
          <w:szCs w:val="24"/>
        </w:rPr>
        <w:t xml:space="preserve"> Калевальского муниципального района</w:t>
      </w:r>
      <w:r w:rsidRPr="00AE17F4">
        <w:rPr>
          <w:rFonts w:ascii="Times New Roman" w:hAnsi="Times New Roman"/>
          <w:b/>
          <w:bCs/>
          <w:sz w:val="24"/>
          <w:szCs w:val="24"/>
        </w:rPr>
        <w:t xml:space="preserve">: </w:t>
      </w:r>
    </w:p>
    <w:p w:rsidR="0036196D" w:rsidRPr="00AE17F4" w:rsidRDefault="0036196D" w:rsidP="00AE17F4">
      <w:pPr>
        <w:shd w:val="clear" w:color="auto" w:fill="DBE5F1"/>
        <w:spacing w:after="0" w:line="240" w:lineRule="auto"/>
        <w:jc w:val="both"/>
        <w:rPr>
          <w:rFonts w:ascii="Times New Roman" w:hAnsi="Times New Roman"/>
          <w:b/>
          <w:bCs/>
          <w:color w:val="000000"/>
          <w:sz w:val="24"/>
          <w:szCs w:val="24"/>
        </w:rPr>
      </w:pPr>
      <w:r>
        <w:rPr>
          <w:rFonts w:ascii="Times New Roman" w:hAnsi="Times New Roman"/>
          <w:sz w:val="24"/>
          <w:szCs w:val="24"/>
        </w:rPr>
        <w:t xml:space="preserve">Калевальский </w:t>
      </w:r>
      <w:r w:rsidRPr="00AE17F4">
        <w:rPr>
          <w:rFonts w:ascii="Times New Roman" w:hAnsi="Times New Roman"/>
          <w:sz w:val="24"/>
          <w:szCs w:val="24"/>
        </w:rPr>
        <w:t xml:space="preserve">муниципальный район – </w:t>
      </w:r>
      <w:r>
        <w:rPr>
          <w:rFonts w:ascii="Times New Roman" w:hAnsi="Times New Roman"/>
          <w:sz w:val="24"/>
          <w:szCs w:val="24"/>
        </w:rPr>
        <w:t>территория сохранения национальных традиций, комфортного проживания граждан и условий реализации творческих и предпринимательских инициатив.</w:t>
      </w:r>
    </w:p>
    <w:p w:rsidR="0036196D" w:rsidRPr="00824300" w:rsidRDefault="0036196D" w:rsidP="00AE17F4">
      <w:pPr>
        <w:spacing w:after="0" w:line="240" w:lineRule="auto"/>
        <w:rPr>
          <w:rFonts w:ascii="Times New Roman" w:hAnsi="Times New Roman"/>
          <w:color w:val="000000"/>
          <w:sz w:val="24"/>
          <w:szCs w:val="24"/>
        </w:rPr>
      </w:pPr>
    </w:p>
    <w:p w:rsidR="0036196D" w:rsidRDefault="0036196D" w:rsidP="00AE17F4">
      <w:pPr>
        <w:shd w:val="clear" w:color="auto" w:fill="DBE5F1"/>
        <w:spacing w:after="0" w:line="240" w:lineRule="auto"/>
        <w:jc w:val="both"/>
        <w:rPr>
          <w:rFonts w:ascii="Times New Roman" w:hAnsi="Times New Roman"/>
          <w:b/>
          <w:color w:val="000000"/>
          <w:sz w:val="24"/>
          <w:szCs w:val="24"/>
        </w:rPr>
      </w:pPr>
      <w:r w:rsidRPr="00AE17F4">
        <w:rPr>
          <w:rFonts w:ascii="Times New Roman" w:hAnsi="Times New Roman"/>
          <w:b/>
          <w:bCs/>
          <w:color w:val="000000"/>
          <w:sz w:val="24"/>
          <w:szCs w:val="24"/>
        </w:rPr>
        <w:t xml:space="preserve">Главная </w:t>
      </w:r>
      <w:r w:rsidRPr="00824300">
        <w:rPr>
          <w:rFonts w:ascii="Times New Roman" w:hAnsi="Times New Roman"/>
          <w:b/>
          <w:color w:val="000000"/>
          <w:sz w:val="24"/>
          <w:szCs w:val="24"/>
        </w:rPr>
        <w:t xml:space="preserve">цель развития </w:t>
      </w:r>
      <w:r>
        <w:rPr>
          <w:rFonts w:ascii="Times New Roman" w:hAnsi="Times New Roman"/>
          <w:b/>
          <w:color w:val="000000"/>
          <w:sz w:val="24"/>
          <w:szCs w:val="24"/>
        </w:rPr>
        <w:t xml:space="preserve">Калевальского муниципального </w:t>
      </w:r>
      <w:r w:rsidRPr="00824300">
        <w:rPr>
          <w:rFonts w:ascii="Times New Roman" w:hAnsi="Times New Roman"/>
          <w:b/>
          <w:color w:val="000000"/>
          <w:sz w:val="24"/>
          <w:szCs w:val="24"/>
        </w:rPr>
        <w:t>района</w:t>
      </w:r>
      <w:r>
        <w:rPr>
          <w:rFonts w:ascii="Times New Roman" w:hAnsi="Times New Roman"/>
          <w:b/>
          <w:color w:val="000000"/>
          <w:sz w:val="24"/>
          <w:szCs w:val="24"/>
        </w:rPr>
        <w:t>:</w:t>
      </w:r>
    </w:p>
    <w:p w:rsidR="0036196D" w:rsidRPr="00AE17F4" w:rsidRDefault="0036196D" w:rsidP="00AE17F4">
      <w:pPr>
        <w:shd w:val="clear" w:color="auto" w:fill="DBE5F1"/>
        <w:spacing w:after="0" w:line="240" w:lineRule="auto"/>
        <w:jc w:val="both"/>
        <w:rPr>
          <w:rFonts w:ascii="Times New Roman" w:hAnsi="Times New Roman"/>
          <w:bCs/>
          <w:color w:val="000000"/>
          <w:sz w:val="24"/>
          <w:szCs w:val="24"/>
        </w:rPr>
      </w:pPr>
      <w:r w:rsidRPr="00AE17F4">
        <w:rPr>
          <w:rFonts w:ascii="Times New Roman" w:hAnsi="Times New Roman"/>
          <w:bCs/>
          <w:color w:val="000000"/>
          <w:sz w:val="24"/>
          <w:szCs w:val="24"/>
        </w:rPr>
        <w:t>Объединение и развитие трудового, творческого, интеллектуального и предпринима</w:t>
      </w:r>
      <w:r>
        <w:rPr>
          <w:rFonts w:ascii="Times New Roman" w:hAnsi="Times New Roman"/>
          <w:bCs/>
          <w:color w:val="000000"/>
          <w:sz w:val="24"/>
          <w:szCs w:val="24"/>
        </w:rPr>
        <w:t>-</w:t>
      </w:r>
      <w:r w:rsidRPr="00AE17F4">
        <w:rPr>
          <w:rFonts w:ascii="Times New Roman" w:hAnsi="Times New Roman"/>
          <w:bCs/>
          <w:color w:val="000000"/>
          <w:sz w:val="24"/>
          <w:szCs w:val="24"/>
        </w:rPr>
        <w:t xml:space="preserve">тельского потенциала каждого жителя района для обеспечения возможности социально-экономического </w:t>
      </w:r>
      <w:r>
        <w:rPr>
          <w:rFonts w:ascii="Times New Roman" w:hAnsi="Times New Roman"/>
          <w:bCs/>
          <w:color w:val="000000"/>
          <w:sz w:val="24"/>
          <w:szCs w:val="24"/>
        </w:rPr>
        <w:t xml:space="preserve">развития Калевальского </w:t>
      </w:r>
      <w:r w:rsidRPr="00AE17F4">
        <w:rPr>
          <w:rFonts w:ascii="Times New Roman" w:hAnsi="Times New Roman"/>
          <w:bCs/>
          <w:color w:val="000000"/>
          <w:sz w:val="24"/>
          <w:szCs w:val="24"/>
        </w:rPr>
        <w:t>муниципального района, выступающего гарантом благополучия его граждан.</w:t>
      </w:r>
    </w:p>
    <w:p w:rsidR="0036196D" w:rsidRDefault="0036196D" w:rsidP="0079694A">
      <w:pPr>
        <w:spacing w:after="0" w:line="240" w:lineRule="auto"/>
        <w:jc w:val="both"/>
        <w:rPr>
          <w:rFonts w:ascii="Times New Roman" w:hAnsi="Times New Roman"/>
          <w:sz w:val="24"/>
          <w:szCs w:val="24"/>
        </w:rPr>
      </w:pPr>
    </w:p>
    <w:p w:rsidR="0036196D" w:rsidRPr="0079694A" w:rsidRDefault="0036196D" w:rsidP="0079694A">
      <w:pPr>
        <w:shd w:val="clear" w:color="auto" w:fill="DBE5F1"/>
        <w:spacing w:after="0" w:line="240" w:lineRule="auto"/>
        <w:jc w:val="both"/>
        <w:rPr>
          <w:rFonts w:ascii="Times New Roman" w:hAnsi="Times New Roman"/>
          <w:b/>
          <w:bCs/>
          <w:sz w:val="24"/>
          <w:szCs w:val="24"/>
        </w:rPr>
      </w:pPr>
      <w:r w:rsidRPr="0079694A">
        <w:rPr>
          <w:rFonts w:ascii="Times New Roman" w:hAnsi="Times New Roman"/>
          <w:b/>
          <w:bCs/>
          <w:sz w:val="24"/>
          <w:szCs w:val="24"/>
        </w:rPr>
        <w:t xml:space="preserve">Ключевые ориентиры (КО), выбранные при постановке стратегических задач социально-экономического развития </w:t>
      </w:r>
      <w:r>
        <w:rPr>
          <w:rFonts w:ascii="Times New Roman" w:hAnsi="Times New Roman"/>
          <w:b/>
          <w:bCs/>
          <w:sz w:val="24"/>
          <w:szCs w:val="24"/>
        </w:rPr>
        <w:t xml:space="preserve">Калевальского </w:t>
      </w:r>
      <w:r w:rsidRPr="0079694A">
        <w:rPr>
          <w:rFonts w:ascii="Times New Roman" w:hAnsi="Times New Roman"/>
          <w:b/>
          <w:bCs/>
          <w:sz w:val="24"/>
          <w:szCs w:val="24"/>
        </w:rPr>
        <w:t>муниципального района:</w:t>
      </w:r>
    </w:p>
    <w:p w:rsidR="0036196D" w:rsidRPr="0079694A" w:rsidRDefault="0036196D" w:rsidP="0079694A">
      <w:pPr>
        <w:shd w:val="clear" w:color="auto" w:fill="DBE5F1"/>
        <w:spacing w:after="0" w:line="240" w:lineRule="auto"/>
        <w:ind w:firstLine="567"/>
        <w:jc w:val="both"/>
        <w:rPr>
          <w:rFonts w:ascii="Times New Roman" w:hAnsi="Times New Roman"/>
          <w:bCs/>
          <w:sz w:val="24"/>
          <w:szCs w:val="24"/>
        </w:rPr>
      </w:pPr>
      <w:r w:rsidRPr="0079694A">
        <w:rPr>
          <w:rFonts w:ascii="Times New Roman" w:hAnsi="Times New Roman"/>
          <w:bCs/>
          <w:sz w:val="24"/>
          <w:szCs w:val="24"/>
        </w:rPr>
        <w:t>КО-1.  «Достойные условия жизни в молодости, в зрелом возрасте и в старости».</w:t>
      </w:r>
    </w:p>
    <w:p w:rsidR="0036196D" w:rsidRPr="0079694A" w:rsidRDefault="0036196D" w:rsidP="0079694A">
      <w:pPr>
        <w:shd w:val="clear" w:color="auto" w:fill="DBE5F1"/>
        <w:spacing w:after="0" w:line="240" w:lineRule="auto"/>
        <w:ind w:firstLine="567"/>
        <w:jc w:val="both"/>
        <w:rPr>
          <w:rFonts w:ascii="Times New Roman" w:hAnsi="Times New Roman"/>
          <w:bCs/>
          <w:sz w:val="24"/>
          <w:szCs w:val="24"/>
        </w:rPr>
      </w:pPr>
      <w:r w:rsidRPr="0079694A">
        <w:rPr>
          <w:rFonts w:ascii="Times New Roman" w:hAnsi="Times New Roman"/>
          <w:bCs/>
          <w:sz w:val="24"/>
          <w:szCs w:val="24"/>
        </w:rPr>
        <w:t xml:space="preserve">КО-2.  </w:t>
      </w:r>
      <w:r w:rsidRPr="0079694A">
        <w:rPr>
          <w:rFonts w:ascii="Times New Roman" w:hAnsi="Times New Roman"/>
          <w:bCs/>
          <w:color w:val="000000"/>
          <w:sz w:val="24"/>
          <w:szCs w:val="24"/>
        </w:rPr>
        <w:t>«Дети – наше настоящее и будущее».</w:t>
      </w:r>
    </w:p>
    <w:p w:rsidR="0036196D" w:rsidRPr="0079694A" w:rsidRDefault="0036196D" w:rsidP="0079694A">
      <w:pPr>
        <w:shd w:val="clear" w:color="auto" w:fill="DBE5F1"/>
        <w:spacing w:after="0" w:line="240" w:lineRule="auto"/>
        <w:ind w:firstLine="567"/>
        <w:jc w:val="both"/>
        <w:rPr>
          <w:rFonts w:ascii="Times New Roman" w:hAnsi="Times New Roman"/>
          <w:bCs/>
          <w:sz w:val="24"/>
          <w:szCs w:val="24"/>
        </w:rPr>
      </w:pPr>
      <w:r w:rsidRPr="0079694A">
        <w:rPr>
          <w:rFonts w:ascii="Times New Roman" w:hAnsi="Times New Roman"/>
          <w:bCs/>
          <w:sz w:val="24"/>
          <w:szCs w:val="24"/>
        </w:rPr>
        <w:t>КО-3.  «Комфортные условия развития бизнеса».</w:t>
      </w:r>
    </w:p>
    <w:p w:rsidR="0036196D" w:rsidRPr="0079694A" w:rsidRDefault="0036196D" w:rsidP="0079694A">
      <w:pPr>
        <w:shd w:val="clear" w:color="auto" w:fill="DBE5F1"/>
        <w:tabs>
          <w:tab w:val="left" w:pos="1134"/>
          <w:tab w:val="left" w:pos="1276"/>
        </w:tabs>
        <w:spacing w:after="0" w:line="240" w:lineRule="auto"/>
        <w:ind w:firstLine="567"/>
        <w:jc w:val="both"/>
        <w:rPr>
          <w:rFonts w:ascii="Times New Roman" w:hAnsi="Times New Roman"/>
          <w:bCs/>
          <w:sz w:val="24"/>
          <w:szCs w:val="24"/>
        </w:rPr>
      </w:pPr>
      <w:r w:rsidRPr="0079694A">
        <w:rPr>
          <w:rFonts w:ascii="Times New Roman" w:hAnsi="Times New Roman"/>
          <w:bCs/>
          <w:sz w:val="24"/>
          <w:szCs w:val="24"/>
        </w:rPr>
        <w:t>КО-4. «Эффективное управление инфраструктурой и социально-экономическим развитием муниципального района».</w:t>
      </w:r>
    </w:p>
    <w:p w:rsidR="0036196D" w:rsidRDefault="0036196D" w:rsidP="00D02C49">
      <w:pPr>
        <w:spacing w:after="0" w:line="240" w:lineRule="auto"/>
        <w:ind w:firstLine="567"/>
        <w:jc w:val="both"/>
        <w:rPr>
          <w:rFonts w:ascii="Times New Roman" w:hAnsi="Times New Roman"/>
          <w:b/>
          <w:sz w:val="24"/>
          <w:szCs w:val="24"/>
          <w:u w:val="single"/>
        </w:rPr>
      </w:pPr>
    </w:p>
    <w:p w:rsidR="0036196D" w:rsidRDefault="0036196D" w:rsidP="00400B56">
      <w:pPr>
        <w:shd w:val="clear" w:color="auto" w:fill="DBE5F1"/>
        <w:spacing w:after="0" w:line="240" w:lineRule="auto"/>
        <w:jc w:val="both"/>
        <w:rPr>
          <w:rFonts w:ascii="Times New Roman" w:hAnsi="Times New Roman"/>
          <w:b/>
          <w:sz w:val="24"/>
          <w:szCs w:val="24"/>
        </w:rPr>
      </w:pPr>
      <w:r w:rsidRPr="0079694A">
        <w:rPr>
          <w:rFonts w:ascii="Times New Roman" w:hAnsi="Times New Roman"/>
          <w:b/>
          <w:sz w:val="24"/>
          <w:szCs w:val="24"/>
        </w:rPr>
        <w:t>Целевые ориентиры 1 уровня:</w:t>
      </w:r>
    </w:p>
    <w:p w:rsidR="0036196D" w:rsidRDefault="0036196D" w:rsidP="00400B56">
      <w:pPr>
        <w:shd w:val="clear" w:color="auto" w:fill="DBE5F1"/>
        <w:spacing w:after="0" w:line="240" w:lineRule="auto"/>
        <w:ind w:firstLine="567"/>
        <w:jc w:val="both"/>
        <w:rPr>
          <w:rFonts w:ascii="Times New Roman" w:hAnsi="Times New Roman"/>
          <w:b/>
          <w:sz w:val="24"/>
          <w:szCs w:val="24"/>
        </w:rPr>
      </w:pPr>
      <w:r>
        <w:rPr>
          <w:rFonts w:ascii="Times New Roman" w:hAnsi="Times New Roman"/>
          <w:b/>
          <w:sz w:val="24"/>
          <w:szCs w:val="24"/>
        </w:rPr>
        <w:t xml:space="preserve">СЦ-1.  </w:t>
      </w:r>
      <w:r w:rsidRPr="00400B56">
        <w:rPr>
          <w:rFonts w:ascii="Times New Roman" w:hAnsi="Times New Roman"/>
          <w:bCs/>
          <w:sz w:val="24"/>
          <w:szCs w:val="24"/>
        </w:rPr>
        <w:t>Достойная и комфортная жизнь граждан.</w:t>
      </w:r>
    </w:p>
    <w:p w:rsidR="0036196D" w:rsidRDefault="0036196D" w:rsidP="00400B56">
      <w:pPr>
        <w:shd w:val="clear" w:color="auto" w:fill="DBE5F1"/>
        <w:spacing w:after="0" w:line="240" w:lineRule="auto"/>
        <w:ind w:firstLine="567"/>
        <w:jc w:val="both"/>
        <w:rPr>
          <w:rFonts w:ascii="Times New Roman" w:hAnsi="Times New Roman"/>
          <w:bCs/>
          <w:sz w:val="24"/>
          <w:szCs w:val="24"/>
        </w:rPr>
      </w:pPr>
      <w:r>
        <w:rPr>
          <w:rFonts w:ascii="Times New Roman" w:hAnsi="Times New Roman"/>
          <w:b/>
          <w:sz w:val="24"/>
          <w:szCs w:val="24"/>
        </w:rPr>
        <w:t xml:space="preserve">СЦ-2. </w:t>
      </w:r>
      <w:r>
        <w:rPr>
          <w:rFonts w:ascii="Times New Roman" w:hAnsi="Times New Roman"/>
          <w:bCs/>
          <w:sz w:val="24"/>
          <w:szCs w:val="24"/>
        </w:rPr>
        <w:t xml:space="preserve"> Повышение инвестиционной привлекательности муниципального района и развития бизнеса.</w:t>
      </w:r>
    </w:p>
    <w:p w:rsidR="0036196D" w:rsidRPr="00400B56" w:rsidRDefault="0036196D" w:rsidP="00400B56">
      <w:pPr>
        <w:shd w:val="clear" w:color="auto" w:fill="DBE5F1"/>
        <w:spacing w:after="0" w:line="240" w:lineRule="auto"/>
        <w:ind w:firstLine="567"/>
        <w:jc w:val="both"/>
        <w:rPr>
          <w:rFonts w:ascii="Times New Roman" w:hAnsi="Times New Roman"/>
          <w:bCs/>
          <w:sz w:val="24"/>
          <w:szCs w:val="24"/>
        </w:rPr>
      </w:pPr>
      <w:r w:rsidRPr="00400B56">
        <w:rPr>
          <w:rFonts w:ascii="Times New Roman" w:hAnsi="Times New Roman"/>
          <w:b/>
          <w:sz w:val="24"/>
          <w:szCs w:val="24"/>
        </w:rPr>
        <w:t>СЦ-3.</w:t>
      </w:r>
      <w:r>
        <w:rPr>
          <w:rFonts w:ascii="Times New Roman" w:hAnsi="Times New Roman"/>
          <w:bCs/>
          <w:sz w:val="24"/>
          <w:szCs w:val="24"/>
        </w:rPr>
        <w:t xml:space="preserve">  Развитие гражданского общества с активной жизненной позицией, направленной на повышение социального, творческого и предпринимательского потенциала района. </w:t>
      </w:r>
    </w:p>
    <w:p w:rsidR="0036196D" w:rsidRDefault="0036196D" w:rsidP="0079694A">
      <w:pPr>
        <w:spacing w:after="0" w:line="240" w:lineRule="auto"/>
        <w:jc w:val="both"/>
        <w:rPr>
          <w:rFonts w:ascii="Times New Roman" w:hAnsi="Times New Roman"/>
          <w:b/>
          <w:sz w:val="24"/>
          <w:szCs w:val="24"/>
        </w:rPr>
      </w:pPr>
    </w:p>
    <w:p w:rsidR="0036196D" w:rsidRPr="00824300" w:rsidRDefault="0036196D" w:rsidP="00432B56">
      <w:pPr>
        <w:shd w:val="clear" w:color="auto" w:fill="FFFFFF"/>
        <w:spacing w:after="0" w:line="240" w:lineRule="auto"/>
        <w:jc w:val="both"/>
        <w:rPr>
          <w:rFonts w:ascii="Times New Roman" w:hAnsi="Times New Roman"/>
          <w:color w:val="000000"/>
          <w:sz w:val="24"/>
          <w:szCs w:val="24"/>
        </w:rPr>
      </w:pPr>
      <w:r w:rsidRPr="00432B56">
        <w:rPr>
          <w:rFonts w:ascii="Times New Roman" w:hAnsi="Times New Roman"/>
          <w:b/>
          <w:sz w:val="24"/>
          <w:szCs w:val="24"/>
          <w:u w:val="single"/>
          <w:shd w:val="clear" w:color="auto" w:fill="DBE5F1"/>
        </w:rPr>
        <w:t>Подцель</w:t>
      </w:r>
      <w:r w:rsidRPr="00432B56">
        <w:rPr>
          <w:rFonts w:ascii="Times New Roman" w:hAnsi="Times New Roman"/>
          <w:sz w:val="24"/>
          <w:szCs w:val="24"/>
          <w:shd w:val="clear" w:color="auto" w:fill="DBE5F1"/>
        </w:rPr>
        <w:t xml:space="preserve"> (СЦ-1) </w:t>
      </w:r>
      <w:r w:rsidRPr="00432B56">
        <w:rPr>
          <w:rFonts w:ascii="Times New Roman" w:hAnsi="Times New Roman"/>
          <w:color w:val="000000"/>
          <w:sz w:val="24"/>
          <w:szCs w:val="24"/>
          <w:shd w:val="clear" w:color="auto" w:fill="DBE5F1"/>
        </w:rPr>
        <w:t xml:space="preserve">– </w:t>
      </w:r>
      <w:r w:rsidRPr="00432B56">
        <w:rPr>
          <w:rFonts w:ascii="Times New Roman" w:hAnsi="Times New Roman"/>
          <w:b/>
          <w:color w:val="000000"/>
          <w:sz w:val="24"/>
          <w:szCs w:val="24"/>
          <w:shd w:val="clear" w:color="auto" w:fill="DBE5F1"/>
        </w:rPr>
        <w:t>Достойная и комфортная жизнь граждан</w:t>
      </w:r>
      <w:r w:rsidRPr="00432B56">
        <w:rPr>
          <w:rFonts w:ascii="Times New Roman" w:hAnsi="Times New Roman"/>
          <w:color w:val="000000"/>
          <w:sz w:val="24"/>
          <w:szCs w:val="24"/>
          <w:shd w:val="clear" w:color="auto" w:fill="DBE5F1"/>
        </w:rPr>
        <w:t>,</w:t>
      </w:r>
      <w:r w:rsidRPr="00824300">
        <w:rPr>
          <w:rFonts w:ascii="Times New Roman" w:hAnsi="Times New Roman"/>
          <w:color w:val="000000"/>
          <w:sz w:val="24"/>
          <w:szCs w:val="24"/>
        </w:rPr>
        <w:t xml:space="preserve"> ориентированная </w:t>
      </w:r>
      <w:r w:rsidRPr="00824300">
        <w:rPr>
          <w:rFonts w:ascii="Times New Roman" w:hAnsi="Times New Roman"/>
          <w:i/>
          <w:color w:val="000000"/>
          <w:sz w:val="24"/>
          <w:szCs w:val="24"/>
        </w:rPr>
        <w:t>на достижение следующих задач</w:t>
      </w:r>
      <w:r w:rsidRPr="00824300">
        <w:rPr>
          <w:rFonts w:ascii="Times New Roman" w:hAnsi="Times New Roman"/>
          <w:color w:val="000000"/>
          <w:sz w:val="24"/>
          <w:szCs w:val="24"/>
        </w:rPr>
        <w:t>:</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формирование здорового активного образа жизни, обеспечение социальных гарантий и прав жителей района, сохранение человеческого потенциала;</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дальнейшее развитие и совершенст-вование системы общего, профессионального и дополнительного образования, переход на новые образовательные стандарты, использование возможностей образовательных интернет-платформ для повышения уровня интеллектуального развития, взаимодействия, участия в конкурсах, олимпиадах, совместных творческих и научных проектах для всех категорий граждан;</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формирование и развитие культурно-ценностных ориентаций населения района посредством развития сферы культуры и досуга граждан, поощрения творческих инициатив всех возрастных категорий граждан как в рамках муниципального района, так и за его пределами;</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создание условий для систематического занятия физической культурой и спортом различных слоев населения муниципального района;</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развития жилищного строительства, прежде всего малоэтажного блокированного и коттеджного типа, подготовка и утверждение проектов планировки с межеванием;</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модернизация инженерной и коммунальной инфраструктуры, направленная на повышение ее эффективности и доступности для жителей и бизнеса;</w:t>
      </w:r>
    </w:p>
    <w:p w:rsidR="0036196D" w:rsidRDefault="0036196D" w:rsidP="00432B56">
      <w:pPr>
        <w:spacing w:after="0" w:line="240" w:lineRule="auto"/>
        <w:ind w:firstLine="567"/>
        <w:jc w:val="both"/>
        <w:rPr>
          <w:rFonts w:ascii="Times New Roman" w:hAnsi="Times New Roman"/>
          <w:sz w:val="24"/>
          <w:szCs w:val="24"/>
        </w:rPr>
      </w:pPr>
      <w:r>
        <w:rPr>
          <w:rFonts w:ascii="Times New Roman" w:hAnsi="Times New Roman"/>
          <w:sz w:val="24"/>
          <w:szCs w:val="24"/>
        </w:rPr>
        <w:t>• благоустройство территории муниципального района с вовлечением в процесс населения - благоустройство придомовых территорий, благоустройство зон общественного отдыха, проведение иных мероприятий, направленных на улучшение качества среды проживания;</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развитие туристического потенциала, сферы гостеприимства и производства сувенирной продукции муниципального района, в том числе создания его новых брэндов;</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обеспечение социальной защищенности граждан путем совершенствования и развития социальной среды в муниципальном районе;</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обеспечение общественной безопасности;</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мероприятий, направленных на создание комфортных условий проживания на основе улучшения качества окружающей среды на территории муниципального района.</w:t>
      </w:r>
    </w:p>
    <w:p w:rsidR="0036196D" w:rsidRDefault="0036196D" w:rsidP="00D02C49">
      <w:pPr>
        <w:spacing w:after="0" w:line="240" w:lineRule="auto"/>
        <w:ind w:firstLine="567"/>
        <w:jc w:val="both"/>
        <w:rPr>
          <w:rFonts w:ascii="Times New Roman" w:hAnsi="Times New Roman"/>
          <w:sz w:val="24"/>
          <w:szCs w:val="24"/>
        </w:rPr>
      </w:pPr>
    </w:p>
    <w:p w:rsidR="0036196D" w:rsidRPr="00432B56" w:rsidRDefault="0036196D" w:rsidP="00432B56">
      <w:pPr>
        <w:spacing w:after="0" w:line="240" w:lineRule="auto"/>
        <w:jc w:val="both"/>
        <w:rPr>
          <w:rFonts w:ascii="Times New Roman" w:hAnsi="Times New Roman"/>
          <w:iCs/>
          <w:sz w:val="24"/>
          <w:szCs w:val="24"/>
        </w:rPr>
      </w:pPr>
      <w:r w:rsidRPr="00432B56">
        <w:rPr>
          <w:rFonts w:ascii="Times New Roman" w:hAnsi="Times New Roman"/>
          <w:b/>
          <w:sz w:val="24"/>
          <w:szCs w:val="24"/>
          <w:u w:val="single"/>
          <w:shd w:val="clear" w:color="auto" w:fill="DBE5F1"/>
        </w:rPr>
        <w:t>Подцель</w:t>
      </w:r>
      <w:r w:rsidRPr="00432B56">
        <w:rPr>
          <w:rFonts w:ascii="Times New Roman" w:hAnsi="Times New Roman"/>
          <w:sz w:val="24"/>
          <w:szCs w:val="24"/>
          <w:shd w:val="clear" w:color="auto" w:fill="DBE5F1"/>
        </w:rPr>
        <w:t xml:space="preserve"> (СЦ-2) –</w:t>
      </w:r>
      <w:r w:rsidRPr="00432B56">
        <w:rPr>
          <w:rFonts w:ascii="Times New Roman" w:hAnsi="Times New Roman"/>
          <w:b/>
          <w:i/>
          <w:sz w:val="24"/>
          <w:szCs w:val="24"/>
          <w:shd w:val="clear" w:color="auto" w:fill="DBE5F1"/>
        </w:rPr>
        <w:t xml:space="preserve"> </w:t>
      </w:r>
      <w:r w:rsidRPr="00432B56">
        <w:rPr>
          <w:rFonts w:ascii="Times New Roman" w:hAnsi="Times New Roman"/>
          <w:b/>
          <w:iCs/>
          <w:sz w:val="24"/>
          <w:szCs w:val="24"/>
          <w:u w:val="single"/>
          <w:shd w:val="clear" w:color="auto" w:fill="DBE5F1"/>
        </w:rPr>
        <w:t>Повышение инвестиционной привлекательности района и развитие бизнеса</w:t>
      </w:r>
      <w:r w:rsidRPr="00432B56">
        <w:rPr>
          <w:rFonts w:ascii="Times New Roman" w:hAnsi="Times New Roman"/>
          <w:iCs/>
          <w:sz w:val="24"/>
          <w:szCs w:val="24"/>
        </w:rPr>
        <w:t>.</w:t>
      </w:r>
    </w:p>
    <w:p w:rsidR="0036196D" w:rsidRPr="00A537DB" w:rsidRDefault="0036196D" w:rsidP="00D02C49">
      <w:pPr>
        <w:spacing w:after="0" w:line="240" w:lineRule="auto"/>
        <w:ind w:firstLine="567"/>
        <w:jc w:val="both"/>
        <w:rPr>
          <w:rFonts w:ascii="Times New Roman" w:hAnsi="Times New Roman"/>
          <w:b/>
          <w:sz w:val="16"/>
          <w:szCs w:val="16"/>
        </w:rPr>
      </w:pPr>
    </w:p>
    <w:p w:rsidR="0036196D" w:rsidRDefault="0036196D" w:rsidP="00D02C49">
      <w:pPr>
        <w:spacing w:after="0" w:line="240" w:lineRule="auto"/>
        <w:ind w:firstLine="567"/>
        <w:jc w:val="both"/>
        <w:rPr>
          <w:rFonts w:ascii="Times New Roman" w:hAnsi="Times New Roman"/>
          <w:sz w:val="24"/>
          <w:szCs w:val="24"/>
        </w:rPr>
      </w:pPr>
      <w:r w:rsidRPr="007969E7">
        <w:rPr>
          <w:rFonts w:ascii="Times New Roman" w:hAnsi="Times New Roman"/>
          <w:b/>
          <w:sz w:val="24"/>
          <w:szCs w:val="24"/>
        </w:rPr>
        <w:t>Задачи</w:t>
      </w:r>
      <w:r>
        <w:rPr>
          <w:rFonts w:ascii="Times New Roman" w:hAnsi="Times New Roman"/>
          <w:sz w:val="24"/>
          <w:szCs w:val="24"/>
        </w:rPr>
        <w:t xml:space="preserve"> </w:t>
      </w:r>
      <w:r w:rsidRPr="0041331C">
        <w:rPr>
          <w:rFonts w:ascii="Times New Roman" w:hAnsi="Times New Roman"/>
          <w:i/>
          <w:sz w:val="24"/>
          <w:szCs w:val="24"/>
        </w:rPr>
        <w:t>достижен</w:t>
      </w:r>
      <w:r>
        <w:rPr>
          <w:rFonts w:ascii="Times New Roman" w:hAnsi="Times New Roman"/>
          <w:i/>
          <w:sz w:val="24"/>
          <w:szCs w:val="24"/>
        </w:rPr>
        <w:t>и</w:t>
      </w:r>
      <w:r w:rsidRPr="0041331C">
        <w:rPr>
          <w:rFonts w:ascii="Times New Roman" w:hAnsi="Times New Roman"/>
          <w:i/>
          <w:sz w:val="24"/>
          <w:szCs w:val="24"/>
        </w:rPr>
        <w:t>я заданной подцели</w:t>
      </w:r>
      <w:r>
        <w:rPr>
          <w:rFonts w:ascii="Times New Roman" w:hAnsi="Times New Roman"/>
          <w:sz w:val="24"/>
          <w:szCs w:val="24"/>
        </w:rPr>
        <w:t>:</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xml:space="preserve">•  проведение мероприятий, направленных на повышение инвестиционной привлекательности муниципального района, в том числе за счет повышения уровня доступности и открытости информации в сети </w:t>
      </w:r>
      <w:r>
        <w:rPr>
          <w:rFonts w:ascii="Times New Roman" w:hAnsi="Times New Roman"/>
          <w:sz w:val="24"/>
          <w:szCs w:val="24"/>
          <w:lang w:val="en-US"/>
        </w:rPr>
        <w:t>Internet</w:t>
      </w:r>
      <w:r>
        <w:rPr>
          <w:rFonts w:ascii="Times New Roman" w:hAnsi="Times New Roman"/>
          <w:sz w:val="24"/>
          <w:szCs w:val="24"/>
        </w:rPr>
        <w:t>, снижения административных барьеров, формирования инвестиционных площадок;</w:t>
      </w:r>
    </w:p>
    <w:p w:rsidR="0036196D" w:rsidRPr="00824300" w:rsidRDefault="0036196D" w:rsidP="00D02C49">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развитие </w:t>
      </w:r>
      <w:r w:rsidRPr="00824300">
        <w:rPr>
          <w:rFonts w:ascii="Times New Roman" w:hAnsi="Times New Roman"/>
          <w:color w:val="000000"/>
          <w:sz w:val="24"/>
          <w:szCs w:val="24"/>
        </w:rPr>
        <w:t>инфраструктуры   поддержки малого и среднего предпринимательства на территории муниципального района;</w:t>
      </w:r>
    </w:p>
    <w:p w:rsidR="0036196D" w:rsidRPr="00824300" w:rsidRDefault="0036196D" w:rsidP="00D02C49">
      <w:pPr>
        <w:spacing w:after="0" w:line="240" w:lineRule="auto"/>
        <w:ind w:firstLine="567"/>
        <w:jc w:val="both"/>
        <w:rPr>
          <w:rFonts w:ascii="Times New Roman" w:hAnsi="Times New Roman"/>
          <w:color w:val="000000"/>
          <w:sz w:val="24"/>
          <w:szCs w:val="24"/>
        </w:rPr>
      </w:pPr>
      <w:r w:rsidRPr="00824300">
        <w:rPr>
          <w:rFonts w:ascii="Times New Roman" w:hAnsi="Times New Roman"/>
          <w:color w:val="000000"/>
          <w:sz w:val="24"/>
          <w:szCs w:val="24"/>
        </w:rPr>
        <w:t>• реализация намеченных к исполнению инвестиционных проектов;</w:t>
      </w:r>
    </w:p>
    <w:p w:rsidR="0036196D" w:rsidRPr="00824300" w:rsidRDefault="0036196D" w:rsidP="00D02C49">
      <w:pPr>
        <w:spacing w:after="0" w:line="240" w:lineRule="auto"/>
        <w:ind w:firstLine="567"/>
        <w:jc w:val="both"/>
        <w:rPr>
          <w:rFonts w:ascii="Times New Roman" w:hAnsi="Times New Roman"/>
          <w:color w:val="000000"/>
          <w:sz w:val="24"/>
          <w:szCs w:val="24"/>
        </w:rPr>
      </w:pPr>
      <w:r w:rsidRPr="00824300">
        <w:rPr>
          <w:rFonts w:ascii="Times New Roman" w:hAnsi="Times New Roman"/>
          <w:color w:val="000000"/>
          <w:sz w:val="24"/>
          <w:szCs w:val="24"/>
        </w:rPr>
        <w:t>• поддержка и признание приоритетными наукоемких инвестиционных проектов, направленных на производство строительных материалов, лесопереработку, производство продуктов питания, утилизацию производственных и коммунальных отходов, выработку электро- и теплоэнергии, предприятий, осущест</w:t>
      </w:r>
      <w:r>
        <w:rPr>
          <w:rFonts w:ascii="Times New Roman" w:hAnsi="Times New Roman"/>
          <w:color w:val="000000"/>
          <w:sz w:val="24"/>
          <w:szCs w:val="24"/>
        </w:rPr>
        <w:t>вля</w:t>
      </w:r>
      <w:r w:rsidRPr="00824300">
        <w:rPr>
          <w:rFonts w:ascii="Times New Roman" w:hAnsi="Times New Roman"/>
          <w:color w:val="000000"/>
          <w:sz w:val="24"/>
          <w:szCs w:val="24"/>
        </w:rPr>
        <w:t>ющих и обеспечивающих транспортную и складскую логистику, предприятий туристической индустрии;</w:t>
      </w:r>
    </w:p>
    <w:p w:rsidR="0036196D" w:rsidRDefault="0036196D" w:rsidP="00D02C49">
      <w:pPr>
        <w:spacing w:after="0" w:line="240" w:lineRule="auto"/>
        <w:ind w:firstLine="567"/>
        <w:jc w:val="both"/>
        <w:rPr>
          <w:rFonts w:ascii="Times New Roman" w:hAnsi="Times New Roman"/>
          <w:sz w:val="24"/>
          <w:szCs w:val="24"/>
        </w:rPr>
      </w:pPr>
      <w:r w:rsidRPr="00824300">
        <w:rPr>
          <w:rFonts w:ascii="Times New Roman" w:hAnsi="Times New Roman"/>
          <w:color w:val="000000"/>
          <w:sz w:val="24"/>
          <w:szCs w:val="24"/>
        </w:rPr>
        <w:t xml:space="preserve">• поддержка молодежных инициатив и инициатив населения предпенсионного и пенсионного возраста в вопросах, связанных с развитием предпринимательской деятельности в сфере образования, организации сервисных услуг, производства сувенирной продукции, открытия частных музеев и мест </w:t>
      </w:r>
      <w:r>
        <w:rPr>
          <w:rFonts w:ascii="Times New Roman" w:hAnsi="Times New Roman"/>
          <w:sz w:val="24"/>
          <w:szCs w:val="24"/>
        </w:rPr>
        <w:t xml:space="preserve">отдыха, досуга и оздоровления граждан, организации фестивалей, конкурсов, создания  центров межрегионального взаимодействия разного рода направленности, а также других инициатив, имеющих социальную значимость и повышающих комфортную среду обитания граждан муниципального района; </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повышения квалификации или профессиональной переподготовки по востребованным рабочим и инженерным специальностям, в том числе в рамках внедрения и сопровождения наукоемких производств;</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привлечение и поддержка субъектов предпринимательской деятельности, зарегистрированных на территории муниципального района, к решению приоритетных социально значимых проблем на территории муниципального района;</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поддержка и признание в качестве приоритетных инвестиционных проектов в случае регистрации на территории муниципального района субъектов предпринимательской деятельности, его реализующих, либо инвестиционных проектов, реализуемых местными товаропроизводителями;</w:t>
      </w:r>
    </w:p>
    <w:p w:rsidR="0036196D" w:rsidRPr="00824300" w:rsidRDefault="0036196D" w:rsidP="00D02C49">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обеспечение </w:t>
      </w:r>
      <w:r w:rsidRPr="00824300">
        <w:rPr>
          <w:rFonts w:ascii="Times New Roman" w:hAnsi="Times New Roman"/>
          <w:color w:val="000000"/>
          <w:sz w:val="24"/>
          <w:szCs w:val="24"/>
        </w:rPr>
        <w:t>развития транспортной инфраструктуры: реализация мероприятий, направленных на приведение дорог общего пользования местного значения в соответствие с требованиями качества и безопасности.</w:t>
      </w:r>
    </w:p>
    <w:p w:rsidR="0036196D" w:rsidRPr="00824300" w:rsidRDefault="0036196D" w:rsidP="00D02C49">
      <w:pPr>
        <w:spacing w:after="0" w:line="240" w:lineRule="auto"/>
        <w:ind w:firstLine="567"/>
        <w:jc w:val="both"/>
        <w:rPr>
          <w:rFonts w:ascii="Times New Roman" w:hAnsi="Times New Roman"/>
          <w:color w:val="000000"/>
          <w:sz w:val="24"/>
          <w:szCs w:val="24"/>
        </w:rPr>
      </w:pPr>
    </w:p>
    <w:p w:rsidR="0036196D" w:rsidRPr="00824300" w:rsidRDefault="0036196D" w:rsidP="00432B56">
      <w:pPr>
        <w:shd w:val="clear" w:color="auto" w:fill="DBE5F1"/>
        <w:spacing w:after="0" w:line="240" w:lineRule="auto"/>
        <w:jc w:val="both"/>
        <w:rPr>
          <w:rFonts w:ascii="Times New Roman" w:hAnsi="Times New Roman"/>
          <w:color w:val="000000"/>
          <w:sz w:val="24"/>
          <w:szCs w:val="24"/>
        </w:rPr>
      </w:pPr>
      <w:r w:rsidRPr="00432B56">
        <w:rPr>
          <w:rFonts w:ascii="Times New Roman" w:hAnsi="Times New Roman"/>
          <w:b/>
          <w:color w:val="000000"/>
          <w:sz w:val="24"/>
          <w:szCs w:val="24"/>
          <w:u w:val="single"/>
          <w:shd w:val="clear" w:color="auto" w:fill="DBE5F1"/>
        </w:rPr>
        <w:t>Подцель</w:t>
      </w:r>
      <w:r w:rsidRPr="00432B56">
        <w:rPr>
          <w:rFonts w:ascii="Times New Roman" w:hAnsi="Times New Roman"/>
          <w:color w:val="000000"/>
          <w:sz w:val="24"/>
          <w:szCs w:val="24"/>
          <w:shd w:val="clear" w:color="auto" w:fill="DBE5F1"/>
        </w:rPr>
        <w:t xml:space="preserve"> (СЦ-3) – </w:t>
      </w:r>
      <w:r w:rsidRPr="00432B56">
        <w:rPr>
          <w:rFonts w:ascii="Times New Roman" w:hAnsi="Times New Roman"/>
          <w:b/>
          <w:iCs/>
          <w:color w:val="000000"/>
          <w:sz w:val="24"/>
          <w:szCs w:val="24"/>
          <w:u w:val="single"/>
          <w:shd w:val="clear" w:color="auto" w:fill="DBE5F1"/>
        </w:rPr>
        <w:t>Развитие гражданского общества с активной жизненной позицией, направленной на повышение экономического, социального, научного, творческого и предпринимательского потенциала района</w:t>
      </w:r>
      <w:r w:rsidRPr="00432B56">
        <w:rPr>
          <w:rFonts w:ascii="Times New Roman" w:hAnsi="Times New Roman"/>
          <w:iCs/>
          <w:color w:val="000000"/>
          <w:sz w:val="24"/>
          <w:szCs w:val="24"/>
        </w:rPr>
        <w:t>.</w:t>
      </w:r>
    </w:p>
    <w:p w:rsidR="0036196D" w:rsidRPr="00824300" w:rsidRDefault="0036196D" w:rsidP="00D10951">
      <w:pPr>
        <w:spacing w:after="0" w:line="240" w:lineRule="auto"/>
        <w:ind w:firstLine="567"/>
        <w:jc w:val="both"/>
        <w:rPr>
          <w:rFonts w:ascii="Times New Roman" w:hAnsi="Times New Roman"/>
          <w:b/>
          <w:color w:val="000000"/>
          <w:sz w:val="8"/>
          <w:szCs w:val="8"/>
        </w:rPr>
      </w:pPr>
    </w:p>
    <w:p w:rsidR="0036196D" w:rsidRDefault="0036196D" w:rsidP="00D10951">
      <w:pPr>
        <w:spacing w:after="0" w:line="240" w:lineRule="auto"/>
        <w:ind w:firstLine="567"/>
        <w:jc w:val="both"/>
        <w:rPr>
          <w:rFonts w:ascii="Times New Roman" w:hAnsi="Times New Roman"/>
          <w:sz w:val="24"/>
          <w:szCs w:val="24"/>
        </w:rPr>
      </w:pPr>
      <w:r w:rsidRPr="00824300">
        <w:rPr>
          <w:rFonts w:ascii="Times New Roman" w:hAnsi="Times New Roman"/>
          <w:b/>
          <w:color w:val="000000"/>
          <w:sz w:val="24"/>
          <w:szCs w:val="24"/>
        </w:rPr>
        <w:t>Задачи</w:t>
      </w:r>
      <w:r w:rsidRPr="00824300">
        <w:rPr>
          <w:rFonts w:ascii="Times New Roman" w:hAnsi="Times New Roman"/>
          <w:color w:val="000000"/>
          <w:sz w:val="24"/>
          <w:szCs w:val="24"/>
        </w:rPr>
        <w:t xml:space="preserve"> </w:t>
      </w:r>
      <w:r w:rsidRPr="00824300">
        <w:rPr>
          <w:rFonts w:ascii="Times New Roman" w:hAnsi="Times New Roman"/>
          <w:i/>
          <w:color w:val="000000"/>
          <w:sz w:val="24"/>
          <w:szCs w:val="24"/>
        </w:rPr>
        <w:t xml:space="preserve">достижения заданной </w:t>
      </w:r>
      <w:r w:rsidRPr="00F763D8">
        <w:rPr>
          <w:rFonts w:ascii="Times New Roman" w:hAnsi="Times New Roman"/>
          <w:i/>
          <w:sz w:val="24"/>
          <w:szCs w:val="24"/>
        </w:rPr>
        <w:t>подцели</w:t>
      </w:r>
      <w:r>
        <w:rPr>
          <w:rFonts w:ascii="Times New Roman" w:hAnsi="Times New Roman"/>
          <w:sz w:val="24"/>
          <w:szCs w:val="24"/>
        </w:rPr>
        <w:t>:</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создание условий для активного участия общественных формирований в решении социальных и иных вопросов на территории муниципального района;</w:t>
      </w:r>
    </w:p>
    <w:p w:rsidR="0036196D" w:rsidRDefault="0036196D" w:rsidP="00D02C49">
      <w:pPr>
        <w:spacing w:after="0" w:line="240" w:lineRule="auto"/>
        <w:ind w:firstLine="567"/>
        <w:jc w:val="both"/>
        <w:rPr>
          <w:rFonts w:ascii="Times New Roman" w:hAnsi="Times New Roman"/>
          <w:sz w:val="24"/>
          <w:szCs w:val="24"/>
        </w:rPr>
      </w:pPr>
      <w:r>
        <w:rPr>
          <w:rFonts w:ascii="Times New Roman" w:hAnsi="Times New Roman"/>
          <w:sz w:val="24"/>
          <w:szCs w:val="24"/>
        </w:rPr>
        <w:t>•  поддержка гражданских инициатив, в том числе в рамках инициативного бюджетирования.</w:t>
      </w:r>
    </w:p>
    <w:p w:rsidR="0036196D" w:rsidRDefault="0036196D" w:rsidP="00D02C49">
      <w:pPr>
        <w:spacing w:after="0" w:line="240" w:lineRule="auto"/>
        <w:ind w:firstLine="567"/>
        <w:jc w:val="both"/>
        <w:rPr>
          <w:rFonts w:ascii="Times New Roman" w:hAnsi="Times New Roman"/>
          <w:sz w:val="24"/>
          <w:szCs w:val="24"/>
        </w:rPr>
      </w:pPr>
    </w:p>
    <w:p w:rsidR="0036196D" w:rsidRDefault="0036196D" w:rsidP="007D24CB">
      <w:pPr>
        <w:spacing w:after="0" w:line="240" w:lineRule="auto"/>
        <w:ind w:firstLine="567"/>
        <w:jc w:val="both"/>
        <w:rPr>
          <w:rFonts w:ascii="Times New Roman" w:hAnsi="Times New Roman"/>
          <w:sz w:val="24"/>
          <w:szCs w:val="24"/>
        </w:rPr>
      </w:pPr>
      <w:r>
        <w:rPr>
          <w:rFonts w:ascii="Times New Roman" w:hAnsi="Times New Roman"/>
          <w:sz w:val="24"/>
          <w:szCs w:val="24"/>
        </w:rPr>
        <w:t xml:space="preserve">Достижение поставленных целей возможно на основе устойчивого и качественного развития социальной сферы, экономики муниципального района, поддержки частных бизнес-инициатив молодежи и других возрастных категорий граждан, поддержки развития малого и среднего бизнеса, вовлечения в бизнес-деятельность людей пожилого возраста. </w:t>
      </w:r>
    </w:p>
    <w:p w:rsidR="0036196D" w:rsidRDefault="0036196D" w:rsidP="00D02C49">
      <w:pPr>
        <w:spacing w:after="0" w:line="240" w:lineRule="auto"/>
        <w:ind w:firstLine="567"/>
        <w:jc w:val="both"/>
        <w:rPr>
          <w:rFonts w:ascii="Times New Roman" w:hAnsi="Times New Roman"/>
          <w:iCs/>
          <w:sz w:val="24"/>
          <w:szCs w:val="24"/>
        </w:rPr>
      </w:pPr>
      <w:r>
        <w:rPr>
          <w:rFonts w:ascii="Times New Roman" w:hAnsi="Times New Roman"/>
          <w:iCs/>
          <w:sz w:val="24"/>
          <w:szCs w:val="24"/>
        </w:rPr>
        <w:t>Показатели, характеризующие достижение стратегических целей, сформированных с учетом приоритетных направлений развития Калевальского муниципального района до 2030 года приведены в таблице 33.</w:t>
      </w:r>
    </w:p>
    <w:p w:rsidR="0036196D" w:rsidRPr="00432B56" w:rsidRDefault="0036196D" w:rsidP="00D02C49">
      <w:pPr>
        <w:spacing w:after="0" w:line="240" w:lineRule="auto"/>
        <w:ind w:firstLine="567"/>
        <w:jc w:val="both"/>
        <w:rPr>
          <w:rFonts w:ascii="Times New Roman" w:hAnsi="Times New Roman"/>
          <w:iCs/>
          <w:sz w:val="24"/>
          <w:szCs w:val="24"/>
        </w:rPr>
        <w:sectPr w:rsidR="0036196D" w:rsidRPr="00432B56" w:rsidSect="008277B3">
          <w:pgSz w:w="11906" w:h="16838"/>
          <w:pgMar w:top="1134" w:right="850" w:bottom="1134" w:left="1701" w:header="708" w:footer="708" w:gutter="0"/>
          <w:cols w:space="708"/>
          <w:docGrid w:linePitch="360"/>
        </w:sectPr>
      </w:pPr>
    </w:p>
    <w:p w:rsidR="0036196D" w:rsidRDefault="0036196D" w:rsidP="003C52E2">
      <w:pPr>
        <w:spacing w:after="0" w:line="240" w:lineRule="auto"/>
        <w:jc w:val="both"/>
        <w:rPr>
          <w:rFonts w:ascii="Times New Roman" w:hAnsi="Times New Roman"/>
        </w:rPr>
      </w:pPr>
      <w:bookmarkStart w:id="40" w:name="_Hlk43369061"/>
      <w:r>
        <w:rPr>
          <w:rFonts w:ascii="Times New Roman" w:hAnsi="Times New Roman"/>
        </w:rPr>
        <w:t xml:space="preserve">Таблица 33. </w:t>
      </w:r>
    </w:p>
    <w:tbl>
      <w:tblPr>
        <w:tblW w:w="1601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3078"/>
        <w:gridCol w:w="851"/>
        <w:gridCol w:w="850"/>
        <w:gridCol w:w="851"/>
        <w:gridCol w:w="850"/>
        <w:gridCol w:w="1276"/>
        <w:gridCol w:w="850"/>
        <w:gridCol w:w="851"/>
        <w:gridCol w:w="850"/>
        <w:gridCol w:w="993"/>
        <w:gridCol w:w="850"/>
        <w:gridCol w:w="968"/>
        <w:gridCol w:w="876"/>
        <w:gridCol w:w="1416"/>
      </w:tblGrid>
      <w:tr w:rsidR="0036196D" w:rsidRPr="006D6707" w:rsidTr="00177F8D">
        <w:trPr>
          <w:trHeight w:val="516"/>
        </w:trPr>
        <w:tc>
          <w:tcPr>
            <w:tcW w:w="608" w:type="dxa"/>
            <w:shd w:val="clear" w:color="auto" w:fill="1F3864"/>
          </w:tcPr>
          <w:p w:rsidR="0036196D" w:rsidRPr="006D6707" w:rsidRDefault="0036196D" w:rsidP="003C52E2">
            <w:pPr>
              <w:spacing w:after="0" w:line="240" w:lineRule="auto"/>
              <w:rPr>
                <w:rFonts w:ascii="Times New Roman" w:hAnsi="Times New Roman"/>
                <w:b/>
                <w:bCs/>
              </w:rPr>
            </w:pPr>
            <w:r w:rsidRPr="006D6707">
              <w:rPr>
                <w:rFonts w:ascii="Times New Roman" w:hAnsi="Times New Roman"/>
                <w:b/>
                <w:bCs/>
              </w:rPr>
              <w:t>№</w:t>
            </w:r>
          </w:p>
        </w:tc>
        <w:tc>
          <w:tcPr>
            <w:tcW w:w="3078" w:type="dxa"/>
            <w:shd w:val="clear" w:color="auto" w:fill="1F3864"/>
          </w:tcPr>
          <w:p w:rsidR="0036196D" w:rsidRPr="006D6707" w:rsidRDefault="0036196D" w:rsidP="003C52E2">
            <w:pPr>
              <w:spacing w:after="0" w:line="240" w:lineRule="auto"/>
              <w:rPr>
                <w:rFonts w:ascii="Times New Roman" w:hAnsi="Times New Roman"/>
                <w:b/>
                <w:bCs/>
              </w:rPr>
            </w:pPr>
            <w:r w:rsidRPr="006D6707">
              <w:rPr>
                <w:rFonts w:ascii="Times New Roman" w:hAnsi="Times New Roman"/>
                <w:b/>
                <w:bCs/>
              </w:rPr>
              <w:t>Показатели</w:t>
            </w:r>
          </w:p>
        </w:tc>
        <w:tc>
          <w:tcPr>
            <w:tcW w:w="3402" w:type="dxa"/>
            <w:gridSpan w:val="4"/>
            <w:shd w:val="clear" w:color="auto" w:fill="1F3864"/>
          </w:tcPr>
          <w:p w:rsidR="0036196D" w:rsidRPr="006D6707" w:rsidRDefault="0036196D" w:rsidP="003C52E2">
            <w:pPr>
              <w:spacing w:after="0" w:line="240" w:lineRule="auto"/>
              <w:jc w:val="center"/>
              <w:rPr>
                <w:rFonts w:ascii="Times New Roman" w:hAnsi="Times New Roman"/>
                <w:b/>
                <w:bCs/>
              </w:rPr>
            </w:pPr>
            <w:r w:rsidRPr="006D6707">
              <w:rPr>
                <w:rFonts w:ascii="Times New Roman" w:hAnsi="Times New Roman"/>
                <w:b/>
                <w:bCs/>
              </w:rPr>
              <w:t>Отчетный период</w:t>
            </w:r>
          </w:p>
        </w:tc>
        <w:tc>
          <w:tcPr>
            <w:tcW w:w="1276" w:type="dxa"/>
            <w:shd w:val="clear" w:color="auto" w:fill="1F3864"/>
          </w:tcPr>
          <w:p w:rsidR="0036196D" w:rsidRPr="006D6707" w:rsidRDefault="0036196D" w:rsidP="003C52E2">
            <w:pPr>
              <w:spacing w:after="0" w:line="240" w:lineRule="auto"/>
              <w:jc w:val="center"/>
              <w:rPr>
                <w:rFonts w:ascii="Times New Roman" w:hAnsi="Times New Roman"/>
                <w:b/>
                <w:bCs/>
              </w:rPr>
            </w:pPr>
            <w:r w:rsidRPr="006D6707">
              <w:rPr>
                <w:rFonts w:ascii="Times New Roman" w:hAnsi="Times New Roman"/>
                <w:b/>
                <w:bCs/>
              </w:rPr>
              <w:t>База сравнения</w:t>
            </w:r>
          </w:p>
        </w:tc>
        <w:tc>
          <w:tcPr>
            <w:tcW w:w="2551" w:type="dxa"/>
            <w:gridSpan w:val="3"/>
            <w:shd w:val="clear" w:color="auto" w:fill="1F3864"/>
          </w:tcPr>
          <w:p w:rsidR="0036196D" w:rsidRPr="006D6707" w:rsidRDefault="0036196D" w:rsidP="003C52E2">
            <w:pPr>
              <w:spacing w:after="0" w:line="240" w:lineRule="auto"/>
              <w:jc w:val="center"/>
              <w:rPr>
                <w:rFonts w:ascii="Times New Roman" w:hAnsi="Times New Roman"/>
                <w:b/>
                <w:bCs/>
              </w:rPr>
            </w:pPr>
            <w:r w:rsidRPr="006D6707">
              <w:rPr>
                <w:rFonts w:ascii="Times New Roman" w:hAnsi="Times New Roman"/>
                <w:b/>
                <w:bCs/>
              </w:rPr>
              <w:t>Краткосрочная перспектива</w:t>
            </w:r>
          </w:p>
        </w:tc>
        <w:tc>
          <w:tcPr>
            <w:tcW w:w="1843" w:type="dxa"/>
            <w:gridSpan w:val="2"/>
            <w:shd w:val="clear" w:color="auto" w:fill="1F3864"/>
          </w:tcPr>
          <w:p w:rsidR="0036196D" w:rsidRPr="006D6707" w:rsidRDefault="0036196D" w:rsidP="003C52E2">
            <w:pPr>
              <w:spacing w:after="0" w:line="240" w:lineRule="auto"/>
              <w:jc w:val="center"/>
              <w:rPr>
                <w:rFonts w:ascii="Times New Roman" w:hAnsi="Times New Roman"/>
                <w:b/>
                <w:bCs/>
              </w:rPr>
            </w:pPr>
            <w:r w:rsidRPr="006D6707">
              <w:rPr>
                <w:rFonts w:ascii="Times New Roman" w:hAnsi="Times New Roman"/>
                <w:b/>
                <w:bCs/>
              </w:rPr>
              <w:t>Среднесрочная перспектива</w:t>
            </w:r>
          </w:p>
        </w:tc>
        <w:tc>
          <w:tcPr>
            <w:tcW w:w="1844" w:type="dxa"/>
            <w:gridSpan w:val="2"/>
            <w:shd w:val="clear" w:color="auto" w:fill="1F3864"/>
          </w:tcPr>
          <w:p w:rsidR="0036196D" w:rsidRPr="006D6707" w:rsidRDefault="0036196D" w:rsidP="003C52E2">
            <w:pPr>
              <w:spacing w:after="0" w:line="240" w:lineRule="auto"/>
              <w:jc w:val="center"/>
              <w:rPr>
                <w:rFonts w:ascii="Times New Roman" w:hAnsi="Times New Roman"/>
                <w:b/>
                <w:bCs/>
              </w:rPr>
            </w:pPr>
            <w:r w:rsidRPr="006D6707">
              <w:rPr>
                <w:rFonts w:ascii="Times New Roman" w:hAnsi="Times New Roman"/>
                <w:b/>
                <w:bCs/>
              </w:rPr>
              <w:t>Долгосрочная перспектива</w:t>
            </w:r>
          </w:p>
        </w:tc>
        <w:tc>
          <w:tcPr>
            <w:tcW w:w="1416" w:type="dxa"/>
            <w:shd w:val="clear" w:color="auto" w:fill="1F3864"/>
          </w:tcPr>
          <w:p w:rsidR="0036196D" w:rsidRPr="006D6707" w:rsidRDefault="0036196D" w:rsidP="003C52E2">
            <w:pPr>
              <w:spacing w:after="0" w:line="240" w:lineRule="auto"/>
              <w:rPr>
                <w:rFonts w:ascii="Times New Roman" w:hAnsi="Times New Roman"/>
                <w:b/>
                <w:bCs/>
              </w:rPr>
            </w:pPr>
            <w:r w:rsidRPr="006D6707">
              <w:rPr>
                <w:rFonts w:ascii="Times New Roman" w:hAnsi="Times New Roman"/>
                <w:b/>
                <w:bCs/>
              </w:rPr>
              <w:t>Сравнение</w:t>
            </w:r>
          </w:p>
        </w:tc>
      </w:tr>
      <w:tr w:rsidR="0036196D" w:rsidRPr="006D6707" w:rsidTr="00177F8D">
        <w:tc>
          <w:tcPr>
            <w:tcW w:w="16018" w:type="dxa"/>
            <w:gridSpan w:val="15"/>
            <w:shd w:val="clear" w:color="auto" w:fill="D9E2F3"/>
          </w:tcPr>
          <w:p w:rsidR="0036196D" w:rsidRPr="006D6707" w:rsidRDefault="0036196D" w:rsidP="003C52E2">
            <w:pPr>
              <w:spacing w:after="0" w:line="240" w:lineRule="auto"/>
              <w:rPr>
                <w:rFonts w:ascii="Times New Roman" w:hAnsi="Times New Roman"/>
              </w:rPr>
            </w:pPr>
            <w:r w:rsidRPr="006D6707">
              <w:rPr>
                <w:rFonts w:ascii="Times New Roman" w:hAnsi="Times New Roman"/>
              </w:rPr>
              <w:t>Показатели уровня и качества жизни населения, демографические характеристики:</w:t>
            </w:r>
          </w:p>
        </w:tc>
      </w:tr>
      <w:tr w:rsidR="0036196D" w:rsidRPr="006D6707" w:rsidTr="00177F8D">
        <w:tc>
          <w:tcPr>
            <w:tcW w:w="608" w:type="dxa"/>
            <w:shd w:val="clear" w:color="auto" w:fill="244061"/>
          </w:tcPr>
          <w:p w:rsidR="0036196D" w:rsidRPr="006D6707" w:rsidRDefault="0036196D" w:rsidP="00D968A5">
            <w:pPr>
              <w:spacing w:after="0" w:line="240" w:lineRule="auto"/>
              <w:rPr>
                <w:rFonts w:ascii="Times New Roman" w:hAnsi="Times New Roman"/>
              </w:rPr>
            </w:pPr>
          </w:p>
        </w:tc>
        <w:tc>
          <w:tcPr>
            <w:tcW w:w="3078" w:type="dxa"/>
            <w:shd w:val="clear" w:color="auto" w:fill="244061"/>
          </w:tcPr>
          <w:p w:rsidR="0036196D" w:rsidRPr="006D6707" w:rsidRDefault="0036196D" w:rsidP="00D968A5">
            <w:pPr>
              <w:spacing w:after="0" w:line="240" w:lineRule="auto"/>
              <w:rPr>
                <w:rFonts w:ascii="Times New Roman" w:hAnsi="Times New Roman"/>
                <w:color w:val="000000"/>
              </w:rPr>
            </w:pP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968A5">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Численность населения на 01.01. текущего года, тыс.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7,273</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7,063</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6,921</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6,774</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6,641</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6,568</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6,4</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6,3</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6,4</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96,4 %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Среднегодовая численность посто-янного  населения, тыс.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7,168</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6,992</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6,847</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6,707</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6,602</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6,5</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6,4</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6,3</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6,2</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6,4</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 xml:space="preserve"> 96,9 %</w:t>
            </w:r>
          </w:p>
        </w:tc>
      </w:tr>
      <w:tr w:rsidR="0036196D" w:rsidRPr="006D6707" w:rsidTr="00177F8D">
        <w:tc>
          <w:tcPr>
            <w:tcW w:w="3686" w:type="dxa"/>
            <w:gridSpan w:val="2"/>
          </w:tcPr>
          <w:p w:rsidR="0036196D" w:rsidRPr="006D6707" w:rsidRDefault="0036196D" w:rsidP="00D968A5">
            <w:pPr>
              <w:spacing w:after="0" w:line="240" w:lineRule="auto"/>
              <w:rPr>
                <w:rFonts w:ascii="Times New Roman" w:hAnsi="Times New Roman"/>
              </w:rPr>
            </w:pPr>
            <w:r w:rsidRPr="006D6707">
              <w:rPr>
                <w:rFonts w:ascii="Times New Roman" w:hAnsi="Times New Roman"/>
              </w:rPr>
              <w:t>Число родившихся,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91</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82</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79</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76</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79</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84</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80</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78</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76</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79</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81</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86</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108,9 %</w:t>
            </w:r>
          </w:p>
        </w:tc>
      </w:tr>
      <w:tr w:rsidR="0036196D" w:rsidRPr="006D6707" w:rsidTr="00177F8D">
        <w:tc>
          <w:tcPr>
            <w:tcW w:w="3686" w:type="dxa"/>
            <w:gridSpan w:val="2"/>
          </w:tcPr>
          <w:p w:rsidR="0036196D" w:rsidRPr="006D6707" w:rsidRDefault="0036196D" w:rsidP="00D968A5">
            <w:pPr>
              <w:spacing w:after="0" w:line="240" w:lineRule="auto"/>
              <w:rPr>
                <w:rFonts w:ascii="Times New Roman" w:hAnsi="Times New Roman"/>
              </w:rPr>
            </w:pPr>
            <w:r w:rsidRPr="006D6707">
              <w:rPr>
                <w:rFonts w:ascii="Times New Roman" w:hAnsi="Times New Roman"/>
              </w:rPr>
              <w:t>Число умерших,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142</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159</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146</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152</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161</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192</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176</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164</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158</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163</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159</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145</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90,1 %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rPr>
            </w:pPr>
            <w:r w:rsidRPr="006D6707">
              <w:rPr>
                <w:rFonts w:ascii="Times New Roman" w:hAnsi="Times New Roman"/>
              </w:rPr>
              <w:t>Численность населения трудоспо-собного возраста, тыс.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3,888</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3,634</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3,504</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3,344</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3,200</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3,15</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3,0</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2,9</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2,8</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2,9</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96,9 %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Численность населения старше трудоспособного возраста, тыс. чел.</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1,942</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2,002</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2,016</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2,013</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2,055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2,07</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2,1</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2,3</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2,4</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2,3</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104,8 %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Суммарный коэффициент рождаемости, число детей на 1 женщину</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0,02</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100 %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Общий коэффициент рождаемости, % от среднегодовой численности постоянного населения</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1,1</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108,3 %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Коэффициент естественного прироста (убыли) населения, на 1000 человек населения</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-7,1</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-11,0</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-9,8</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-11,4</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-12,3</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-16,4</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-15,0</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-13,7</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-13,5</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-12,6</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-9,2</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74,8 %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Миграционный прирост (убыль)</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- 159</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-65</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-57</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-63</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-58</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-65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-68</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-63</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-59</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-54</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85,7 %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Смертность от всех причин, смертей на 1 тыс. жителей</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19,8</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22,7</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21,3</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22,7</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24,2</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29,1</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27,5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26,0</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25,5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26,3</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25,6</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22,7</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93,8 %</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Количество заключенных браков, ед.</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28</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41</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38</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19</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22</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28</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25</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27</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1,8 раза</w:t>
            </w:r>
          </w:p>
        </w:tc>
      </w:tr>
      <w:tr w:rsidR="0036196D" w:rsidRPr="006D6707" w:rsidTr="00177F8D">
        <w:tc>
          <w:tcPr>
            <w:tcW w:w="3686" w:type="dxa"/>
            <w:gridSpan w:val="2"/>
          </w:tcPr>
          <w:p w:rsidR="0036196D" w:rsidRPr="006D6707" w:rsidRDefault="0036196D" w:rsidP="00D968A5">
            <w:pPr>
              <w:spacing w:after="0" w:line="240" w:lineRule="auto"/>
              <w:jc w:val="both"/>
              <w:rPr>
                <w:rFonts w:ascii="Times New Roman" w:hAnsi="Times New Roman"/>
                <w:color w:val="000000"/>
              </w:rPr>
            </w:pPr>
            <w:r w:rsidRPr="006D6707">
              <w:rPr>
                <w:rFonts w:ascii="Times New Roman" w:hAnsi="Times New Roman"/>
                <w:color w:val="000000"/>
              </w:rPr>
              <w:t>Количество разводов, ед.</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41</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24</w:t>
            </w:r>
          </w:p>
        </w:tc>
        <w:tc>
          <w:tcPr>
            <w:tcW w:w="851"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14</w:t>
            </w:r>
          </w:p>
        </w:tc>
        <w:tc>
          <w:tcPr>
            <w:tcW w:w="850" w:type="dxa"/>
            <w:shd w:val="clear" w:color="auto" w:fill="FFFFFF"/>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26</w:t>
            </w:r>
          </w:p>
        </w:tc>
        <w:tc>
          <w:tcPr>
            <w:tcW w:w="1276" w:type="dxa"/>
            <w:shd w:val="clear" w:color="auto" w:fill="EDEDED"/>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19</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18</w:t>
            </w:r>
          </w:p>
        </w:tc>
        <w:tc>
          <w:tcPr>
            <w:tcW w:w="851"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20</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23</w:t>
            </w:r>
          </w:p>
        </w:tc>
        <w:tc>
          <w:tcPr>
            <w:tcW w:w="993"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21</w:t>
            </w:r>
          </w:p>
        </w:tc>
        <w:tc>
          <w:tcPr>
            <w:tcW w:w="850"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19</w:t>
            </w:r>
          </w:p>
        </w:tc>
        <w:tc>
          <w:tcPr>
            <w:tcW w:w="968"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17</w:t>
            </w:r>
          </w:p>
        </w:tc>
        <w:tc>
          <w:tcPr>
            <w:tcW w:w="876" w:type="dxa"/>
          </w:tcPr>
          <w:p w:rsidR="0036196D" w:rsidRPr="006D6707" w:rsidRDefault="0036196D" w:rsidP="00D968A5">
            <w:pPr>
              <w:spacing w:after="0" w:line="240" w:lineRule="auto"/>
              <w:jc w:val="center"/>
              <w:rPr>
                <w:rFonts w:ascii="Times New Roman" w:hAnsi="Times New Roman"/>
                <w:color w:val="000000"/>
              </w:rPr>
            </w:pPr>
            <w:r w:rsidRPr="006D6707">
              <w:rPr>
                <w:rFonts w:ascii="Times New Roman" w:hAnsi="Times New Roman"/>
                <w:color w:val="000000"/>
              </w:rPr>
              <w:t>15</w:t>
            </w:r>
          </w:p>
        </w:tc>
        <w:tc>
          <w:tcPr>
            <w:tcW w:w="1416" w:type="dxa"/>
          </w:tcPr>
          <w:p w:rsidR="0036196D" w:rsidRPr="006D6707" w:rsidRDefault="0036196D" w:rsidP="00D968A5">
            <w:pPr>
              <w:spacing w:after="0" w:line="240" w:lineRule="auto"/>
              <w:rPr>
                <w:rFonts w:ascii="Times New Roman" w:hAnsi="Times New Roman"/>
                <w:color w:val="000000"/>
              </w:rPr>
            </w:pPr>
            <w:r w:rsidRPr="006D6707">
              <w:rPr>
                <w:rFonts w:ascii="Times New Roman" w:hAnsi="Times New Roman"/>
                <w:color w:val="000000"/>
              </w:rPr>
              <w:t>79,0 %</w:t>
            </w:r>
          </w:p>
        </w:tc>
      </w:tr>
      <w:tr w:rsidR="0036196D" w:rsidRPr="006D6707" w:rsidTr="00177F8D">
        <w:trPr>
          <w:trHeight w:val="478"/>
        </w:trPr>
        <w:tc>
          <w:tcPr>
            <w:tcW w:w="3686" w:type="dxa"/>
            <w:gridSpan w:val="2"/>
          </w:tcPr>
          <w:p w:rsidR="0036196D" w:rsidRPr="006D6707" w:rsidRDefault="0036196D" w:rsidP="005E48AE">
            <w:pPr>
              <w:spacing w:after="0" w:line="240" w:lineRule="auto"/>
              <w:jc w:val="both"/>
              <w:rPr>
                <w:rFonts w:ascii="Times New Roman" w:hAnsi="Times New Roman"/>
                <w:bCs/>
              </w:rPr>
            </w:pPr>
            <w:r w:rsidRPr="006D6707">
              <w:rPr>
                <w:rFonts w:ascii="Times New Roman" w:hAnsi="Times New Roman"/>
                <w:bCs/>
              </w:rPr>
              <w:t>Уровень обеспеченности врачами, чел. на 1000 чел. населения</w:t>
            </w:r>
          </w:p>
          <w:p w:rsidR="0036196D" w:rsidRPr="006D6707" w:rsidRDefault="0036196D" w:rsidP="005E48AE">
            <w:pPr>
              <w:spacing w:after="0" w:line="240" w:lineRule="auto"/>
              <w:jc w:val="both"/>
              <w:rPr>
                <w:rFonts w:ascii="Times New Roman" w:hAnsi="Times New Roman"/>
                <w:bCs/>
              </w:rPr>
            </w:pPr>
          </w:p>
          <w:p w:rsidR="0036196D" w:rsidRPr="006D6707" w:rsidRDefault="0036196D" w:rsidP="005E48AE">
            <w:pPr>
              <w:spacing w:after="0" w:line="240" w:lineRule="auto"/>
              <w:jc w:val="both"/>
              <w:rPr>
                <w:rFonts w:ascii="Times New Roman" w:hAnsi="Times New Roman"/>
                <w:bCs/>
              </w:rPr>
            </w:pPr>
          </w:p>
          <w:p w:rsidR="0036196D" w:rsidRPr="006D6707" w:rsidRDefault="0036196D" w:rsidP="005E48AE">
            <w:pPr>
              <w:spacing w:after="0" w:line="240" w:lineRule="auto"/>
              <w:jc w:val="both"/>
              <w:rPr>
                <w:rFonts w:ascii="Times New Roman" w:hAnsi="Times New Roman"/>
                <w:bCs/>
              </w:rPr>
            </w:pPr>
          </w:p>
          <w:p w:rsidR="0036196D" w:rsidRPr="006D6707" w:rsidRDefault="0036196D" w:rsidP="005E48AE">
            <w:pPr>
              <w:spacing w:after="0" w:line="240" w:lineRule="auto"/>
              <w:jc w:val="both"/>
              <w:rPr>
                <w:rFonts w:ascii="Times New Roman" w:hAnsi="Times New Roman"/>
              </w:rPr>
            </w:pP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2,3</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2,4</w:t>
            </w:r>
          </w:p>
        </w:tc>
        <w:tc>
          <w:tcPr>
            <w:tcW w:w="851"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2,6</w:t>
            </w:r>
          </w:p>
        </w:tc>
        <w:tc>
          <w:tcPr>
            <w:tcW w:w="850" w:type="dxa"/>
            <w:shd w:val="clear" w:color="auto" w:fill="FFFFFF"/>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2,7</w:t>
            </w:r>
          </w:p>
        </w:tc>
        <w:tc>
          <w:tcPr>
            <w:tcW w:w="1276" w:type="dxa"/>
            <w:shd w:val="clear" w:color="auto" w:fill="EDEDED"/>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2,9</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2,7</w:t>
            </w:r>
          </w:p>
        </w:tc>
        <w:tc>
          <w:tcPr>
            <w:tcW w:w="851"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2,8</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3,0</w:t>
            </w:r>
          </w:p>
        </w:tc>
        <w:tc>
          <w:tcPr>
            <w:tcW w:w="993"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w:t>
            </w:r>
          </w:p>
        </w:tc>
        <w:tc>
          <w:tcPr>
            <w:tcW w:w="850"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w:t>
            </w:r>
          </w:p>
        </w:tc>
        <w:tc>
          <w:tcPr>
            <w:tcW w:w="968"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3,2</w:t>
            </w:r>
          </w:p>
        </w:tc>
        <w:tc>
          <w:tcPr>
            <w:tcW w:w="876" w:type="dxa"/>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rPr>
              <w:t>3,1</w:t>
            </w:r>
          </w:p>
        </w:tc>
        <w:tc>
          <w:tcPr>
            <w:tcW w:w="1416" w:type="dxa"/>
          </w:tcPr>
          <w:p w:rsidR="0036196D" w:rsidRPr="006D6707" w:rsidRDefault="0036196D" w:rsidP="00D968A5">
            <w:pPr>
              <w:spacing w:after="0" w:line="240" w:lineRule="auto"/>
              <w:rPr>
                <w:rFonts w:ascii="Times New Roman" w:hAnsi="Times New Roman"/>
              </w:rPr>
            </w:pPr>
            <w:r w:rsidRPr="006D6707">
              <w:rPr>
                <w:rFonts w:ascii="Times New Roman" w:hAnsi="Times New Roman"/>
              </w:rPr>
              <w:t>106,9 %</w:t>
            </w:r>
          </w:p>
        </w:tc>
      </w:tr>
      <w:tr w:rsidR="0036196D" w:rsidRPr="006D6707" w:rsidTr="00177F8D">
        <w:tc>
          <w:tcPr>
            <w:tcW w:w="16018" w:type="dxa"/>
            <w:gridSpan w:val="15"/>
            <w:shd w:val="clear" w:color="auto" w:fill="D9E2F3"/>
          </w:tcPr>
          <w:p w:rsidR="0036196D" w:rsidRPr="006D6707" w:rsidRDefault="0036196D" w:rsidP="00D968A5">
            <w:pPr>
              <w:spacing w:after="0" w:line="240" w:lineRule="auto"/>
              <w:rPr>
                <w:rFonts w:ascii="Times New Roman" w:hAnsi="Times New Roman"/>
              </w:rPr>
            </w:pPr>
            <w:r w:rsidRPr="006D6707">
              <w:rPr>
                <w:rFonts w:ascii="Times New Roman" w:hAnsi="Times New Roman"/>
              </w:rPr>
              <w:t>Показатели жилищной обеспеченности и комфортных условий проживания:</w:t>
            </w:r>
          </w:p>
        </w:tc>
      </w:tr>
      <w:tr w:rsidR="0036196D" w:rsidRPr="006D6707" w:rsidTr="00177F8D">
        <w:tc>
          <w:tcPr>
            <w:tcW w:w="608" w:type="dxa"/>
            <w:shd w:val="clear" w:color="auto" w:fill="244061"/>
          </w:tcPr>
          <w:p w:rsidR="0036196D" w:rsidRPr="006D6707" w:rsidRDefault="0036196D" w:rsidP="00D968A5">
            <w:pPr>
              <w:spacing w:after="0" w:line="240" w:lineRule="auto"/>
              <w:rPr>
                <w:rFonts w:ascii="Times New Roman" w:hAnsi="Times New Roman"/>
              </w:rPr>
            </w:pPr>
          </w:p>
        </w:tc>
        <w:tc>
          <w:tcPr>
            <w:tcW w:w="3078" w:type="dxa"/>
            <w:shd w:val="clear" w:color="auto" w:fill="244061"/>
          </w:tcPr>
          <w:p w:rsidR="0036196D" w:rsidRPr="006D6707" w:rsidRDefault="0036196D" w:rsidP="00D968A5">
            <w:pPr>
              <w:spacing w:after="0" w:line="240" w:lineRule="auto"/>
              <w:jc w:val="both"/>
              <w:rPr>
                <w:rFonts w:ascii="Times New Roman" w:hAnsi="Times New Roman"/>
              </w:rPr>
            </w:pP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968A5">
            <w:pPr>
              <w:spacing w:after="0" w:line="240" w:lineRule="auto"/>
              <w:jc w:val="center"/>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Общая площадь жилых помещений, приходящаяся в среднем на одного жителя, м</w:t>
            </w:r>
            <w:r w:rsidRPr="006D6707">
              <w:rPr>
                <w:rFonts w:ascii="Times New Roman" w:hAnsi="Times New Roman"/>
                <w:vertAlign w:val="superscript"/>
              </w:rPr>
              <w:t>2</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31,9</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32,8</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33,6</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34,5</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35,1</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35,1</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35,2</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35,2</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35,4</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35,4</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35,6</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40,0</w:t>
            </w:r>
          </w:p>
        </w:tc>
        <w:tc>
          <w:tcPr>
            <w:tcW w:w="141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40,0/35,1</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Удельный вес площади жилищного фонда, оборудованного:</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p>
        </w:tc>
        <w:tc>
          <w:tcPr>
            <w:tcW w:w="850" w:type="dxa"/>
          </w:tcPr>
          <w:p w:rsidR="0036196D" w:rsidRPr="006D6707" w:rsidRDefault="0036196D" w:rsidP="004273E4">
            <w:pPr>
              <w:spacing w:after="0" w:line="240" w:lineRule="auto"/>
              <w:jc w:val="center"/>
              <w:rPr>
                <w:rFonts w:ascii="Times New Roman" w:hAnsi="Times New Roman"/>
              </w:rPr>
            </w:pPr>
          </w:p>
        </w:tc>
        <w:tc>
          <w:tcPr>
            <w:tcW w:w="851" w:type="dxa"/>
          </w:tcPr>
          <w:p w:rsidR="0036196D" w:rsidRPr="006D6707" w:rsidRDefault="0036196D" w:rsidP="004273E4">
            <w:pPr>
              <w:spacing w:after="0" w:line="240" w:lineRule="auto"/>
              <w:jc w:val="center"/>
              <w:rPr>
                <w:rFonts w:ascii="Times New Roman" w:hAnsi="Times New Roman"/>
              </w:rPr>
            </w:pPr>
          </w:p>
        </w:tc>
        <w:tc>
          <w:tcPr>
            <w:tcW w:w="850" w:type="dxa"/>
          </w:tcPr>
          <w:p w:rsidR="0036196D" w:rsidRPr="006D6707" w:rsidRDefault="0036196D" w:rsidP="004273E4">
            <w:pPr>
              <w:spacing w:after="0" w:line="240" w:lineRule="auto"/>
              <w:jc w:val="center"/>
              <w:rPr>
                <w:rFonts w:ascii="Times New Roman" w:hAnsi="Times New Roman"/>
              </w:rPr>
            </w:pPr>
          </w:p>
        </w:tc>
        <w:tc>
          <w:tcPr>
            <w:tcW w:w="993" w:type="dxa"/>
          </w:tcPr>
          <w:p w:rsidR="0036196D" w:rsidRPr="006D6707" w:rsidRDefault="0036196D" w:rsidP="004273E4">
            <w:pPr>
              <w:spacing w:after="0" w:line="240" w:lineRule="auto"/>
              <w:jc w:val="center"/>
              <w:rPr>
                <w:rFonts w:ascii="Times New Roman" w:hAnsi="Times New Roman"/>
              </w:rPr>
            </w:pPr>
          </w:p>
        </w:tc>
        <w:tc>
          <w:tcPr>
            <w:tcW w:w="850" w:type="dxa"/>
          </w:tcPr>
          <w:p w:rsidR="0036196D" w:rsidRPr="006D6707" w:rsidRDefault="0036196D" w:rsidP="004273E4">
            <w:pPr>
              <w:spacing w:after="0" w:line="240" w:lineRule="auto"/>
              <w:jc w:val="center"/>
              <w:rPr>
                <w:rFonts w:ascii="Times New Roman" w:hAnsi="Times New Roman"/>
              </w:rPr>
            </w:pPr>
          </w:p>
        </w:tc>
        <w:tc>
          <w:tcPr>
            <w:tcW w:w="968" w:type="dxa"/>
          </w:tcPr>
          <w:p w:rsidR="0036196D" w:rsidRPr="006D6707" w:rsidRDefault="0036196D" w:rsidP="004273E4">
            <w:pPr>
              <w:spacing w:after="0" w:line="240" w:lineRule="auto"/>
              <w:jc w:val="center"/>
              <w:rPr>
                <w:rFonts w:ascii="Times New Roman" w:hAnsi="Times New Roman"/>
              </w:rPr>
            </w:pPr>
          </w:p>
        </w:tc>
        <w:tc>
          <w:tcPr>
            <w:tcW w:w="876" w:type="dxa"/>
          </w:tcPr>
          <w:p w:rsidR="0036196D" w:rsidRPr="006D6707" w:rsidRDefault="0036196D" w:rsidP="004273E4">
            <w:pPr>
              <w:spacing w:after="0" w:line="240" w:lineRule="auto"/>
              <w:jc w:val="center"/>
              <w:rPr>
                <w:rFonts w:ascii="Times New Roman" w:hAnsi="Times New Roman"/>
              </w:rPr>
            </w:pPr>
          </w:p>
        </w:tc>
        <w:tc>
          <w:tcPr>
            <w:tcW w:w="1416" w:type="dxa"/>
          </w:tcPr>
          <w:p w:rsidR="0036196D" w:rsidRPr="006D6707" w:rsidRDefault="0036196D" w:rsidP="004273E4">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горячим водоснабжением, %</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4273E4">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центральным отоплением, %</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16,4</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16,5</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16,6</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16,6</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16,7</w:t>
            </w:r>
          </w:p>
        </w:tc>
        <w:tc>
          <w:tcPr>
            <w:tcW w:w="141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101,8 %</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канализацией, %</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15,6</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15,6</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15,7</w:t>
            </w:r>
          </w:p>
        </w:tc>
        <w:tc>
          <w:tcPr>
            <w:tcW w:w="141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101,3 %</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населения, обеспеченного доступом к современным услугам связи (сотовая связь, широкополос-ный доступ в Интернет, цифровое телевидение), %</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90</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92</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94</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94</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94</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94</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95</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95</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95</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100</w:t>
            </w:r>
          </w:p>
        </w:tc>
        <w:tc>
          <w:tcPr>
            <w:tcW w:w="141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106,4 %</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Установка и замена индивидуальных приборов учета коммунальных ресурсов (электроснабжение, водо-снабжение) в жилых помещениях, находящихся в муниципальной собственности, шт.</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х</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х</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х</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х</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114</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114</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115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120</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125</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127</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129</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130</w:t>
            </w:r>
          </w:p>
        </w:tc>
        <w:tc>
          <w:tcPr>
            <w:tcW w:w="141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114,0 %</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энергосбережения и повышения энергетической эффективности:</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Протяженность изношенных ветхих и аварийных сетей, п.км</w:t>
            </w:r>
          </w:p>
        </w:tc>
        <w:tc>
          <w:tcPr>
            <w:tcW w:w="851"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23,2</w:t>
            </w:r>
          </w:p>
        </w:tc>
        <w:tc>
          <w:tcPr>
            <w:tcW w:w="850"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21,1</w:t>
            </w:r>
          </w:p>
        </w:tc>
        <w:tc>
          <w:tcPr>
            <w:tcW w:w="851"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18,7</w:t>
            </w:r>
          </w:p>
        </w:tc>
        <w:tc>
          <w:tcPr>
            <w:tcW w:w="850"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17,6</w:t>
            </w:r>
          </w:p>
        </w:tc>
        <w:tc>
          <w:tcPr>
            <w:tcW w:w="1276" w:type="dxa"/>
            <w:shd w:val="clear" w:color="auto" w:fill="EDEDED"/>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17,6</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17,6</w:t>
            </w:r>
          </w:p>
        </w:tc>
        <w:tc>
          <w:tcPr>
            <w:tcW w:w="851"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17,6</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17,0</w:t>
            </w:r>
          </w:p>
        </w:tc>
        <w:tc>
          <w:tcPr>
            <w:tcW w:w="993"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17,0</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17,0</w:t>
            </w:r>
          </w:p>
        </w:tc>
        <w:tc>
          <w:tcPr>
            <w:tcW w:w="968"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16,8</w:t>
            </w:r>
          </w:p>
        </w:tc>
        <w:tc>
          <w:tcPr>
            <w:tcW w:w="876"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16,5</w:t>
            </w:r>
          </w:p>
        </w:tc>
        <w:tc>
          <w:tcPr>
            <w:tcW w:w="1416" w:type="dxa"/>
          </w:tcPr>
          <w:p w:rsidR="0036196D" w:rsidRPr="006D6707" w:rsidRDefault="0036196D" w:rsidP="004273E4">
            <w:pPr>
              <w:spacing w:after="0" w:line="240" w:lineRule="auto"/>
              <w:rPr>
                <w:rFonts w:ascii="Times New Roman" w:hAnsi="Times New Roman"/>
              </w:rPr>
            </w:pPr>
            <w:r w:rsidRPr="006D6707">
              <w:rPr>
                <w:rFonts w:ascii="Times New Roman" w:hAnsi="Times New Roman"/>
              </w:rPr>
              <w:t>16,5/ 17,6</w:t>
            </w:r>
          </w:p>
        </w:tc>
      </w:tr>
      <w:tr w:rsidR="0036196D" w:rsidRPr="006D6707" w:rsidTr="00177F8D">
        <w:trPr>
          <w:trHeight w:val="556"/>
        </w:trPr>
        <w:tc>
          <w:tcPr>
            <w:tcW w:w="3686" w:type="dxa"/>
            <w:gridSpan w:val="2"/>
          </w:tcPr>
          <w:p w:rsidR="0036196D" w:rsidRPr="006D6707" w:rsidRDefault="0036196D" w:rsidP="000F271F">
            <w:pPr>
              <w:spacing w:after="0" w:line="240" w:lineRule="auto"/>
              <w:jc w:val="both"/>
              <w:rPr>
                <w:rFonts w:ascii="Times New Roman" w:hAnsi="Times New Roman"/>
              </w:rPr>
            </w:pPr>
            <w:r w:rsidRPr="006D6707">
              <w:rPr>
                <w:rFonts w:ascii="Times New Roman" w:hAnsi="Times New Roman"/>
              </w:rPr>
              <w:t>Доля отремонтированных ветхих и аварийных сетей, %</w:t>
            </w:r>
          </w:p>
        </w:tc>
        <w:tc>
          <w:tcPr>
            <w:tcW w:w="851"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36,8</w:t>
            </w:r>
          </w:p>
        </w:tc>
        <w:tc>
          <w:tcPr>
            <w:tcW w:w="850"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42,5</w:t>
            </w:r>
          </w:p>
        </w:tc>
        <w:tc>
          <w:tcPr>
            <w:tcW w:w="851"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49,1</w:t>
            </w:r>
          </w:p>
        </w:tc>
        <w:tc>
          <w:tcPr>
            <w:tcW w:w="850" w:type="dxa"/>
            <w:shd w:val="clear" w:color="auto" w:fill="FFFFFF"/>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52,1</w:t>
            </w:r>
          </w:p>
        </w:tc>
        <w:tc>
          <w:tcPr>
            <w:tcW w:w="1276" w:type="dxa"/>
            <w:shd w:val="clear" w:color="auto" w:fill="EDEDED"/>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52,1</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52,3</w:t>
            </w:r>
          </w:p>
        </w:tc>
        <w:tc>
          <w:tcPr>
            <w:tcW w:w="851"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52,3</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52,3</w:t>
            </w:r>
          </w:p>
        </w:tc>
        <w:tc>
          <w:tcPr>
            <w:tcW w:w="993"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52,3</w:t>
            </w:r>
          </w:p>
        </w:tc>
        <w:tc>
          <w:tcPr>
            <w:tcW w:w="850"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52,0</w:t>
            </w:r>
          </w:p>
        </w:tc>
        <w:tc>
          <w:tcPr>
            <w:tcW w:w="968"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52,0</w:t>
            </w:r>
          </w:p>
        </w:tc>
        <w:tc>
          <w:tcPr>
            <w:tcW w:w="876" w:type="dxa"/>
          </w:tcPr>
          <w:p w:rsidR="0036196D" w:rsidRPr="006D6707" w:rsidRDefault="0036196D" w:rsidP="00897C28">
            <w:pPr>
              <w:spacing w:after="0" w:line="240" w:lineRule="auto"/>
              <w:jc w:val="center"/>
              <w:rPr>
                <w:rFonts w:ascii="Times New Roman" w:hAnsi="Times New Roman"/>
              </w:rPr>
            </w:pPr>
            <w:r w:rsidRPr="006D6707">
              <w:rPr>
                <w:rFonts w:ascii="Times New Roman" w:hAnsi="Times New Roman"/>
              </w:rPr>
              <w:t>52,0</w:t>
            </w:r>
          </w:p>
        </w:tc>
        <w:tc>
          <w:tcPr>
            <w:tcW w:w="1416" w:type="dxa"/>
          </w:tcPr>
          <w:p w:rsidR="0036196D" w:rsidRPr="006D6707" w:rsidRDefault="0036196D" w:rsidP="004273E4">
            <w:pPr>
              <w:spacing w:after="0" w:line="240" w:lineRule="auto"/>
              <w:rPr>
                <w:rFonts w:ascii="Times New Roman" w:hAnsi="Times New Roman"/>
              </w:rPr>
            </w:pPr>
            <w:r w:rsidRPr="006D6707">
              <w:rPr>
                <w:rFonts w:ascii="Times New Roman" w:hAnsi="Times New Roman"/>
              </w:rPr>
              <w:t>52,0/ 52,1</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повышения качества предоставления услуг по водоснабжению и водоотведению:</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Протяженность изношенных ветхих и аварийных сетей, п.км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851" w:type="dxa"/>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993" w:type="dxa"/>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968" w:type="dxa"/>
          </w:tcPr>
          <w:p w:rsidR="0036196D" w:rsidRPr="006D6707" w:rsidRDefault="0036196D" w:rsidP="00E30D94">
            <w:pPr>
              <w:spacing w:after="0" w:line="240" w:lineRule="auto"/>
              <w:jc w:val="center"/>
              <w:rPr>
                <w:rFonts w:ascii="Times New Roman" w:hAnsi="Times New Roman"/>
              </w:rPr>
            </w:pPr>
          </w:p>
        </w:tc>
        <w:tc>
          <w:tcPr>
            <w:tcW w:w="876" w:type="dxa"/>
          </w:tcPr>
          <w:p w:rsidR="0036196D" w:rsidRPr="006D6707" w:rsidRDefault="0036196D" w:rsidP="00E30D94">
            <w:pPr>
              <w:spacing w:after="0" w:line="240" w:lineRule="auto"/>
              <w:jc w:val="center"/>
              <w:rPr>
                <w:rFonts w:ascii="Times New Roman" w:hAnsi="Times New Roman"/>
              </w:rPr>
            </w:pPr>
          </w:p>
        </w:tc>
        <w:tc>
          <w:tcPr>
            <w:tcW w:w="1416" w:type="dxa"/>
          </w:tcPr>
          <w:p w:rsidR="0036196D" w:rsidRPr="006D6707" w:rsidRDefault="0036196D" w:rsidP="004273E4">
            <w:pPr>
              <w:spacing w:after="0" w:line="240" w:lineRule="auto"/>
              <w:rPr>
                <w:rFonts w:ascii="Times New Roman" w:hAnsi="Times New Roman"/>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водоснабжения, п.км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8,4</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15,0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13,0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14,4</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12,1</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11,6</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11,0</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10,0</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9,0</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8,0</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7,0</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1,5</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1,5/ 12,1</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канализации, п.км.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10,9</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11,3</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11,0</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10,0</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9,5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9,0</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7,00</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2,0</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2,0/ 11,3</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отремонтирован-ных ветхих и аварийных сетей, %</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851" w:type="dxa"/>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993" w:type="dxa"/>
          </w:tcPr>
          <w:p w:rsidR="0036196D" w:rsidRPr="006D6707" w:rsidRDefault="0036196D" w:rsidP="00E30D94">
            <w:pPr>
              <w:spacing w:after="0" w:line="240" w:lineRule="auto"/>
              <w:jc w:val="center"/>
              <w:rPr>
                <w:rFonts w:ascii="Times New Roman" w:hAnsi="Times New Roman"/>
              </w:rPr>
            </w:pPr>
          </w:p>
        </w:tc>
        <w:tc>
          <w:tcPr>
            <w:tcW w:w="850" w:type="dxa"/>
          </w:tcPr>
          <w:p w:rsidR="0036196D" w:rsidRPr="006D6707" w:rsidRDefault="0036196D" w:rsidP="00E30D94">
            <w:pPr>
              <w:spacing w:after="0" w:line="240" w:lineRule="auto"/>
              <w:jc w:val="center"/>
              <w:rPr>
                <w:rFonts w:ascii="Times New Roman" w:hAnsi="Times New Roman"/>
              </w:rPr>
            </w:pPr>
          </w:p>
        </w:tc>
        <w:tc>
          <w:tcPr>
            <w:tcW w:w="968" w:type="dxa"/>
          </w:tcPr>
          <w:p w:rsidR="0036196D" w:rsidRPr="006D6707" w:rsidRDefault="0036196D" w:rsidP="00E30D94">
            <w:pPr>
              <w:spacing w:after="0" w:line="240" w:lineRule="auto"/>
              <w:jc w:val="center"/>
              <w:rPr>
                <w:rFonts w:ascii="Times New Roman" w:hAnsi="Times New Roman"/>
              </w:rPr>
            </w:pPr>
          </w:p>
        </w:tc>
        <w:tc>
          <w:tcPr>
            <w:tcW w:w="876" w:type="dxa"/>
          </w:tcPr>
          <w:p w:rsidR="0036196D" w:rsidRPr="006D6707" w:rsidRDefault="0036196D" w:rsidP="00E30D94">
            <w:pPr>
              <w:spacing w:after="0" w:line="240" w:lineRule="auto"/>
              <w:jc w:val="center"/>
              <w:rPr>
                <w:rFonts w:ascii="Times New Roman" w:hAnsi="Times New Roman"/>
              </w:rPr>
            </w:pPr>
          </w:p>
        </w:tc>
        <w:tc>
          <w:tcPr>
            <w:tcW w:w="1416" w:type="dxa"/>
          </w:tcPr>
          <w:p w:rsidR="0036196D" w:rsidRPr="006D6707" w:rsidRDefault="0036196D" w:rsidP="006B1948">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водоснабжения, п.км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2,4</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5,9</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5,5</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4,5</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7,2</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4,3</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10,0</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11,1</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12,5</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21,4</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33,3</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33,3/7,2</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канализации, п.км.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2,5</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2,7</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4,8</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5,0</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5,6</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21,4</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10,0</w:t>
            </w:r>
          </w:p>
        </w:tc>
        <w:tc>
          <w:tcPr>
            <w:tcW w:w="1416" w:type="dxa"/>
          </w:tcPr>
          <w:p w:rsidR="0036196D" w:rsidRPr="006D6707" w:rsidRDefault="0036196D" w:rsidP="006B1948">
            <w:pPr>
              <w:spacing w:after="0" w:line="240" w:lineRule="auto"/>
              <w:jc w:val="center"/>
              <w:rPr>
                <w:rFonts w:ascii="Times New Roman" w:hAnsi="Times New Roman"/>
              </w:rPr>
            </w:pP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транспортной инфраструктуры:</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Протяженность автомобильных дорог, всего, 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71,0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71,5</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73</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85</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85</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85</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87</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87</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87</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90</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90/85</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 в т.ч. с твердым покрытием, км</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33,8</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33,8</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33,8</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33,8</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33,8</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35,0</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35,1</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65,2</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65,3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65,4</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36,7</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36,7</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36,7/33,8</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48</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47</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45</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43</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42</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42</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40</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40</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40/45</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повышения благоустройства общественных и дворовых территорий:</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Количество благоустроенных дворовых территорий, ед.</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12</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8</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8/3</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Количество благоустроенных общественных территорий, ед.</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6/3</w:t>
            </w:r>
          </w:p>
        </w:tc>
      </w:tr>
      <w:tr w:rsidR="0036196D" w:rsidRPr="006D6707" w:rsidTr="00177F8D">
        <w:tc>
          <w:tcPr>
            <w:tcW w:w="3686" w:type="dxa"/>
            <w:gridSpan w:val="2"/>
          </w:tcPr>
          <w:p w:rsidR="0036196D" w:rsidRPr="006D6707" w:rsidRDefault="0036196D" w:rsidP="00396F46">
            <w:pPr>
              <w:spacing w:after="0" w:line="240" w:lineRule="auto"/>
              <w:jc w:val="both"/>
              <w:rPr>
                <w:rFonts w:ascii="Times New Roman" w:hAnsi="Times New Roman"/>
              </w:rPr>
            </w:pPr>
            <w:r w:rsidRPr="006D6707">
              <w:rPr>
                <w:rFonts w:ascii="Times New Roman" w:hAnsi="Times New Roman"/>
              </w:rPr>
              <w:t>Благоустройство и проектирование детских и придомовых площадок, объектов благоустройства, шт.</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1276" w:type="dxa"/>
            <w:shd w:val="clear" w:color="auto" w:fill="EDEDED"/>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851"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2</w:t>
            </w:r>
          </w:p>
        </w:tc>
        <w:tc>
          <w:tcPr>
            <w:tcW w:w="993"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3</w:t>
            </w:r>
          </w:p>
        </w:tc>
        <w:tc>
          <w:tcPr>
            <w:tcW w:w="968"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4</w:t>
            </w:r>
          </w:p>
        </w:tc>
        <w:tc>
          <w:tcPr>
            <w:tcW w:w="876" w:type="dxa"/>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5</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5/5</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сферы образования:</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детей в возрасте от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одного года до шести лет, %</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61,8</w:t>
            </w:r>
          </w:p>
        </w:tc>
        <w:tc>
          <w:tcPr>
            <w:tcW w:w="850"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61,8</w:t>
            </w:r>
          </w:p>
        </w:tc>
        <w:tc>
          <w:tcPr>
            <w:tcW w:w="851" w:type="dxa"/>
            <w:shd w:val="clear" w:color="auto" w:fill="FFFFFF"/>
          </w:tcPr>
          <w:p w:rsidR="0036196D" w:rsidRPr="006D6707" w:rsidRDefault="0036196D" w:rsidP="00E30D94">
            <w:pPr>
              <w:spacing w:after="0" w:line="240" w:lineRule="auto"/>
              <w:jc w:val="center"/>
              <w:rPr>
                <w:rFonts w:ascii="Times New Roman" w:hAnsi="Times New Roman"/>
              </w:rPr>
            </w:pPr>
            <w:r w:rsidRPr="006D6707">
              <w:rPr>
                <w:rFonts w:ascii="Times New Roman" w:hAnsi="Times New Roman"/>
              </w:rPr>
              <w:t>62,4</w:t>
            </w:r>
          </w:p>
        </w:tc>
        <w:tc>
          <w:tcPr>
            <w:tcW w:w="850" w:type="dxa"/>
            <w:shd w:val="clear" w:color="auto" w:fill="FFFFFF"/>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58,7</w:t>
            </w:r>
          </w:p>
        </w:tc>
        <w:tc>
          <w:tcPr>
            <w:tcW w:w="1276" w:type="dxa"/>
            <w:shd w:val="clear" w:color="auto" w:fill="EDEDED"/>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57,2</w:t>
            </w:r>
          </w:p>
        </w:tc>
        <w:tc>
          <w:tcPr>
            <w:tcW w:w="850"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60,1</w:t>
            </w:r>
          </w:p>
        </w:tc>
        <w:tc>
          <w:tcPr>
            <w:tcW w:w="851"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61,5</w:t>
            </w:r>
          </w:p>
        </w:tc>
        <w:tc>
          <w:tcPr>
            <w:tcW w:w="850"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62,0</w:t>
            </w:r>
          </w:p>
        </w:tc>
        <w:tc>
          <w:tcPr>
            <w:tcW w:w="993"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62,5</w:t>
            </w:r>
          </w:p>
        </w:tc>
        <w:tc>
          <w:tcPr>
            <w:tcW w:w="850"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63,0</w:t>
            </w:r>
          </w:p>
        </w:tc>
        <w:tc>
          <w:tcPr>
            <w:tcW w:w="968"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63,5</w:t>
            </w:r>
          </w:p>
        </w:tc>
        <w:tc>
          <w:tcPr>
            <w:tcW w:w="876" w:type="dxa"/>
          </w:tcPr>
          <w:p w:rsidR="0036196D" w:rsidRPr="006D6707" w:rsidRDefault="0036196D" w:rsidP="00E30D94">
            <w:pPr>
              <w:spacing w:after="0" w:line="240" w:lineRule="auto"/>
              <w:jc w:val="center"/>
              <w:rPr>
                <w:rFonts w:ascii="Times New Roman" w:hAnsi="Times New Roman"/>
                <w:color w:val="000000"/>
              </w:rPr>
            </w:pPr>
            <w:r w:rsidRPr="006D6707">
              <w:rPr>
                <w:rFonts w:ascii="Times New Roman" w:hAnsi="Times New Roman"/>
                <w:color w:val="000000"/>
              </w:rPr>
              <w:t>70,0</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70,0/57,2</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общеоб-разовательных учреждений, %</w:t>
            </w:r>
          </w:p>
        </w:tc>
        <w:tc>
          <w:tcPr>
            <w:tcW w:w="851" w:type="dxa"/>
            <w:shd w:val="clear" w:color="auto" w:fill="FFFFFF"/>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1276" w:type="dxa"/>
            <w:shd w:val="clear" w:color="auto" w:fill="EDEDED"/>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104DF6">
            <w:pPr>
              <w:spacing w:after="0" w:line="240" w:lineRule="auto"/>
              <w:jc w:val="center"/>
              <w:rPr>
                <w:rFonts w:ascii="Times New Roman" w:hAnsi="Times New Roman"/>
              </w:rPr>
            </w:pPr>
            <w:r w:rsidRPr="006D6707">
              <w:rPr>
                <w:rFonts w:ascii="Times New Roman" w:hAnsi="Times New Roman"/>
              </w:rPr>
              <w:t>0</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Расходы бюджета муниципального образования на общее образование в расчете на 1 обучаю-щегося в муниципаль-ных общеобразователь-ных учреждениях, тыс. руб.</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109,08</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118,96</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127,3</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146,66</w:t>
            </w: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156,96</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157,0</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158,0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159,0</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160,0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161,0</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162,0</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170,0</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170,0/156,96</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96,2</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96,2</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85,9</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80,2</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80,5</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81,0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81,5</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82,0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82,5</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83,0</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85,0</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85,0/80,2</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Доля обучающихся по программам общего образования, участвующих в олимпиадах и конкурсах различного уровня, в общей численности обучающихся по программам общего образования,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37</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37,5</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38</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38,5</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39</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39,5</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40,0</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42</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42/37</w:t>
            </w:r>
          </w:p>
          <w:p w:rsidR="0036196D" w:rsidRPr="006D6707" w:rsidRDefault="0036196D" w:rsidP="00104DF6">
            <w:pPr>
              <w:spacing w:after="0" w:line="240" w:lineRule="auto"/>
              <w:jc w:val="center"/>
              <w:rPr>
                <w:rFonts w:ascii="Times New Roman" w:hAnsi="Times New Roman"/>
                <w:color w:val="000000"/>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Удельный вес численности педаго-гических работников дошкольных образовательных организаций, про-шедших повышение квалификации и (или) профессиональную перепод-готовку, в общей численности педагогических работников до-школьных образовательных органи-заций – ежегодно,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48</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47</w:t>
            </w: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84</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0</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20</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60</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100/84</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педагогических работников организаций общего и дополнитель-ного образования, кото-рым при прохождении аттестации присвоена первая или высшая квалификационная категория,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61,2</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54</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48</w:t>
            </w: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26</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55</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в 2,1 раза</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детей в возрасте 1-6 лет, стоящих на учете для определения в муниципальное дошкольные образо-вательные учреждения, в общей численности детей в возрасте 1-6 лет,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851"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93"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68" w:type="dxa"/>
          </w:tcPr>
          <w:p w:rsidR="0036196D" w:rsidRPr="006D6707" w:rsidRDefault="0036196D" w:rsidP="00104DF6">
            <w:pPr>
              <w:spacing w:after="0" w:line="240" w:lineRule="auto"/>
              <w:jc w:val="center"/>
              <w:rPr>
                <w:rFonts w:ascii="Times New Roman" w:hAnsi="Times New Roman"/>
                <w:color w:val="000000"/>
              </w:rPr>
            </w:pPr>
          </w:p>
        </w:tc>
        <w:tc>
          <w:tcPr>
            <w:tcW w:w="876" w:type="dxa"/>
          </w:tcPr>
          <w:p w:rsidR="0036196D" w:rsidRPr="006D6707" w:rsidRDefault="0036196D" w:rsidP="00104DF6">
            <w:pPr>
              <w:spacing w:after="0" w:line="240" w:lineRule="auto"/>
              <w:jc w:val="center"/>
              <w:rPr>
                <w:rFonts w:ascii="Times New Roman" w:hAnsi="Times New Roman"/>
                <w:color w:val="000000"/>
              </w:rPr>
            </w:pPr>
          </w:p>
        </w:tc>
        <w:tc>
          <w:tcPr>
            <w:tcW w:w="1416" w:type="dxa"/>
          </w:tcPr>
          <w:p w:rsidR="0036196D" w:rsidRPr="006D6707" w:rsidRDefault="0036196D" w:rsidP="00104DF6">
            <w:pPr>
              <w:spacing w:after="0" w:line="240" w:lineRule="auto"/>
              <w:jc w:val="center"/>
              <w:rPr>
                <w:rFonts w:ascii="Times New Roman" w:hAnsi="Times New Roman"/>
                <w:color w:val="000000"/>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общей численности муниципальных дошкольных обра-зовательных учреждений,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851"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93"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68" w:type="dxa"/>
          </w:tcPr>
          <w:p w:rsidR="0036196D" w:rsidRPr="006D6707" w:rsidRDefault="0036196D" w:rsidP="00104DF6">
            <w:pPr>
              <w:spacing w:after="0" w:line="240" w:lineRule="auto"/>
              <w:jc w:val="center"/>
              <w:rPr>
                <w:rFonts w:ascii="Times New Roman" w:hAnsi="Times New Roman"/>
                <w:color w:val="000000"/>
              </w:rPr>
            </w:pPr>
          </w:p>
        </w:tc>
        <w:tc>
          <w:tcPr>
            <w:tcW w:w="876" w:type="dxa"/>
          </w:tcPr>
          <w:p w:rsidR="0036196D" w:rsidRPr="006D6707" w:rsidRDefault="0036196D" w:rsidP="00104DF6">
            <w:pPr>
              <w:spacing w:after="0" w:line="240" w:lineRule="auto"/>
              <w:jc w:val="center"/>
              <w:rPr>
                <w:rFonts w:ascii="Times New Roman" w:hAnsi="Times New Roman"/>
                <w:color w:val="000000"/>
              </w:rPr>
            </w:pPr>
          </w:p>
        </w:tc>
        <w:tc>
          <w:tcPr>
            <w:tcW w:w="1416" w:type="dxa"/>
          </w:tcPr>
          <w:p w:rsidR="0036196D" w:rsidRPr="006D6707" w:rsidRDefault="0036196D" w:rsidP="00104DF6">
            <w:pPr>
              <w:spacing w:after="0" w:line="240" w:lineRule="auto"/>
              <w:jc w:val="center"/>
              <w:rPr>
                <w:rFonts w:ascii="Times New Roman" w:hAnsi="Times New Roman"/>
                <w:color w:val="000000"/>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муниципальных общеобразова-тельных учреждений, соответст-вующих современным требованиям обучения, в общем количестве муни-ципальных образовательных учреждений,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851"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93"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68" w:type="dxa"/>
          </w:tcPr>
          <w:p w:rsidR="0036196D" w:rsidRPr="006D6707" w:rsidRDefault="0036196D" w:rsidP="00104DF6">
            <w:pPr>
              <w:spacing w:after="0" w:line="240" w:lineRule="auto"/>
              <w:jc w:val="center"/>
              <w:rPr>
                <w:rFonts w:ascii="Times New Roman" w:hAnsi="Times New Roman"/>
                <w:color w:val="000000"/>
              </w:rPr>
            </w:pPr>
          </w:p>
        </w:tc>
        <w:tc>
          <w:tcPr>
            <w:tcW w:w="876" w:type="dxa"/>
          </w:tcPr>
          <w:p w:rsidR="0036196D" w:rsidRPr="006D6707" w:rsidRDefault="0036196D" w:rsidP="00104DF6">
            <w:pPr>
              <w:spacing w:after="0" w:line="240" w:lineRule="auto"/>
              <w:jc w:val="center"/>
              <w:rPr>
                <w:rFonts w:ascii="Times New Roman" w:hAnsi="Times New Roman"/>
                <w:color w:val="000000"/>
              </w:rPr>
            </w:pPr>
          </w:p>
        </w:tc>
        <w:tc>
          <w:tcPr>
            <w:tcW w:w="1416" w:type="dxa"/>
          </w:tcPr>
          <w:p w:rsidR="0036196D" w:rsidRPr="006D6707" w:rsidRDefault="0036196D" w:rsidP="00104DF6">
            <w:pPr>
              <w:spacing w:after="0" w:line="240" w:lineRule="auto"/>
              <w:jc w:val="center"/>
              <w:rPr>
                <w:rFonts w:ascii="Times New Roman" w:hAnsi="Times New Roman"/>
                <w:color w:val="000000"/>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муниципальных 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w:t>
            </w: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851"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93" w:type="dxa"/>
          </w:tcPr>
          <w:p w:rsidR="0036196D" w:rsidRPr="006D6707" w:rsidRDefault="0036196D" w:rsidP="00104DF6">
            <w:pPr>
              <w:spacing w:after="0" w:line="240" w:lineRule="auto"/>
              <w:jc w:val="center"/>
              <w:rPr>
                <w:rFonts w:ascii="Times New Roman" w:hAnsi="Times New Roman"/>
                <w:color w:val="000000"/>
              </w:rPr>
            </w:pPr>
          </w:p>
        </w:tc>
        <w:tc>
          <w:tcPr>
            <w:tcW w:w="850" w:type="dxa"/>
          </w:tcPr>
          <w:p w:rsidR="0036196D" w:rsidRPr="006D6707" w:rsidRDefault="0036196D" w:rsidP="00104DF6">
            <w:pPr>
              <w:spacing w:after="0" w:line="240" w:lineRule="auto"/>
              <w:jc w:val="center"/>
              <w:rPr>
                <w:rFonts w:ascii="Times New Roman" w:hAnsi="Times New Roman"/>
                <w:color w:val="000000"/>
              </w:rPr>
            </w:pPr>
          </w:p>
        </w:tc>
        <w:tc>
          <w:tcPr>
            <w:tcW w:w="968" w:type="dxa"/>
          </w:tcPr>
          <w:p w:rsidR="0036196D" w:rsidRPr="006D6707" w:rsidRDefault="0036196D" w:rsidP="00104DF6">
            <w:pPr>
              <w:spacing w:after="0" w:line="240" w:lineRule="auto"/>
              <w:jc w:val="center"/>
              <w:rPr>
                <w:rFonts w:ascii="Times New Roman" w:hAnsi="Times New Roman"/>
                <w:color w:val="000000"/>
              </w:rPr>
            </w:pPr>
          </w:p>
        </w:tc>
        <w:tc>
          <w:tcPr>
            <w:tcW w:w="876" w:type="dxa"/>
          </w:tcPr>
          <w:p w:rsidR="0036196D" w:rsidRPr="006D6707" w:rsidRDefault="0036196D" w:rsidP="00104DF6">
            <w:pPr>
              <w:spacing w:after="0" w:line="240" w:lineRule="auto"/>
              <w:jc w:val="center"/>
              <w:rPr>
                <w:rFonts w:ascii="Times New Roman" w:hAnsi="Times New Roman"/>
                <w:color w:val="000000"/>
              </w:rPr>
            </w:pPr>
          </w:p>
        </w:tc>
        <w:tc>
          <w:tcPr>
            <w:tcW w:w="1416" w:type="dxa"/>
          </w:tcPr>
          <w:p w:rsidR="0036196D" w:rsidRPr="006D6707" w:rsidRDefault="0036196D" w:rsidP="00104DF6">
            <w:pPr>
              <w:spacing w:after="0" w:line="240" w:lineRule="auto"/>
              <w:jc w:val="center"/>
              <w:rPr>
                <w:rFonts w:ascii="Times New Roman" w:hAnsi="Times New Roman"/>
                <w:color w:val="000000"/>
              </w:rPr>
            </w:pP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Результаты независимой оценки качества условий оказания услуг муниципальными организациями в сфере образования, средний балл</w:t>
            </w:r>
          </w:p>
          <w:p w:rsidR="0036196D" w:rsidRPr="006D6707" w:rsidRDefault="0036196D" w:rsidP="004273E4">
            <w:pPr>
              <w:spacing w:after="0" w:line="240" w:lineRule="auto"/>
              <w:jc w:val="both"/>
              <w:rPr>
                <w:rFonts w:ascii="Times New Roman" w:hAnsi="Times New Roman"/>
                <w:color w:val="000000"/>
              </w:rPr>
            </w:pPr>
          </w:p>
          <w:p w:rsidR="0036196D" w:rsidRPr="006D6707" w:rsidRDefault="0036196D" w:rsidP="004273E4">
            <w:pPr>
              <w:spacing w:after="0" w:line="240" w:lineRule="auto"/>
              <w:jc w:val="both"/>
              <w:rPr>
                <w:rFonts w:ascii="Times New Roman" w:hAnsi="Times New Roman"/>
                <w:color w:val="000000"/>
              </w:rPr>
            </w:pPr>
          </w:p>
          <w:p w:rsidR="0036196D" w:rsidRPr="006D6707" w:rsidRDefault="0036196D" w:rsidP="004273E4">
            <w:pPr>
              <w:spacing w:after="0" w:line="240" w:lineRule="auto"/>
              <w:jc w:val="both"/>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1"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850" w:type="dxa"/>
            <w:shd w:val="clear" w:color="auto" w:fill="FFFFFF"/>
          </w:tcPr>
          <w:p w:rsidR="0036196D" w:rsidRPr="006D6707" w:rsidRDefault="0036196D" w:rsidP="00104DF6">
            <w:pPr>
              <w:spacing w:after="0" w:line="240" w:lineRule="auto"/>
              <w:jc w:val="center"/>
              <w:rPr>
                <w:rFonts w:ascii="Times New Roman" w:hAnsi="Times New Roman"/>
                <w:color w:val="000000"/>
              </w:rPr>
            </w:pPr>
          </w:p>
        </w:tc>
        <w:tc>
          <w:tcPr>
            <w:tcW w:w="1276" w:type="dxa"/>
            <w:shd w:val="clear" w:color="auto" w:fill="EDEDED"/>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851"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91</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92</w:t>
            </w:r>
          </w:p>
        </w:tc>
        <w:tc>
          <w:tcPr>
            <w:tcW w:w="993"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93</w:t>
            </w:r>
          </w:p>
        </w:tc>
        <w:tc>
          <w:tcPr>
            <w:tcW w:w="850"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94</w:t>
            </w:r>
          </w:p>
        </w:tc>
        <w:tc>
          <w:tcPr>
            <w:tcW w:w="968"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95</w:t>
            </w:r>
          </w:p>
        </w:tc>
        <w:tc>
          <w:tcPr>
            <w:tcW w:w="87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97</w:t>
            </w:r>
          </w:p>
        </w:tc>
        <w:tc>
          <w:tcPr>
            <w:tcW w:w="1416" w:type="dxa"/>
          </w:tcPr>
          <w:p w:rsidR="0036196D" w:rsidRPr="006D6707" w:rsidRDefault="0036196D" w:rsidP="00104DF6">
            <w:pPr>
              <w:spacing w:after="0" w:line="240" w:lineRule="auto"/>
              <w:jc w:val="center"/>
              <w:rPr>
                <w:rFonts w:ascii="Times New Roman" w:hAnsi="Times New Roman"/>
                <w:color w:val="000000"/>
              </w:rPr>
            </w:pPr>
            <w:r w:rsidRPr="006D6707">
              <w:rPr>
                <w:rFonts w:ascii="Times New Roman" w:hAnsi="Times New Roman"/>
                <w:color w:val="000000"/>
              </w:rPr>
              <w:t>97/90</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rPr>
                <w:rFonts w:ascii="Times New Roman" w:hAnsi="Times New Roman"/>
              </w:rPr>
            </w:pPr>
            <w:r w:rsidRPr="006D6707">
              <w:rPr>
                <w:rFonts w:ascii="Times New Roman" w:hAnsi="Times New Roman"/>
              </w:rPr>
              <w:t>Показатели сферы культуры:</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rPr>
                <w:rFonts w:ascii="Times New Roman" w:hAnsi="Times New Roman"/>
                <w:color w:val="000000"/>
              </w:rPr>
            </w:pP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color w:val="000000"/>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rPr>
                <w:rFonts w:ascii="Times New Roman" w:hAnsi="Times New Roman"/>
                <w:color w:val="000000"/>
              </w:rPr>
            </w:pPr>
            <w:r w:rsidRPr="006D6707">
              <w:rPr>
                <w:rFonts w:ascii="Times New Roman" w:hAnsi="Times New Roman"/>
                <w:color w:val="000000"/>
              </w:rPr>
              <w:t>Количество посетителей культурно – массовых  мероприятий, проводи-мых  учреждениями культуры, тыс. чел.</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62,2</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54,1</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54,1</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80,9</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76,8</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75,8</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77,4</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78,1</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79,1</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80,6</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81,1</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82,3</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82,3/76,8</w:t>
            </w:r>
          </w:p>
        </w:tc>
      </w:tr>
      <w:tr w:rsidR="0036196D" w:rsidRPr="006D6707" w:rsidTr="00177F8D">
        <w:tc>
          <w:tcPr>
            <w:tcW w:w="3686" w:type="dxa"/>
            <w:gridSpan w:val="2"/>
          </w:tcPr>
          <w:p w:rsidR="0036196D" w:rsidRPr="006D6707" w:rsidRDefault="0036196D" w:rsidP="004273E4">
            <w:pPr>
              <w:spacing w:after="0" w:line="240" w:lineRule="auto"/>
              <w:rPr>
                <w:rFonts w:ascii="Times New Roman" w:hAnsi="Times New Roman"/>
                <w:color w:val="000000"/>
              </w:rPr>
            </w:pPr>
            <w:r w:rsidRPr="006D6707">
              <w:rPr>
                <w:rFonts w:ascii="Times New Roman" w:hAnsi="Times New Roman"/>
                <w:color w:val="000000"/>
              </w:rPr>
              <w:t>Доля библиотек, подключенных к сети «Интернет», в общем количестве библиотек,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43</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86</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100/60</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Количество  музейных  предметов основного фонда, ед.</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х</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х</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х</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1902</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1902</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1970</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2000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2020</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2060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2100</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2180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2200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2200/1902</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 xml:space="preserve">Увеличение количества библио-графических записей в электронных каталогах библиотек Республики Карелия, в том числе включенных в сводный каталог библиотек России, %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4,6</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13</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21</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49,5</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56</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65</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73</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76</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79</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100/49,5</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Количество пользователей  библио-тек, чел.</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4038</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3591</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3616</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3645</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3588</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3300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3600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3600/3588</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Охват населения библиотечным обслуживанием,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50/50</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Количество клубных формирований, имеющих звание «Образцовый детский коллектив самодеятельного художественного творчества», «Народный  коллектив самодеятель-ного  художественного  творчества»</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7/7</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Число участников клубных формирований, чел.</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429</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418</w:t>
            </w:r>
          </w:p>
        </w:tc>
        <w:tc>
          <w:tcPr>
            <w:tcW w:w="851"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429</w:t>
            </w:r>
          </w:p>
        </w:tc>
        <w:tc>
          <w:tcPr>
            <w:tcW w:w="850" w:type="dxa"/>
            <w:shd w:val="clear" w:color="auto" w:fill="FFFFFF"/>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431</w:t>
            </w:r>
          </w:p>
        </w:tc>
        <w:tc>
          <w:tcPr>
            <w:tcW w:w="1276" w:type="dxa"/>
            <w:shd w:val="clear" w:color="auto" w:fill="EDEDED"/>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851"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993"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850"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968"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436</w:t>
            </w:r>
          </w:p>
        </w:tc>
        <w:tc>
          <w:tcPr>
            <w:tcW w:w="876" w:type="dxa"/>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rPr>
              <w:t>440</w:t>
            </w:r>
          </w:p>
        </w:tc>
        <w:tc>
          <w:tcPr>
            <w:tcW w:w="1416" w:type="dxa"/>
          </w:tcPr>
          <w:p w:rsidR="0036196D" w:rsidRPr="006D6707" w:rsidRDefault="0036196D" w:rsidP="006B1948">
            <w:pPr>
              <w:spacing w:after="0" w:line="240" w:lineRule="auto"/>
              <w:jc w:val="center"/>
              <w:rPr>
                <w:rFonts w:ascii="Times New Roman" w:hAnsi="Times New Roman"/>
              </w:rPr>
            </w:pPr>
            <w:r w:rsidRPr="006D6707">
              <w:rPr>
                <w:rFonts w:ascii="Times New Roman" w:hAnsi="Times New Roman"/>
              </w:rPr>
              <w:t>440/436</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Количество детей, привлекаемых к участию в  творческих  мероприя-тиях, чел.</w:t>
            </w:r>
          </w:p>
          <w:p w:rsidR="0036196D" w:rsidRPr="006D6707" w:rsidRDefault="0036196D" w:rsidP="004273E4">
            <w:pPr>
              <w:spacing w:after="0" w:line="240" w:lineRule="auto"/>
              <w:jc w:val="both"/>
              <w:rPr>
                <w:rFonts w:ascii="Times New Roman" w:hAnsi="Times New Roman"/>
                <w:color w:val="000000"/>
              </w:rPr>
            </w:pPr>
          </w:p>
          <w:p w:rsidR="0036196D" w:rsidRPr="006D6707" w:rsidRDefault="0036196D" w:rsidP="004273E4">
            <w:pPr>
              <w:spacing w:after="0" w:line="240" w:lineRule="auto"/>
              <w:jc w:val="both"/>
              <w:rPr>
                <w:rFonts w:ascii="Times New Roman" w:hAnsi="Times New Roman"/>
                <w:color w:val="000000"/>
              </w:rPr>
            </w:pPr>
          </w:p>
          <w:p w:rsidR="0036196D" w:rsidRPr="006D6707" w:rsidRDefault="0036196D" w:rsidP="004273E4">
            <w:pPr>
              <w:spacing w:after="0" w:line="240" w:lineRule="auto"/>
              <w:jc w:val="both"/>
              <w:rPr>
                <w:rFonts w:ascii="Times New Roman" w:hAnsi="Times New Roman"/>
                <w:color w:val="000000"/>
              </w:rPr>
            </w:pP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3100</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4119</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3961</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5171</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5219</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5230</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5260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5300</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5330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5360</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5380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5400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5400/5219</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Показатели в сфере физкультуры и спорта, оздоровительного отдыха детей:</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color w:val="000000"/>
              </w:rPr>
            </w:pP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color w:val="000000"/>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населения, систематически занимающегося физической культу-рой и спортом,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28</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42</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45</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47</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55</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60</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70/40</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обучающихся, систематичес-ки занимающихся физической куль-турой и спортом, в общей численности обучающихся,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51</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53</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56</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57</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55</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57</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58</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59</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60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69</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75</w:t>
            </w:r>
          </w:p>
        </w:tc>
        <w:tc>
          <w:tcPr>
            <w:tcW w:w="876" w:type="dxa"/>
          </w:tcPr>
          <w:p w:rsidR="0036196D" w:rsidRPr="006D6707" w:rsidRDefault="0036196D" w:rsidP="00EB56CB">
            <w:pPr>
              <w:spacing w:after="0" w:line="240" w:lineRule="auto"/>
              <w:jc w:val="center"/>
              <w:rPr>
                <w:rFonts w:ascii="Times New Roman" w:hAnsi="Times New Roman"/>
                <w:color w:val="000000"/>
              </w:rPr>
            </w:pPr>
            <w:r w:rsidRPr="006D6707">
              <w:rPr>
                <w:rFonts w:ascii="Times New Roman" w:hAnsi="Times New Roman"/>
                <w:color w:val="000000"/>
              </w:rPr>
              <w:t>89</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89/55</w:t>
            </w:r>
          </w:p>
        </w:tc>
      </w:tr>
      <w:tr w:rsidR="0036196D" w:rsidRPr="006D6707" w:rsidTr="00177F8D">
        <w:tc>
          <w:tcPr>
            <w:tcW w:w="3686" w:type="dxa"/>
            <w:gridSpan w:val="2"/>
          </w:tcPr>
          <w:p w:rsidR="0036196D" w:rsidRPr="006D6707" w:rsidRDefault="0036196D" w:rsidP="004273E4">
            <w:pPr>
              <w:spacing w:after="0" w:line="240" w:lineRule="auto"/>
              <w:jc w:val="both"/>
              <w:rPr>
                <w:rFonts w:ascii="Times New Roman" w:hAnsi="Times New Roman"/>
                <w:color w:val="000000"/>
              </w:rPr>
            </w:pPr>
            <w:r w:rsidRPr="006D6707">
              <w:rPr>
                <w:rFonts w:ascii="Times New Roman" w:hAnsi="Times New Roman"/>
                <w:color w:val="000000"/>
              </w:rPr>
              <w:t>Доля детей, отдохнувших в лагерях с дневным пребыванием детей, ор-ганизованных при муниципальных образова-тельных учреждений от общей численности детей в возрасте от 7 до 16 лет, обучающихся в муниципальных образовательных организациях, %</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32</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38</w:t>
            </w:r>
          </w:p>
        </w:tc>
        <w:tc>
          <w:tcPr>
            <w:tcW w:w="851"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850" w:type="dxa"/>
            <w:shd w:val="clear" w:color="auto" w:fill="FFFFFF"/>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276" w:type="dxa"/>
            <w:shd w:val="clear" w:color="auto" w:fill="EDEDED"/>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29</w:t>
            </w:r>
          </w:p>
        </w:tc>
        <w:tc>
          <w:tcPr>
            <w:tcW w:w="851"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33</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993"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850"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34</w:t>
            </w:r>
          </w:p>
        </w:tc>
        <w:tc>
          <w:tcPr>
            <w:tcW w:w="968"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876" w:type="dxa"/>
          </w:tcPr>
          <w:p w:rsidR="0036196D" w:rsidRPr="006D6707" w:rsidRDefault="0036196D" w:rsidP="004273E4">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416" w:type="dxa"/>
          </w:tcPr>
          <w:p w:rsidR="0036196D" w:rsidRPr="006D6707" w:rsidRDefault="0036196D" w:rsidP="006B1948">
            <w:pPr>
              <w:spacing w:after="0" w:line="240" w:lineRule="auto"/>
              <w:jc w:val="center"/>
              <w:rPr>
                <w:rFonts w:ascii="Times New Roman" w:hAnsi="Times New Roman"/>
                <w:color w:val="000000"/>
              </w:rPr>
            </w:pPr>
            <w:r w:rsidRPr="006D6707">
              <w:rPr>
                <w:rFonts w:ascii="Times New Roman" w:hAnsi="Times New Roman"/>
                <w:color w:val="000000"/>
              </w:rPr>
              <w:t>35/29</w:t>
            </w:r>
          </w:p>
        </w:tc>
      </w:tr>
      <w:tr w:rsidR="0036196D" w:rsidRPr="006D6707" w:rsidTr="00177F8D">
        <w:tc>
          <w:tcPr>
            <w:tcW w:w="16018" w:type="dxa"/>
            <w:gridSpan w:val="15"/>
            <w:shd w:val="clear" w:color="auto" w:fill="D9E2F3"/>
          </w:tcPr>
          <w:p w:rsidR="0036196D" w:rsidRPr="006D6707" w:rsidRDefault="0036196D" w:rsidP="004273E4">
            <w:pPr>
              <w:spacing w:after="0" w:line="240" w:lineRule="auto"/>
              <w:jc w:val="both"/>
              <w:rPr>
                <w:rFonts w:ascii="Times New Roman" w:hAnsi="Times New Roman"/>
              </w:rPr>
            </w:pPr>
            <w:r w:rsidRPr="006D6707">
              <w:rPr>
                <w:rFonts w:ascii="Times New Roman" w:hAnsi="Times New Roman"/>
              </w:rPr>
              <w:t>Показатели в сфере молодежной политики:</w:t>
            </w:r>
          </w:p>
        </w:tc>
      </w:tr>
      <w:tr w:rsidR="0036196D" w:rsidRPr="006D6707" w:rsidTr="00177F8D">
        <w:tc>
          <w:tcPr>
            <w:tcW w:w="608" w:type="dxa"/>
            <w:shd w:val="clear" w:color="auto" w:fill="244061"/>
          </w:tcPr>
          <w:p w:rsidR="0036196D" w:rsidRPr="006D6707" w:rsidRDefault="0036196D" w:rsidP="004273E4">
            <w:pPr>
              <w:spacing w:after="0" w:line="240" w:lineRule="auto"/>
              <w:rPr>
                <w:rFonts w:ascii="Times New Roman" w:hAnsi="Times New Roman"/>
              </w:rPr>
            </w:pPr>
          </w:p>
        </w:tc>
        <w:tc>
          <w:tcPr>
            <w:tcW w:w="3078" w:type="dxa"/>
            <w:shd w:val="clear" w:color="auto" w:fill="244061"/>
          </w:tcPr>
          <w:p w:rsidR="0036196D" w:rsidRPr="006D6707" w:rsidRDefault="0036196D" w:rsidP="004273E4">
            <w:pPr>
              <w:spacing w:after="0" w:line="240" w:lineRule="auto"/>
              <w:jc w:val="both"/>
              <w:rPr>
                <w:rFonts w:ascii="Times New Roman" w:hAnsi="Times New Roman"/>
              </w:rPr>
            </w:pPr>
          </w:p>
        </w:tc>
        <w:tc>
          <w:tcPr>
            <w:tcW w:w="851"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4273E4">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4273E4">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граждан в возрасте от 14 до 30 лет, участвующих в дея-тельности общественных движений и некоммерческих обществен-ных организаций,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40</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45</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50</w:t>
            </w:r>
          </w:p>
        </w:tc>
        <w:tc>
          <w:tcPr>
            <w:tcW w:w="1276" w:type="dxa"/>
            <w:shd w:val="clear" w:color="auto" w:fill="EDEDED"/>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85</w:t>
            </w:r>
          </w:p>
        </w:tc>
        <w:tc>
          <w:tcPr>
            <w:tcW w:w="851"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85</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993"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95</w:t>
            </w:r>
          </w:p>
        </w:tc>
        <w:tc>
          <w:tcPr>
            <w:tcW w:w="968"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95</w:t>
            </w:r>
          </w:p>
        </w:tc>
        <w:tc>
          <w:tcPr>
            <w:tcW w:w="87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141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100/80</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проведенных  моло-дежных  форумов,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1276" w:type="dxa"/>
            <w:shd w:val="clear" w:color="auto" w:fill="EDEDED"/>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1"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993"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2</w:t>
            </w:r>
          </w:p>
        </w:tc>
        <w:tc>
          <w:tcPr>
            <w:tcW w:w="968"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2</w:t>
            </w:r>
          </w:p>
        </w:tc>
        <w:tc>
          <w:tcPr>
            <w:tcW w:w="87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2</w:t>
            </w:r>
          </w:p>
        </w:tc>
        <w:tc>
          <w:tcPr>
            <w:tcW w:w="141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2/1</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участников  молодеж-ных  форумов,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65</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70</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1276" w:type="dxa"/>
            <w:shd w:val="clear" w:color="auto" w:fill="EDEDED"/>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85</w:t>
            </w:r>
          </w:p>
        </w:tc>
        <w:tc>
          <w:tcPr>
            <w:tcW w:w="851"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85</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993"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95</w:t>
            </w:r>
          </w:p>
        </w:tc>
        <w:tc>
          <w:tcPr>
            <w:tcW w:w="968"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95</w:t>
            </w:r>
          </w:p>
        </w:tc>
        <w:tc>
          <w:tcPr>
            <w:tcW w:w="87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100</w:t>
            </w:r>
          </w:p>
        </w:tc>
        <w:tc>
          <w:tcPr>
            <w:tcW w:w="141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100/80</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проведенных меропри-ятий, направленных на фор-мирование позитивного отношения к прохождению военной службы по контракту и по призыву, ед.</w:t>
            </w:r>
          </w:p>
          <w:p w:rsidR="0036196D" w:rsidRPr="006D6707" w:rsidRDefault="0036196D" w:rsidP="00D05018">
            <w:pPr>
              <w:spacing w:after="0" w:line="240" w:lineRule="auto"/>
              <w:jc w:val="both"/>
              <w:rPr>
                <w:rFonts w:ascii="Times New Roman" w:hAnsi="Times New Roman"/>
                <w:color w:val="000000"/>
              </w:rPr>
            </w:pPr>
          </w:p>
          <w:p w:rsidR="0036196D" w:rsidRPr="006D6707" w:rsidRDefault="0036196D" w:rsidP="00D05018">
            <w:pPr>
              <w:spacing w:after="0" w:line="240" w:lineRule="auto"/>
              <w:jc w:val="both"/>
              <w:rPr>
                <w:rFonts w:ascii="Times New Roman" w:hAnsi="Times New Roman"/>
                <w:color w:val="000000"/>
              </w:rPr>
            </w:pP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4</w:t>
            </w:r>
          </w:p>
        </w:tc>
        <w:tc>
          <w:tcPr>
            <w:tcW w:w="1276" w:type="dxa"/>
            <w:shd w:val="clear" w:color="auto" w:fill="EDEDED"/>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5</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5</w:t>
            </w:r>
          </w:p>
        </w:tc>
        <w:tc>
          <w:tcPr>
            <w:tcW w:w="851"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5</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6</w:t>
            </w:r>
          </w:p>
        </w:tc>
        <w:tc>
          <w:tcPr>
            <w:tcW w:w="993"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6</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7</w:t>
            </w:r>
          </w:p>
        </w:tc>
        <w:tc>
          <w:tcPr>
            <w:tcW w:w="968"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7</w:t>
            </w:r>
          </w:p>
        </w:tc>
        <w:tc>
          <w:tcPr>
            <w:tcW w:w="87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w:t>
            </w:r>
          </w:p>
        </w:tc>
        <w:tc>
          <w:tcPr>
            <w:tcW w:w="141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8/5</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Показатели содействия занятости населения:</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трудоустроенных граж-дан, обратившихся за содействием в поиске работы,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272</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215</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206</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209</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300/153</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трудоустроенных не-совершеннолетних граждан в возрасте от 14 до 18 лет в свободное от учебы время,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w:t>
            </w:r>
          </w:p>
          <w:p w:rsidR="0036196D" w:rsidRPr="006D6707" w:rsidRDefault="0036196D" w:rsidP="00D05018">
            <w:pPr>
              <w:spacing w:after="0" w:line="240" w:lineRule="auto"/>
              <w:jc w:val="center"/>
              <w:rPr>
                <w:rFonts w:ascii="Times New Roman" w:hAnsi="Times New Roman"/>
              </w:rPr>
            </w:pP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37</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37</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45</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45/37</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несовершеннолетних граждан в возрасте от 14 до 18 лет, трудоустроенных в свободное от учебы время, %</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8,8</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14,5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14</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18/14,5</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Удельный вес безработных граждан, состоящих в службе занятости на учете 3 месяца и более, %</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w:t>
            </w:r>
          </w:p>
          <w:p w:rsidR="0036196D" w:rsidRPr="006D6707" w:rsidRDefault="0036196D" w:rsidP="00D05018">
            <w:pPr>
              <w:spacing w:after="0" w:line="240" w:lineRule="auto"/>
              <w:jc w:val="center"/>
              <w:rPr>
                <w:rFonts w:ascii="Times New Roman" w:hAnsi="Times New Roman"/>
              </w:rPr>
            </w:pP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20,3</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37,4</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20/30,2</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Показатели развития сферы общественных институтов, патриотического воспитания граждан Российской Федерации:</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мероприятий, проведенных некоммерческими организациями совместно с органами местного самоуправления,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10/10</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некоммерческих организаций, реализующих свои социально значимые программы при поддержке органов местного самоуправления,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публикаций в СМИ, посвященных проблемам развития и деятельности некоммерческих организаций,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w:t>
            </w:r>
          </w:p>
        </w:tc>
        <w:tc>
          <w:tcPr>
            <w:tcW w:w="851"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shd w:val="clear" w:color="auto" w:fill="FFFFFF"/>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276" w:type="dxa"/>
            <w:shd w:val="clear" w:color="auto" w:fill="EDEDED"/>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33</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1"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993"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50"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968"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30</w:t>
            </w:r>
          </w:p>
        </w:tc>
        <w:tc>
          <w:tcPr>
            <w:tcW w:w="87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35</w:t>
            </w:r>
          </w:p>
        </w:tc>
        <w:tc>
          <w:tcPr>
            <w:tcW w:w="1416" w:type="dxa"/>
          </w:tcPr>
          <w:p w:rsidR="0036196D" w:rsidRPr="006D6707" w:rsidRDefault="0036196D" w:rsidP="00D05018">
            <w:pPr>
              <w:spacing w:after="0" w:line="240" w:lineRule="auto"/>
              <w:jc w:val="center"/>
              <w:rPr>
                <w:rFonts w:ascii="Times New Roman" w:hAnsi="Times New Roman"/>
                <w:color w:val="000000"/>
              </w:rPr>
            </w:pPr>
            <w:r w:rsidRPr="006D6707">
              <w:rPr>
                <w:rFonts w:ascii="Times New Roman" w:hAnsi="Times New Roman"/>
                <w:color w:val="000000"/>
              </w:rPr>
              <w:t>35/33</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социально ориентирован-ных некоммерческих организаций, которым оказана поддержка в нефинансовых формах,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Численность добровольцев, прив-лекаемых некоммерческими органи-зациями к реализации социально значимых программ при поддержке администрации Калевальского МР</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62</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62</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65</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граждан, участвующих в мероприятиях патриотической направленности,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230</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действующих патриоти-ческих объединений, клубов, центров, в том числе детских и молодежных,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1416" w:type="dxa"/>
          </w:tcPr>
          <w:p w:rsidR="0036196D" w:rsidRPr="006D6707" w:rsidRDefault="0036196D" w:rsidP="00D05018">
            <w:pPr>
              <w:spacing w:after="0" w:line="240" w:lineRule="auto"/>
              <w:rPr>
                <w:rFonts w:ascii="Times New Roman" w:hAnsi="Times New Roman"/>
              </w:rPr>
            </w:pPr>
            <w:r w:rsidRPr="006D6707">
              <w:rPr>
                <w:rFonts w:ascii="Times New Roman" w:hAnsi="Times New Roman"/>
              </w:rPr>
              <w:t>в 2 р.</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социальной защиты граждан:</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граждан, которым оказаны меры социальной поддержки (в рамках программы «Адресная социальная помощь»),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граждан, получивших муниципальные меры социальной поддержки в общем числе граждан, обратившихся за получением мер социальной поддержки, %</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w:t>
            </w:r>
          </w:p>
        </w:tc>
        <w:tc>
          <w:tcPr>
            <w:tcW w:w="850" w:type="dxa"/>
            <w:shd w:val="clear" w:color="auto" w:fill="FFFFFF"/>
          </w:tcPr>
          <w:p w:rsidR="0036196D" w:rsidRPr="006D6707" w:rsidRDefault="0036196D" w:rsidP="00D05018">
            <w:pPr>
              <w:jc w:val="center"/>
            </w:pPr>
            <w:r w:rsidRPr="006D6707">
              <w:rPr>
                <w:rFonts w:ascii="Times New Roman" w:hAnsi="Times New Roman"/>
              </w:rPr>
              <w:t>100</w:t>
            </w:r>
          </w:p>
        </w:tc>
        <w:tc>
          <w:tcPr>
            <w:tcW w:w="1276" w:type="dxa"/>
            <w:shd w:val="clear" w:color="auto" w:fill="EDEDED"/>
          </w:tcPr>
          <w:p w:rsidR="0036196D" w:rsidRPr="006D6707" w:rsidRDefault="0036196D" w:rsidP="00D05018">
            <w:pPr>
              <w:jc w:val="center"/>
            </w:pPr>
            <w:r w:rsidRPr="006D6707">
              <w:rPr>
                <w:rFonts w:ascii="Times New Roman" w:hAnsi="Times New Roman"/>
              </w:rPr>
              <w:t>100</w:t>
            </w:r>
          </w:p>
        </w:tc>
        <w:tc>
          <w:tcPr>
            <w:tcW w:w="850" w:type="dxa"/>
          </w:tcPr>
          <w:p w:rsidR="0036196D" w:rsidRPr="006D6707" w:rsidRDefault="0036196D" w:rsidP="00D05018">
            <w:pPr>
              <w:jc w:val="center"/>
            </w:pPr>
            <w:r w:rsidRPr="006D6707">
              <w:rPr>
                <w:rFonts w:ascii="Times New Roman" w:hAnsi="Times New Roman"/>
              </w:rPr>
              <w:t>100</w:t>
            </w:r>
          </w:p>
        </w:tc>
        <w:tc>
          <w:tcPr>
            <w:tcW w:w="851" w:type="dxa"/>
          </w:tcPr>
          <w:p w:rsidR="0036196D" w:rsidRPr="006D6707" w:rsidRDefault="0036196D" w:rsidP="00D05018">
            <w:pPr>
              <w:jc w:val="center"/>
            </w:pPr>
            <w:r w:rsidRPr="006D6707">
              <w:rPr>
                <w:rFonts w:ascii="Times New Roman" w:hAnsi="Times New Roman"/>
              </w:rPr>
              <w:t>100</w:t>
            </w:r>
          </w:p>
        </w:tc>
        <w:tc>
          <w:tcPr>
            <w:tcW w:w="850" w:type="dxa"/>
          </w:tcPr>
          <w:p w:rsidR="0036196D" w:rsidRPr="006D6707" w:rsidRDefault="0036196D" w:rsidP="00D05018">
            <w:pPr>
              <w:jc w:val="center"/>
            </w:pPr>
            <w:r w:rsidRPr="006D6707">
              <w:rPr>
                <w:rFonts w:ascii="Times New Roman" w:hAnsi="Times New Roman"/>
              </w:rPr>
              <w:t>100</w:t>
            </w:r>
          </w:p>
        </w:tc>
        <w:tc>
          <w:tcPr>
            <w:tcW w:w="993" w:type="dxa"/>
          </w:tcPr>
          <w:p w:rsidR="0036196D" w:rsidRPr="006D6707" w:rsidRDefault="0036196D" w:rsidP="00D05018">
            <w:pPr>
              <w:jc w:val="center"/>
            </w:pPr>
            <w:r w:rsidRPr="006D6707">
              <w:rPr>
                <w:rFonts w:ascii="Times New Roman" w:hAnsi="Times New Roman"/>
              </w:rPr>
              <w:t>100</w:t>
            </w:r>
          </w:p>
        </w:tc>
        <w:tc>
          <w:tcPr>
            <w:tcW w:w="850" w:type="dxa"/>
          </w:tcPr>
          <w:p w:rsidR="0036196D" w:rsidRPr="006D6707" w:rsidRDefault="0036196D" w:rsidP="00D05018">
            <w:pPr>
              <w:jc w:val="center"/>
            </w:pPr>
            <w:r w:rsidRPr="006D6707">
              <w:rPr>
                <w:rFonts w:ascii="Times New Roman" w:hAnsi="Times New Roman"/>
              </w:rPr>
              <w:t>100</w:t>
            </w:r>
          </w:p>
        </w:tc>
        <w:tc>
          <w:tcPr>
            <w:tcW w:w="968" w:type="dxa"/>
          </w:tcPr>
          <w:p w:rsidR="0036196D" w:rsidRPr="006D6707" w:rsidRDefault="0036196D" w:rsidP="00D05018">
            <w:pPr>
              <w:jc w:val="center"/>
            </w:pPr>
            <w:r w:rsidRPr="006D6707">
              <w:rPr>
                <w:rFonts w:ascii="Times New Roman" w:hAnsi="Times New Roman"/>
              </w:rPr>
              <w:t>100</w:t>
            </w:r>
          </w:p>
        </w:tc>
        <w:tc>
          <w:tcPr>
            <w:tcW w:w="876" w:type="dxa"/>
          </w:tcPr>
          <w:p w:rsidR="0036196D" w:rsidRPr="006D6707" w:rsidRDefault="0036196D" w:rsidP="00D05018">
            <w:pPr>
              <w:jc w:val="center"/>
            </w:pPr>
            <w:r w:rsidRPr="006D6707">
              <w:rPr>
                <w:rFonts w:ascii="Times New Roman" w:hAnsi="Times New Roman"/>
              </w:rPr>
              <w:t>100</w:t>
            </w:r>
          </w:p>
        </w:tc>
        <w:tc>
          <w:tcPr>
            <w:tcW w:w="1416" w:type="dxa"/>
          </w:tcPr>
          <w:p w:rsidR="0036196D" w:rsidRPr="006D6707" w:rsidRDefault="0036196D" w:rsidP="00D05018">
            <w:pPr>
              <w:jc w:val="center"/>
            </w:pPr>
            <w:r w:rsidRPr="006D6707">
              <w:rPr>
                <w:rFonts w:ascii="Times New Roman" w:hAnsi="Times New Roman"/>
              </w:rPr>
              <w:t>100,0 :</w:t>
            </w:r>
          </w:p>
        </w:tc>
      </w:tr>
      <w:tr w:rsidR="0036196D" w:rsidRPr="006D6707" w:rsidTr="00177F8D">
        <w:trPr>
          <w:trHeight w:val="990"/>
        </w:trPr>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Число семей, находящихся в социально опасном положении и иной трудной жизненной ситуации и получивших помощь, чел.</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22</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250,0 %</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эффективности бюджетной и финансовой политики:</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Доходы бюджета, млн.руб. Консолид/ район</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270146</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251462</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286052</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264666</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329902</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314374</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349582</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316474</w:t>
            </w:r>
          </w:p>
        </w:tc>
        <w:tc>
          <w:tcPr>
            <w:tcW w:w="1276" w:type="dxa"/>
            <w:shd w:val="clear" w:color="auto" w:fill="EDEDED"/>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369390</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338302</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432972</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399123</w:t>
            </w:r>
          </w:p>
        </w:tc>
        <w:tc>
          <w:tcPr>
            <w:tcW w:w="851"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265353</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235492</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364470</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279541</w:t>
            </w:r>
          </w:p>
        </w:tc>
        <w:tc>
          <w:tcPr>
            <w:tcW w:w="993"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381378</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381378</w:t>
            </w:r>
          </w:p>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381378</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290723</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381378</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290723</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w:t>
            </w:r>
            <w:r w:rsidRPr="006D6707">
              <w:t xml:space="preserve"> </w:t>
            </w:r>
            <w:r w:rsidRPr="006D6707">
              <w:rPr>
                <w:rFonts w:ascii="Times New Roman" w:hAnsi="Times New Roman"/>
              </w:rPr>
              <w:t>образо-вания (без учета субвенций), % Консолид/ район</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39,23</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36,15</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23,45</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20,44</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19,11</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16,89</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21</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15,6</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15,6</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15,6</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15,6</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15,6</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Расходная часть консолидирован-ного бюджета, млн. руб.</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300929</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295078</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282486</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337504</w:t>
            </w:r>
          </w:p>
        </w:tc>
        <w:tc>
          <w:tcPr>
            <w:tcW w:w="1276" w:type="dxa"/>
            <w:shd w:val="clear" w:color="auto" w:fill="EDEDED"/>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359329</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402714</w:t>
            </w:r>
          </w:p>
        </w:tc>
        <w:tc>
          <w:tcPr>
            <w:tcW w:w="851"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265353</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364470</w:t>
            </w:r>
          </w:p>
          <w:p w:rsidR="0036196D" w:rsidRPr="006D6707" w:rsidRDefault="0036196D" w:rsidP="007E2ED0">
            <w:pPr>
              <w:spacing w:after="0" w:line="240" w:lineRule="auto"/>
              <w:jc w:val="center"/>
              <w:rPr>
                <w:rFonts w:ascii="Times New Roman" w:hAnsi="Times New Roman"/>
                <w:sz w:val="20"/>
                <w:szCs w:val="20"/>
              </w:rPr>
            </w:pPr>
          </w:p>
        </w:tc>
        <w:tc>
          <w:tcPr>
            <w:tcW w:w="993"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489653</w:t>
            </w:r>
          </w:p>
          <w:p w:rsidR="0036196D" w:rsidRPr="006D6707" w:rsidRDefault="0036196D" w:rsidP="007E2ED0">
            <w:pPr>
              <w:spacing w:after="0" w:line="240" w:lineRule="auto"/>
              <w:jc w:val="center"/>
              <w:rPr>
                <w:rFonts w:ascii="Times New Roman" w:hAnsi="Times New Roman"/>
                <w:sz w:val="20"/>
                <w:szCs w:val="20"/>
              </w:rPr>
            </w:pP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489653</w:t>
            </w:r>
          </w:p>
          <w:p w:rsidR="0036196D" w:rsidRPr="006D6707" w:rsidRDefault="0036196D" w:rsidP="007E2ED0">
            <w:pPr>
              <w:spacing w:after="0" w:line="240" w:lineRule="auto"/>
              <w:jc w:val="center"/>
              <w:rPr>
                <w:rFonts w:ascii="Times New Roman" w:hAnsi="Times New Roman"/>
                <w:sz w:val="20"/>
                <w:szCs w:val="20"/>
              </w:rPr>
            </w:pPr>
          </w:p>
        </w:tc>
        <w:tc>
          <w:tcPr>
            <w:tcW w:w="968"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489653</w:t>
            </w:r>
          </w:p>
          <w:p w:rsidR="0036196D" w:rsidRPr="006D6707" w:rsidRDefault="0036196D" w:rsidP="007E2ED0">
            <w:pPr>
              <w:spacing w:after="0" w:line="240" w:lineRule="auto"/>
              <w:jc w:val="center"/>
              <w:rPr>
                <w:rFonts w:ascii="Times New Roman" w:hAnsi="Times New Roman"/>
                <w:sz w:val="20"/>
                <w:szCs w:val="20"/>
              </w:rPr>
            </w:pPr>
          </w:p>
        </w:tc>
        <w:tc>
          <w:tcPr>
            <w:tcW w:w="876"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489653</w:t>
            </w:r>
          </w:p>
          <w:p w:rsidR="0036196D" w:rsidRPr="006D6707" w:rsidRDefault="0036196D" w:rsidP="007E2ED0">
            <w:pPr>
              <w:spacing w:after="0" w:line="240" w:lineRule="auto"/>
              <w:jc w:val="center"/>
              <w:rPr>
                <w:rFonts w:ascii="Times New Roman" w:hAnsi="Times New Roman"/>
                <w:sz w:val="20"/>
                <w:szCs w:val="20"/>
              </w:rPr>
            </w:pP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rPr>
          <w:trHeight w:val="384"/>
        </w:trPr>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Расходная часть районного бюджета, млн.руб.</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281162</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273147</w:t>
            </w:r>
          </w:p>
        </w:tc>
        <w:tc>
          <w:tcPr>
            <w:tcW w:w="851"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268665</w:t>
            </w:r>
          </w:p>
        </w:tc>
        <w:tc>
          <w:tcPr>
            <w:tcW w:w="850" w:type="dxa"/>
            <w:shd w:val="clear" w:color="auto" w:fill="FFFFFF"/>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306034</w:t>
            </w:r>
          </w:p>
        </w:tc>
        <w:tc>
          <w:tcPr>
            <w:tcW w:w="1276" w:type="dxa"/>
            <w:shd w:val="clear" w:color="auto" w:fill="EDEDED"/>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330251</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436563</w:t>
            </w:r>
          </w:p>
          <w:p w:rsidR="0036196D" w:rsidRPr="006D6707" w:rsidRDefault="0036196D" w:rsidP="007E2ED0">
            <w:pPr>
              <w:spacing w:after="0" w:line="240" w:lineRule="auto"/>
              <w:jc w:val="center"/>
              <w:rPr>
                <w:rFonts w:ascii="Times New Roman" w:hAnsi="Times New Roman"/>
                <w:sz w:val="20"/>
                <w:szCs w:val="20"/>
              </w:rPr>
            </w:pPr>
          </w:p>
        </w:tc>
        <w:tc>
          <w:tcPr>
            <w:tcW w:w="851"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235492</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279541</w:t>
            </w:r>
          </w:p>
        </w:tc>
        <w:tc>
          <w:tcPr>
            <w:tcW w:w="993"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850"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968"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876" w:type="dxa"/>
          </w:tcPr>
          <w:p w:rsidR="0036196D" w:rsidRPr="006D6707" w:rsidRDefault="0036196D" w:rsidP="007E2ED0">
            <w:pPr>
              <w:spacing w:after="0" w:line="240" w:lineRule="auto"/>
              <w:jc w:val="center"/>
              <w:rPr>
                <w:rFonts w:ascii="Times New Roman" w:hAnsi="Times New Roman"/>
                <w:sz w:val="20"/>
                <w:szCs w:val="20"/>
              </w:rPr>
            </w:pPr>
            <w:r w:rsidRPr="006D6707">
              <w:rPr>
                <w:rFonts w:ascii="Times New Roman" w:hAnsi="Times New Roman"/>
                <w:sz w:val="20"/>
                <w:szCs w:val="20"/>
              </w:rPr>
              <w:t>290723</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расходов местного бюджета, формируемых в рамках муниципальных программ, %</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53</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67</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66</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68</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47</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68</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68</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68</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68</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Отклонение исполнения местного бюджета Калевальскому МР по расходам к утвержденному уровню, %</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2,8</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1,7</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0,7</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0,4</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1,9</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Объем просроченной кредиторской задолженности по состоянию на конец отчетного периода к общему объему расходов местного бюджета, %</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3,2</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1,6</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0,9</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0,8</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Соблюдение сроков предоставления проекта местного бюджета на очередной финансовый год и на плановый период, да/нет</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да</w:t>
            </w:r>
          </w:p>
        </w:tc>
        <w:tc>
          <w:tcPr>
            <w:tcW w:w="850" w:type="dxa"/>
            <w:shd w:val="clear" w:color="auto" w:fill="FFFFFF"/>
          </w:tcPr>
          <w:p w:rsidR="0036196D" w:rsidRPr="006D6707" w:rsidRDefault="0036196D" w:rsidP="007E2ED0">
            <w:pPr>
              <w:jc w:val="center"/>
            </w:pPr>
            <w:r w:rsidRPr="006D6707">
              <w:rPr>
                <w:rFonts w:ascii="Times New Roman" w:hAnsi="Times New Roman"/>
              </w:rPr>
              <w:t>да</w:t>
            </w:r>
          </w:p>
        </w:tc>
        <w:tc>
          <w:tcPr>
            <w:tcW w:w="851" w:type="dxa"/>
            <w:shd w:val="clear" w:color="auto" w:fill="FFFFFF"/>
          </w:tcPr>
          <w:p w:rsidR="0036196D" w:rsidRPr="006D6707" w:rsidRDefault="0036196D" w:rsidP="007E2ED0">
            <w:pPr>
              <w:jc w:val="center"/>
            </w:pPr>
            <w:r w:rsidRPr="006D6707">
              <w:rPr>
                <w:rFonts w:ascii="Times New Roman" w:hAnsi="Times New Roman"/>
              </w:rPr>
              <w:t>да</w:t>
            </w:r>
          </w:p>
        </w:tc>
        <w:tc>
          <w:tcPr>
            <w:tcW w:w="850" w:type="dxa"/>
            <w:shd w:val="clear" w:color="auto" w:fill="FFFFFF"/>
          </w:tcPr>
          <w:p w:rsidR="0036196D" w:rsidRPr="006D6707" w:rsidRDefault="0036196D" w:rsidP="007E2ED0">
            <w:pPr>
              <w:jc w:val="center"/>
            </w:pPr>
            <w:r w:rsidRPr="006D6707">
              <w:rPr>
                <w:rFonts w:ascii="Times New Roman" w:hAnsi="Times New Roman"/>
              </w:rPr>
              <w:t>да</w:t>
            </w:r>
          </w:p>
        </w:tc>
        <w:tc>
          <w:tcPr>
            <w:tcW w:w="1276" w:type="dxa"/>
            <w:shd w:val="clear" w:color="auto" w:fill="EDEDED"/>
          </w:tcPr>
          <w:p w:rsidR="0036196D" w:rsidRPr="006D6707" w:rsidRDefault="0036196D" w:rsidP="007E2ED0">
            <w:pPr>
              <w:jc w:val="center"/>
            </w:pPr>
            <w:r w:rsidRPr="006D6707">
              <w:rPr>
                <w:rFonts w:ascii="Times New Roman" w:hAnsi="Times New Roman"/>
              </w:rPr>
              <w:t>да</w:t>
            </w:r>
          </w:p>
        </w:tc>
        <w:tc>
          <w:tcPr>
            <w:tcW w:w="850" w:type="dxa"/>
          </w:tcPr>
          <w:p w:rsidR="0036196D" w:rsidRPr="006D6707" w:rsidRDefault="0036196D" w:rsidP="007E2ED0">
            <w:pPr>
              <w:jc w:val="center"/>
            </w:pPr>
            <w:r w:rsidRPr="006D6707">
              <w:rPr>
                <w:rFonts w:ascii="Times New Roman" w:hAnsi="Times New Roman"/>
              </w:rPr>
              <w:t>да</w:t>
            </w:r>
          </w:p>
        </w:tc>
        <w:tc>
          <w:tcPr>
            <w:tcW w:w="851" w:type="dxa"/>
          </w:tcPr>
          <w:p w:rsidR="0036196D" w:rsidRPr="006D6707" w:rsidRDefault="0036196D" w:rsidP="007E2ED0">
            <w:pPr>
              <w:jc w:val="center"/>
            </w:pPr>
            <w:r w:rsidRPr="006D6707">
              <w:rPr>
                <w:rFonts w:ascii="Times New Roman" w:hAnsi="Times New Roman"/>
              </w:rPr>
              <w:t>да</w:t>
            </w:r>
          </w:p>
        </w:tc>
        <w:tc>
          <w:tcPr>
            <w:tcW w:w="850" w:type="dxa"/>
          </w:tcPr>
          <w:p w:rsidR="0036196D" w:rsidRPr="006D6707" w:rsidRDefault="0036196D" w:rsidP="007E2ED0">
            <w:pPr>
              <w:jc w:val="center"/>
            </w:pPr>
            <w:r w:rsidRPr="006D6707">
              <w:rPr>
                <w:rFonts w:ascii="Times New Roman" w:hAnsi="Times New Roman"/>
              </w:rPr>
              <w:t>да</w:t>
            </w:r>
          </w:p>
        </w:tc>
        <w:tc>
          <w:tcPr>
            <w:tcW w:w="993" w:type="dxa"/>
          </w:tcPr>
          <w:p w:rsidR="0036196D" w:rsidRPr="006D6707" w:rsidRDefault="0036196D" w:rsidP="007E2ED0">
            <w:pPr>
              <w:jc w:val="center"/>
            </w:pPr>
            <w:r w:rsidRPr="006D6707">
              <w:rPr>
                <w:rFonts w:ascii="Times New Roman" w:hAnsi="Times New Roman"/>
              </w:rPr>
              <w:t>да</w:t>
            </w:r>
          </w:p>
        </w:tc>
        <w:tc>
          <w:tcPr>
            <w:tcW w:w="850" w:type="dxa"/>
          </w:tcPr>
          <w:p w:rsidR="0036196D" w:rsidRPr="006D6707" w:rsidRDefault="0036196D" w:rsidP="007E2ED0">
            <w:pPr>
              <w:jc w:val="center"/>
            </w:pPr>
            <w:r w:rsidRPr="006D6707">
              <w:rPr>
                <w:rFonts w:ascii="Times New Roman" w:hAnsi="Times New Roman"/>
              </w:rPr>
              <w:t>да</w:t>
            </w:r>
          </w:p>
        </w:tc>
        <w:tc>
          <w:tcPr>
            <w:tcW w:w="968" w:type="dxa"/>
          </w:tcPr>
          <w:p w:rsidR="0036196D" w:rsidRPr="006D6707" w:rsidRDefault="0036196D" w:rsidP="007E2ED0">
            <w:pPr>
              <w:jc w:val="center"/>
            </w:pPr>
            <w:r w:rsidRPr="006D6707">
              <w:rPr>
                <w:rFonts w:ascii="Times New Roman" w:hAnsi="Times New Roman"/>
              </w:rPr>
              <w:t>да</w:t>
            </w:r>
          </w:p>
        </w:tc>
        <w:tc>
          <w:tcPr>
            <w:tcW w:w="876" w:type="dxa"/>
          </w:tcPr>
          <w:p w:rsidR="0036196D" w:rsidRPr="006D6707" w:rsidRDefault="0036196D" w:rsidP="007E2ED0">
            <w:pPr>
              <w:jc w:val="center"/>
            </w:pPr>
            <w:r w:rsidRPr="006D6707">
              <w:rPr>
                <w:rFonts w:ascii="Times New Roman" w:hAnsi="Times New Roman"/>
              </w:rPr>
              <w:t>да</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Отношение объема муниципального долга Калевальского МР к общему объему доходов местного бюджета без учета объема безвозмездных поступлений, % Консолид/ район</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226,7</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221,2</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161,6</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152,7</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107,8</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103,3</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43,5</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43,5</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24,6</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24,6</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3,0</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3,0</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2,0</w:t>
            </w:r>
          </w:p>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7E2ED0">
            <w:pPr>
              <w:spacing w:after="0" w:line="240" w:lineRule="auto"/>
              <w:jc w:val="center"/>
              <w:rPr>
                <w:rFonts w:ascii="Times New Roman" w:hAnsi="Times New Roman"/>
              </w:rPr>
            </w:pP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расходов местного бюджета на обслуживание муниципального дол-га Калевальского МР в общем объе-ме расходов местного бюджета, %</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1,6</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2,1</w:t>
            </w:r>
          </w:p>
        </w:tc>
        <w:tc>
          <w:tcPr>
            <w:tcW w:w="851"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0,8</w:t>
            </w:r>
          </w:p>
        </w:tc>
        <w:tc>
          <w:tcPr>
            <w:tcW w:w="850" w:type="dxa"/>
            <w:shd w:val="clear" w:color="auto" w:fill="FFFFFF"/>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0,2</w:t>
            </w:r>
          </w:p>
        </w:tc>
        <w:tc>
          <w:tcPr>
            <w:tcW w:w="1276" w:type="dxa"/>
            <w:shd w:val="clear" w:color="auto" w:fill="EDEDED"/>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0,1</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0,1</w:t>
            </w:r>
          </w:p>
        </w:tc>
        <w:tc>
          <w:tcPr>
            <w:tcW w:w="851"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0,1</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93"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50"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968"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87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w:t>
            </w:r>
          </w:p>
        </w:tc>
        <w:tc>
          <w:tcPr>
            <w:tcW w:w="1416" w:type="dxa"/>
          </w:tcPr>
          <w:p w:rsidR="0036196D" w:rsidRPr="006D6707" w:rsidRDefault="0036196D" w:rsidP="007E2ED0">
            <w:pPr>
              <w:spacing w:after="0" w:line="240" w:lineRule="auto"/>
              <w:jc w:val="center"/>
              <w:rPr>
                <w:rFonts w:ascii="Times New Roman" w:hAnsi="Times New Roman"/>
              </w:rPr>
            </w:pPr>
            <w:r w:rsidRPr="006D6707">
              <w:rPr>
                <w:rFonts w:ascii="Times New Roman" w:hAnsi="Times New Roman"/>
              </w:rPr>
              <w:t>0/0,1</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благоприятности инвестиционной среды:</w:t>
            </w:r>
          </w:p>
        </w:tc>
      </w:tr>
      <w:tr w:rsidR="0036196D" w:rsidRPr="006D6707" w:rsidTr="00177F8D">
        <w:tc>
          <w:tcPr>
            <w:tcW w:w="608" w:type="dxa"/>
            <w:shd w:val="clear" w:color="auto" w:fill="244061"/>
          </w:tcPr>
          <w:p w:rsidR="0036196D" w:rsidRPr="006D6707" w:rsidRDefault="0036196D" w:rsidP="00D05018">
            <w:pPr>
              <w:spacing w:after="0" w:line="240" w:lineRule="auto"/>
              <w:jc w:val="both"/>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Количество ежегодных актуали-заций Инвестиционного паспорта Калевальского МР, раз</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Объем инвестиций в основной капитал за счет всех источников финансирования, тыс. 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14298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61498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67470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109206</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15249</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10500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25000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28000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32000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36000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45000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57000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в 3,7 р.</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Объем инвестиций в основной капитал (за исключением бюджет-ных средств) в расчете на 1 жителя, 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2916</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7548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7465</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10830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600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в 375 р</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развития малого и среднего бизнеса  на территории Калевальского МР:</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color w:val="000000"/>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субъектов малого и среднего предпринимательства (СМСП) на дату окончания отчетного периода,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154</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177</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163</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167</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169</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171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170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175</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180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112,5 %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СМСП, зарегистриро-ванных в отчетный период,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19</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21</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116,7 %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Количество СМСП, получивших государственную поддержку,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в 3 р.</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color w:val="000000"/>
              </w:rPr>
            </w:pPr>
            <w:r w:rsidRPr="006D6707">
              <w:rPr>
                <w:rFonts w:ascii="Times New Roman" w:hAnsi="Times New Roman"/>
                <w:color w:val="000000"/>
              </w:rPr>
              <w:t>Направление средств на выплату государственной поддержки  СМСП, тыс. 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500,0</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869,898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1050,0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963,132</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1050,0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1050.0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1500,0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1500,0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2000,0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2000,0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в 3,1 р.</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xml:space="preserve">Коэффициент "рождаемости" субъектов малого и среднего предпринимательства (количество созданных в отчетном периоде малых и средних предприятий на - </w:t>
            </w:r>
            <w:r w:rsidRPr="006D6707">
              <w:rPr>
                <w:rFonts w:ascii="Times New Roman" w:hAnsi="Times New Roman"/>
                <w:color w:val="000000"/>
              </w:rPr>
              <w:t>количество</w:t>
            </w:r>
            <w:r w:rsidRPr="006D6707">
              <w:rPr>
                <w:rFonts w:ascii="Times New Roman" w:hAnsi="Times New Roman"/>
                <w:color w:val="0000FF"/>
              </w:rPr>
              <w:t xml:space="preserve"> </w:t>
            </w:r>
            <w:r w:rsidRPr="006D6707">
              <w:rPr>
                <w:rFonts w:ascii="Times New Roman" w:hAnsi="Times New Roman"/>
              </w:rPr>
              <w:t>действующих на дату окончания отчетного периода малых и средних предприятий),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0,08</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0,15</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0,17</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0,14</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0,19</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0,12</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0,12</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0,14</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0,15</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0,19</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7E2ED0">
        <w:trPr>
          <w:trHeight w:val="798"/>
        </w:trPr>
        <w:tc>
          <w:tcPr>
            <w:tcW w:w="3686" w:type="dxa"/>
            <w:gridSpan w:val="2"/>
          </w:tcPr>
          <w:p w:rsidR="0036196D" w:rsidRPr="006D6707" w:rsidRDefault="0036196D" w:rsidP="007E2ED0">
            <w:pPr>
              <w:spacing w:after="0" w:line="240" w:lineRule="auto"/>
              <w:jc w:val="both"/>
              <w:rPr>
                <w:rFonts w:ascii="Times New Roman" w:hAnsi="Times New Roman"/>
              </w:rPr>
            </w:pPr>
            <w:r w:rsidRPr="006D6707">
              <w:rPr>
                <w:rFonts w:ascii="Times New Roman" w:hAnsi="Times New Roman"/>
              </w:rPr>
              <w:t>Количество субъектов СМСП в расчете на 1 тыс. человек населения,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22</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25</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116,6 %</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экономической деятельности:</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Объем отгруженных товаров собственного производства, выпол-ненных работ и услуг собственными силами по приоритетным видам экономической деятельности (обрабатывающие производства, добыча полезных ископаемых, строительство и т.д.), млн.руб.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265,9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271,1</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278,4</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287,9</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291,3</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270,0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288,0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293,0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320,0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109,9 %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Оборот розничной торговли, млн.руб.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642,7</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768,2</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732,0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739,0</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786,0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790,0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805,0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820,0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840,0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855,0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870.0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950,0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120,9 %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34,0</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27,0</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29,9</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33,5</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34,0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33,0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34,0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34,0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35,0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36,0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38,0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111,8 %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Число субъектов малого и среднего предпринимательства в расчете на 10 тыс. человек населения,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232</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218</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243</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261</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248</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268</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276</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274</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282</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281</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116,6 %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Среднемесячная номинальная</w:t>
            </w:r>
            <w:r w:rsidRPr="006D6707">
              <w:rPr>
                <w:rFonts w:ascii="Times New Roman" w:hAnsi="Times New Roman"/>
                <w:color w:val="FF0000"/>
              </w:rPr>
              <w:t xml:space="preserve"> </w:t>
            </w:r>
            <w:r w:rsidRPr="006D6707">
              <w:rPr>
                <w:rFonts w:ascii="Times New Roman" w:hAnsi="Times New Roman"/>
              </w:rPr>
              <w:t>начис-ленная заработная плата работников по полному кругу организаций, руб.</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28791</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30644</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32331</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37979</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41451</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42490</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43550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44640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45800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46900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48100</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56000</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135,1 %</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Число созданных и модернизирован-ных</w:t>
            </w:r>
            <w:r w:rsidRPr="006D6707">
              <w:rPr>
                <w:rFonts w:ascii="Times New Roman" w:hAnsi="Times New Roman"/>
                <w:color w:val="000000"/>
              </w:rPr>
              <w:t xml:space="preserve"> новых</w:t>
            </w:r>
            <w:r w:rsidRPr="006D6707">
              <w:rPr>
                <w:rFonts w:ascii="Times New Roman" w:hAnsi="Times New Roman"/>
              </w:rPr>
              <w:t xml:space="preserve"> рабочих мест, ед.</w:t>
            </w:r>
          </w:p>
          <w:p w:rsidR="0036196D" w:rsidRPr="006D6707" w:rsidRDefault="0036196D" w:rsidP="00D05018">
            <w:pPr>
              <w:spacing w:after="0" w:line="240" w:lineRule="auto"/>
              <w:jc w:val="both"/>
              <w:rPr>
                <w:rFonts w:ascii="Times New Roman" w:hAnsi="Times New Roman"/>
              </w:rPr>
            </w:pPr>
          </w:p>
          <w:p w:rsidR="0036196D" w:rsidRPr="006D6707" w:rsidRDefault="0036196D" w:rsidP="00D05018">
            <w:pPr>
              <w:spacing w:after="0" w:line="240" w:lineRule="auto"/>
              <w:jc w:val="both"/>
              <w:rPr>
                <w:rFonts w:ascii="Times New Roman" w:hAnsi="Times New Roman"/>
              </w:rPr>
            </w:pPr>
          </w:p>
          <w:p w:rsidR="0036196D" w:rsidRPr="006D6707" w:rsidRDefault="0036196D" w:rsidP="00D05018">
            <w:pPr>
              <w:spacing w:after="0" w:line="240" w:lineRule="auto"/>
              <w:jc w:val="both"/>
              <w:rPr>
                <w:rFonts w:ascii="Times New Roman" w:hAnsi="Times New Roman"/>
              </w:rPr>
            </w:pP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3</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6</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21</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7</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8</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12</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15</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107,1 %</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гражданского единства и гармонизации межнациональных отношений:</w:t>
            </w:r>
          </w:p>
        </w:tc>
      </w:tr>
      <w:tr w:rsidR="0036196D" w:rsidRPr="006D6707" w:rsidTr="00177F8D">
        <w:tc>
          <w:tcPr>
            <w:tcW w:w="608" w:type="dxa"/>
            <w:shd w:val="clear" w:color="auto" w:fill="244061"/>
          </w:tcPr>
          <w:p w:rsidR="0036196D" w:rsidRPr="006D6707" w:rsidRDefault="0036196D" w:rsidP="00D05018">
            <w:pPr>
              <w:spacing w:after="0" w:line="240" w:lineRule="auto"/>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7E2ED0">
            <w:pPr>
              <w:spacing w:after="0" w:line="240" w:lineRule="auto"/>
              <w:jc w:val="both"/>
              <w:rPr>
                <w:rFonts w:ascii="Times New Roman" w:hAnsi="Times New Roman"/>
              </w:rPr>
            </w:pPr>
            <w:r w:rsidRPr="006D6707">
              <w:rPr>
                <w:rFonts w:ascii="Times New Roman" w:hAnsi="Times New Roman"/>
              </w:rPr>
              <w:t>Количество публикаций в средствах массовой информации, посвящен-ных вопросам межэтнических отношений и деятельности этно-культурных объединений</w:t>
            </w:r>
            <w:r w:rsidRPr="006D6707">
              <w:rPr>
                <w:rFonts w:ascii="Times New Roman" w:hAnsi="Times New Roman"/>
                <w:color w:val="000000"/>
              </w:rPr>
              <w:t>, ед.</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4</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r w:rsidR="0036196D" w:rsidRPr="006D6707" w:rsidTr="00177F8D">
        <w:tc>
          <w:tcPr>
            <w:tcW w:w="16018" w:type="dxa"/>
            <w:gridSpan w:val="15"/>
            <w:shd w:val="clear" w:color="auto" w:fill="D9E2F3"/>
          </w:tcPr>
          <w:p w:rsidR="0036196D" w:rsidRPr="006D6707" w:rsidRDefault="0036196D" w:rsidP="00D05018">
            <w:pPr>
              <w:spacing w:after="0" w:line="240" w:lineRule="auto"/>
              <w:rPr>
                <w:rFonts w:ascii="Times New Roman" w:hAnsi="Times New Roman"/>
              </w:rPr>
            </w:pPr>
            <w:r w:rsidRPr="006D6707">
              <w:rPr>
                <w:rFonts w:ascii="Times New Roman" w:hAnsi="Times New Roman"/>
              </w:rPr>
              <w:t>Показатели укрепления материально-технической базы традиционных отраслей хозяйствования:</w:t>
            </w:r>
          </w:p>
        </w:tc>
      </w:tr>
      <w:tr w:rsidR="0036196D" w:rsidRPr="006D6707" w:rsidTr="00177F8D">
        <w:tc>
          <w:tcPr>
            <w:tcW w:w="608" w:type="dxa"/>
            <w:shd w:val="clear" w:color="auto" w:fill="244061"/>
          </w:tcPr>
          <w:p w:rsidR="0036196D" w:rsidRPr="006D6707" w:rsidRDefault="0036196D" w:rsidP="00D05018">
            <w:pPr>
              <w:spacing w:after="0" w:line="240" w:lineRule="auto"/>
              <w:jc w:val="both"/>
              <w:rPr>
                <w:rFonts w:ascii="Times New Roman" w:hAnsi="Times New Roman"/>
              </w:rPr>
            </w:pPr>
          </w:p>
        </w:tc>
        <w:tc>
          <w:tcPr>
            <w:tcW w:w="3078" w:type="dxa"/>
            <w:shd w:val="clear" w:color="auto" w:fill="244061"/>
          </w:tcPr>
          <w:p w:rsidR="0036196D" w:rsidRPr="006D6707" w:rsidRDefault="0036196D" w:rsidP="00D05018">
            <w:pPr>
              <w:spacing w:after="0" w:line="240" w:lineRule="auto"/>
              <w:jc w:val="both"/>
              <w:rPr>
                <w:rFonts w:ascii="Times New Roman" w:hAnsi="Times New Roman"/>
              </w:rPr>
            </w:pP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2015г.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2016г.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2017г.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2018г.</w:t>
            </w:r>
          </w:p>
        </w:tc>
        <w:tc>
          <w:tcPr>
            <w:tcW w:w="12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2019г.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2020г.</w:t>
            </w:r>
          </w:p>
        </w:tc>
        <w:tc>
          <w:tcPr>
            <w:tcW w:w="851"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2021г.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2022г.</w:t>
            </w:r>
          </w:p>
        </w:tc>
        <w:tc>
          <w:tcPr>
            <w:tcW w:w="993"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2023г.</w:t>
            </w:r>
          </w:p>
        </w:tc>
        <w:tc>
          <w:tcPr>
            <w:tcW w:w="850"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2024г.</w:t>
            </w:r>
          </w:p>
        </w:tc>
        <w:tc>
          <w:tcPr>
            <w:tcW w:w="968"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2025г.</w:t>
            </w:r>
          </w:p>
        </w:tc>
        <w:tc>
          <w:tcPr>
            <w:tcW w:w="876" w:type="dxa"/>
            <w:shd w:val="clear" w:color="auto" w:fill="244061"/>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b/>
                <w:bCs/>
              </w:rPr>
              <w:t>2030г.</w:t>
            </w:r>
          </w:p>
        </w:tc>
        <w:tc>
          <w:tcPr>
            <w:tcW w:w="1416" w:type="dxa"/>
            <w:shd w:val="clear" w:color="auto" w:fill="244061"/>
          </w:tcPr>
          <w:p w:rsidR="0036196D" w:rsidRPr="006D6707" w:rsidRDefault="0036196D" w:rsidP="00D05018">
            <w:pPr>
              <w:spacing w:after="0" w:line="240" w:lineRule="auto"/>
              <w:rPr>
                <w:rFonts w:ascii="Times New Roman" w:hAnsi="Times New Roman"/>
              </w:rPr>
            </w:pPr>
            <w:r w:rsidRPr="006D6707">
              <w:rPr>
                <w:rFonts w:ascii="Times New Roman" w:hAnsi="Times New Roman"/>
                <w:b/>
                <w:bCs/>
              </w:rPr>
              <w:t>2030/2019</w:t>
            </w:r>
          </w:p>
        </w:tc>
      </w:tr>
      <w:tr w:rsidR="0036196D" w:rsidRPr="006D6707" w:rsidTr="00177F8D">
        <w:tc>
          <w:tcPr>
            <w:tcW w:w="3686" w:type="dxa"/>
            <w:gridSpan w:val="2"/>
          </w:tcPr>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Ежегодно проводимые националь-ные праздники:</w:t>
            </w:r>
          </w:p>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праздник культуры ухтинских карел (в июне, п. Калевала);</w:t>
            </w:r>
          </w:p>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День поселка – «Боровские забавы» (в июне, п. Боровой);</w:t>
            </w:r>
          </w:p>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День поселка – «Луусалмские игрища» (в июне, п. Луусалми);</w:t>
            </w:r>
          </w:p>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праздник – «День деревни Юшкозеро» (в августе, д. Юшкозеро);</w:t>
            </w:r>
          </w:p>
          <w:p w:rsidR="0036196D" w:rsidRPr="006D6707" w:rsidRDefault="0036196D" w:rsidP="00D05018">
            <w:pPr>
              <w:spacing w:after="0" w:line="240" w:lineRule="auto"/>
              <w:jc w:val="both"/>
              <w:rPr>
                <w:rFonts w:ascii="Times New Roman" w:hAnsi="Times New Roman"/>
              </w:rPr>
            </w:pPr>
            <w:r w:rsidRPr="006D6707">
              <w:rPr>
                <w:rFonts w:ascii="Times New Roman" w:hAnsi="Times New Roman"/>
              </w:rPr>
              <w:t>- праздник «Марья-Макковей» (в августе, д. Войница).</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1"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0" w:type="dxa"/>
            <w:shd w:val="clear" w:color="auto" w:fill="FFFFFF"/>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1276" w:type="dxa"/>
            <w:shd w:val="clear" w:color="auto" w:fill="EDEDED"/>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1"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993"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50"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968"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87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5</w:t>
            </w:r>
          </w:p>
        </w:tc>
        <w:tc>
          <w:tcPr>
            <w:tcW w:w="1416" w:type="dxa"/>
          </w:tcPr>
          <w:p w:rsidR="0036196D" w:rsidRPr="006D6707" w:rsidRDefault="0036196D" w:rsidP="00D05018">
            <w:pPr>
              <w:spacing w:after="0" w:line="240" w:lineRule="auto"/>
              <w:jc w:val="center"/>
              <w:rPr>
                <w:rFonts w:ascii="Times New Roman" w:hAnsi="Times New Roman"/>
              </w:rPr>
            </w:pPr>
            <w:r w:rsidRPr="006D6707">
              <w:rPr>
                <w:rFonts w:ascii="Times New Roman" w:hAnsi="Times New Roman"/>
              </w:rPr>
              <w:t>100,0 %</w:t>
            </w:r>
          </w:p>
        </w:tc>
      </w:tr>
    </w:tbl>
    <w:p w:rsidR="0036196D" w:rsidRDefault="0036196D" w:rsidP="003C52E2">
      <w:pPr>
        <w:spacing w:after="0" w:line="240" w:lineRule="auto"/>
        <w:rPr>
          <w:rFonts w:ascii="Times New Roman" w:hAnsi="Times New Roman"/>
        </w:rPr>
      </w:pPr>
    </w:p>
    <w:p w:rsidR="0036196D" w:rsidRDefault="0036196D" w:rsidP="003C52E2">
      <w:pPr>
        <w:spacing w:after="0" w:line="240" w:lineRule="auto"/>
        <w:jc w:val="center"/>
        <w:rPr>
          <w:rFonts w:ascii="Times New Roman" w:hAnsi="Times New Roman"/>
          <w:b/>
          <w:sz w:val="28"/>
          <w:szCs w:val="28"/>
        </w:rPr>
        <w:sectPr w:rsidR="0036196D" w:rsidSect="003C52E2">
          <w:pgSz w:w="16838" w:h="11906" w:orient="landscape"/>
          <w:pgMar w:top="850" w:right="1134" w:bottom="1701" w:left="1134" w:header="708" w:footer="708" w:gutter="0"/>
          <w:cols w:space="708"/>
          <w:docGrid w:linePitch="360"/>
        </w:sectPr>
      </w:pPr>
    </w:p>
    <w:bookmarkEnd w:id="40"/>
    <w:p w:rsidR="0036196D" w:rsidRPr="003D09A9" w:rsidRDefault="0036196D" w:rsidP="003D09A9">
      <w:pPr>
        <w:shd w:val="clear" w:color="auto" w:fill="244061"/>
        <w:spacing w:after="0" w:line="240" w:lineRule="auto"/>
        <w:jc w:val="center"/>
        <w:rPr>
          <w:rFonts w:ascii="Times New Roman" w:hAnsi="Times New Roman"/>
          <w:b/>
          <w:sz w:val="28"/>
          <w:szCs w:val="28"/>
        </w:rPr>
      </w:pPr>
      <w:r w:rsidRPr="003D09A9">
        <w:rPr>
          <w:rFonts w:ascii="Times New Roman" w:hAnsi="Times New Roman"/>
          <w:b/>
          <w:sz w:val="28"/>
          <w:szCs w:val="28"/>
        </w:rPr>
        <w:t>3.</w:t>
      </w:r>
      <w:r>
        <w:rPr>
          <w:rFonts w:ascii="Times New Roman" w:hAnsi="Times New Roman"/>
          <w:b/>
          <w:sz w:val="28"/>
          <w:szCs w:val="28"/>
        </w:rPr>
        <w:t>2</w:t>
      </w:r>
      <w:r w:rsidRPr="003D09A9">
        <w:rPr>
          <w:rFonts w:ascii="Times New Roman" w:hAnsi="Times New Roman"/>
          <w:b/>
          <w:sz w:val="28"/>
          <w:szCs w:val="28"/>
        </w:rPr>
        <w:t xml:space="preserve">. </w:t>
      </w:r>
      <w:r>
        <w:rPr>
          <w:rFonts w:ascii="Times New Roman" w:hAnsi="Times New Roman"/>
          <w:b/>
          <w:sz w:val="28"/>
          <w:szCs w:val="28"/>
        </w:rPr>
        <w:t xml:space="preserve">СТРАТЕГИЧЕСКИЕ </w:t>
      </w:r>
      <w:r w:rsidRPr="003D09A9">
        <w:rPr>
          <w:rFonts w:ascii="Times New Roman" w:hAnsi="Times New Roman"/>
          <w:b/>
          <w:sz w:val="28"/>
          <w:szCs w:val="28"/>
        </w:rPr>
        <w:t>НАПРАВЛЕНИ</w:t>
      </w:r>
      <w:r>
        <w:rPr>
          <w:rFonts w:ascii="Times New Roman" w:hAnsi="Times New Roman"/>
          <w:b/>
          <w:sz w:val="28"/>
          <w:szCs w:val="28"/>
        </w:rPr>
        <w:t>Я</w:t>
      </w:r>
      <w:r w:rsidRPr="003D09A9">
        <w:rPr>
          <w:rFonts w:ascii="Times New Roman" w:hAnsi="Times New Roman"/>
          <w:b/>
          <w:sz w:val="28"/>
          <w:szCs w:val="28"/>
        </w:rPr>
        <w:t xml:space="preserve"> </w:t>
      </w:r>
      <w:r>
        <w:rPr>
          <w:rFonts w:ascii="Times New Roman" w:hAnsi="Times New Roman"/>
          <w:b/>
          <w:sz w:val="28"/>
          <w:szCs w:val="28"/>
        </w:rPr>
        <w:t>РАЗВИТИЯ КАЛЕВАЛЬСКОГО МУНИЦИПАЛЬНОГО  РАЙОНА</w:t>
      </w:r>
    </w:p>
    <w:p w:rsidR="0036196D" w:rsidRDefault="0036196D" w:rsidP="003D09A9">
      <w:pPr>
        <w:shd w:val="clear" w:color="auto" w:fill="8DB3E2"/>
        <w:spacing w:after="0" w:line="240" w:lineRule="auto"/>
        <w:rPr>
          <w:rFonts w:ascii="Times New Roman" w:hAnsi="Times New Roman"/>
          <w:b/>
          <w:sz w:val="8"/>
          <w:szCs w:val="8"/>
        </w:rPr>
      </w:pPr>
    </w:p>
    <w:p w:rsidR="0036196D" w:rsidRPr="00A27236" w:rsidRDefault="0036196D" w:rsidP="00C84DD4">
      <w:pPr>
        <w:spacing w:after="0" w:line="240" w:lineRule="auto"/>
        <w:rPr>
          <w:rFonts w:ascii="Times New Roman" w:hAnsi="Times New Roman"/>
          <w:b/>
          <w:sz w:val="16"/>
          <w:szCs w:val="16"/>
        </w:rPr>
      </w:pPr>
    </w:p>
    <w:p w:rsidR="0036196D" w:rsidRPr="00391CEA" w:rsidRDefault="0036196D" w:rsidP="005A7EAD">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3.2.1. </w:t>
      </w:r>
      <w:r w:rsidRPr="00391CEA">
        <w:rPr>
          <w:rFonts w:ascii="Times New Roman" w:hAnsi="Times New Roman"/>
          <w:b/>
          <w:sz w:val="24"/>
          <w:szCs w:val="24"/>
        </w:rPr>
        <w:t xml:space="preserve">Стратегическое направление (СН-1) </w:t>
      </w:r>
    </w:p>
    <w:p w:rsidR="0036196D" w:rsidRPr="00D03037" w:rsidRDefault="0036196D" w:rsidP="00391CEA">
      <w:pPr>
        <w:shd w:val="clear" w:color="auto" w:fill="C6D9F1"/>
        <w:spacing w:after="0" w:line="240" w:lineRule="auto"/>
        <w:jc w:val="center"/>
        <w:rPr>
          <w:rFonts w:ascii="Times New Roman" w:hAnsi="Times New Roman"/>
          <w:b/>
          <w:sz w:val="24"/>
          <w:szCs w:val="24"/>
        </w:rPr>
      </w:pPr>
      <w:r w:rsidRPr="00D03037">
        <w:rPr>
          <w:rFonts w:ascii="Times New Roman" w:hAnsi="Times New Roman"/>
          <w:b/>
          <w:sz w:val="24"/>
          <w:szCs w:val="24"/>
        </w:rPr>
        <w:t>«Р</w:t>
      </w:r>
      <w:r>
        <w:rPr>
          <w:rFonts w:ascii="Times New Roman" w:hAnsi="Times New Roman"/>
          <w:b/>
          <w:sz w:val="24"/>
          <w:szCs w:val="24"/>
        </w:rPr>
        <w:t>АЗВИТИЕ ЧЕЛОВЕЧЕСКОГО КАПИТАЛА</w:t>
      </w:r>
      <w:r w:rsidRPr="00D03037">
        <w:rPr>
          <w:rFonts w:ascii="Times New Roman" w:hAnsi="Times New Roman"/>
          <w:b/>
          <w:sz w:val="24"/>
          <w:szCs w:val="24"/>
        </w:rPr>
        <w:t>»</w:t>
      </w:r>
    </w:p>
    <w:p w:rsidR="0036196D" w:rsidRPr="00D03037" w:rsidRDefault="0036196D" w:rsidP="004F074C">
      <w:pPr>
        <w:spacing w:after="0" w:line="240" w:lineRule="auto"/>
        <w:rPr>
          <w:rFonts w:ascii="Times New Roman" w:hAnsi="Times New Roman"/>
          <w:b/>
          <w:sz w:val="8"/>
          <w:szCs w:val="8"/>
          <w:u w:val="single"/>
        </w:rPr>
      </w:pPr>
    </w:p>
    <w:p w:rsidR="0036196D" w:rsidRPr="00282437" w:rsidRDefault="0036196D" w:rsidP="005A7EAD">
      <w:pPr>
        <w:shd w:val="clear" w:color="auto" w:fill="DBE5F1"/>
        <w:spacing w:after="0" w:line="240" w:lineRule="auto"/>
        <w:rPr>
          <w:rFonts w:ascii="Times New Roman" w:hAnsi="Times New Roman"/>
          <w:b/>
          <w:sz w:val="24"/>
          <w:szCs w:val="24"/>
        </w:rPr>
      </w:pPr>
      <w:r w:rsidRPr="00282437">
        <w:rPr>
          <w:rFonts w:ascii="Times New Roman" w:hAnsi="Times New Roman"/>
          <w:b/>
          <w:sz w:val="24"/>
          <w:szCs w:val="24"/>
        </w:rPr>
        <w:t>Целевой вектор:</w:t>
      </w:r>
    </w:p>
    <w:p w:rsidR="0036196D" w:rsidRPr="00A27236" w:rsidRDefault="0036196D" w:rsidP="008F1E2D">
      <w:pPr>
        <w:spacing w:after="0" w:line="240" w:lineRule="auto"/>
        <w:jc w:val="both"/>
        <w:rPr>
          <w:rFonts w:ascii="Times New Roman" w:hAnsi="Times New Roman"/>
          <w:i/>
          <w:sz w:val="8"/>
          <w:szCs w:val="8"/>
        </w:rPr>
      </w:pPr>
    </w:p>
    <w:p w:rsidR="0036196D" w:rsidRPr="004F074C" w:rsidRDefault="0036196D" w:rsidP="008F1E2D">
      <w:pPr>
        <w:spacing w:after="0" w:line="240" w:lineRule="auto"/>
        <w:jc w:val="both"/>
        <w:rPr>
          <w:rFonts w:ascii="Times New Roman" w:hAnsi="Times New Roman"/>
          <w:sz w:val="24"/>
          <w:szCs w:val="24"/>
        </w:rPr>
      </w:pPr>
      <w:r w:rsidRPr="000C12E8">
        <w:rPr>
          <w:rFonts w:ascii="Times New Roman" w:hAnsi="Times New Roman"/>
          <w:i/>
          <w:sz w:val="24"/>
          <w:szCs w:val="24"/>
        </w:rPr>
        <w:t>Сохранение и развитие физического и дух</w:t>
      </w:r>
      <w:r>
        <w:rPr>
          <w:rFonts w:ascii="Times New Roman" w:hAnsi="Times New Roman"/>
          <w:i/>
          <w:sz w:val="24"/>
          <w:szCs w:val="24"/>
        </w:rPr>
        <w:t>овного здоровья населения района</w:t>
      </w:r>
      <w:r w:rsidRPr="004F074C">
        <w:rPr>
          <w:rFonts w:ascii="Times New Roman" w:hAnsi="Times New Roman"/>
          <w:sz w:val="24"/>
          <w:szCs w:val="24"/>
        </w:rPr>
        <w:t xml:space="preserve"> на основе:</w:t>
      </w:r>
    </w:p>
    <w:p w:rsidR="0036196D" w:rsidRPr="004F074C" w:rsidRDefault="0036196D" w:rsidP="004F074C">
      <w:pPr>
        <w:spacing w:after="0" w:line="240" w:lineRule="auto"/>
        <w:ind w:left="-15" w:firstLine="582"/>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реализации мероприятий, направленных на формирование здорового образа жизни, обеспечение социальны</w:t>
      </w:r>
      <w:r>
        <w:rPr>
          <w:rFonts w:ascii="Times New Roman" w:hAnsi="Times New Roman"/>
          <w:sz w:val="24"/>
          <w:szCs w:val="24"/>
        </w:rPr>
        <w:t>х гарантий и прав жителей муниципального района</w:t>
      </w:r>
      <w:r w:rsidRPr="004F074C">
        <w:rPr>
          <w:rFonts w:ascii="Times New Roman" w:hAnsi="Times New Roman"/>
          <w:sz w:val="24"/>
          <w:szCs w:val="24"/>
        </w:rPr>
        <w:t>, сохранение человеческого потенциала;</w:t>
      </w:r>
    </w:p>
    <w:p w:rsidR="0036196D" w:rsidRPr="004F074C" w:rsidRDefault="0036196D" w:rsidP="004F07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дальнейшего развития и совершенствования системы общего, профессионального и дополнительного образования, переход на новые образовательные стандарты;</w:t>
      </w:r>
    </w:p>
    <w:p w:rsidR="0036196D" w:rsidRPr="004F074C" w:rsidRDefault="0036196D" w:rsidP="004F074C">
      <w:pPr>
        <w:spacing w:after="0" w:line="240" w:lineRule="auto"/>
        <w:ind w:left="-11" w:firstLine="578"/>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формирование и развитие культурно-ценнос</w:t>
      </w:r>
      <w:r>
        <w:rPr>
          <w:rFonts w:ascii="Times New Roman" w:hAnsi="Times New Roman"/>
          <w:sz w:val="24"/>
          <w:szCs w:val="24"/>
        </w:rPr>
        <w:t>тных ориентаций населения муниципального района</w:t>
      </w:r>
      <w:r w:rsidRPr="004F074C">
        <w:rPr>
          <w:rFonts w:ascii="Times New Roman" w:hAnsi="Times New Roman"/>
          <w:sz w:val="24"/>
          <w:szCs w:val="24"/>
        </w:rPr>
        <w:t xml:space="preserve"> посредством развития сферы культуры;  </w:t>
      </w:r>
    </w:p>
    <w:p w:rsidR="0036196D" w:rsidRPr="004F074C" w:rsidRDefault="0036196D" w:rsidP="004F07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реализации мероприятий, направленных на создание условий для систематического занятия физической культурой и спортом различных слоев насе</w:t>
      </w:r>
      <w:r>
        <w:rPr>
          <w:rFonts w:ascii="Times New Roman" w:hAnsi="Times New Roman"/>
          <w:sz w:val="24"/>
          <w:szCs w:val="24"/>
        </w:rPr>
        <w:t>ления муниципального района</w:t>
      </w:r>
      <w:r w:rsidRPr="004F074C">
        <w:rPr>
          <w:rFonts w:ascii="Times New Roman" w:hAnsi="Times New Roman"/>
          <w:sz w:val="24"/>
          <w:szCs w:val="24"/>
        </w:rPr>
        <w:t>;</w:t>
      </w:r>
    </w:p>
    <w:p w:rsidR="0036196D" w:rsidRPr="004F074C" w:rsidRDefault="0036196D" w:rsidP="004F07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обеспечение социальной защищенности путем совершенствования и развития соц</w:t>
      </w:r>
      <w:r>
        <w:rPr>
          <w:rFonts w:ascii="Times New Roman" w:hAnsi="Times New Roman"/>
          <w:sz w:val="24"/>
          <w:szCs w:val="24"/>
        </w:rPr>
        <w:t>иальной среды в муниципальном районе</w:t>
      </w:r>
      <w:r w:rsidRPr="004F074C">
        <w:rPr>
          <w:rFonts w:ascii="Times New Roman" w:hAnsi="Times New Roman"/>
          <w:sz w:val="24"/>
          <w:szCs w:val="24"/>
        </w:rPr>
        <w:t>;</w:t>
      </w:r>
    </w:p>
    <w:p w:rsidR="0036196D" w:rsidRDefault="0036196D" w:rsidP="004F074C">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4F074C">
        <w:rPr>
          <w:rFonts w:ascii="Times New Roman" w:hAnsi="Times New Roman"/>
          <w:sz w:val="24"/>
          <w:szCs w:val="24"/>
        </w:rPr>
        <w:t>разработка и реализация молодежной политики, направленной на формирование патриотического воспитания молодого поколения, их социальной адаптации, ранней профориентации и вовлечения в общественную жизнь</w:t>
      </w:r>
      <w:r>
        <w:rPr>
          <w:rFonts w:ascii="Times New Roman" w:hAnsi="Times New Roman"/>
          <w:sz w:val="24"/>
          <w:szCs w:val="24"/>
        </w:rPr>
        <w:t>, раскрытия их творческого и интеллектуального потенциала</w:t>
      </w:r>
      <w:r w:rsidRPr="004F074C">
        <w:rPr>
          <w:rFonts w:ascii="Times New Roman" w:hAnsi="Times New Roman"/>
          <w:sz w:val="24"/>
          <w:szCs w:val="24"/>
        </w:rPr>
        <w:t>.</w:t>
      </w:r>
    </w:p>
    <w:p w:rsidR="0036196D" w:rsidRPr="00A27236" w:rsidRDefault="0036196D" w:rsidP="004F074C">
      <w:pPr>
        <w:spacing w:after="0" w:line="240" w:lineRule="auto"/>
        <w:ind w:firstLine="567"/>
        <w:jc w:val="both"/>
        <w:rPr>
          <w:rFonts w:ascii="Times New Roman" w:hAnsi="Times New Roman"/>
          <w:sz w:val="16"/>
          <w:szCs w:val="16"/>
        </w:rPr>
      </w:pPr>
    </w:p>
    <w:p w:rsidR="0036196D" w:rsidRPr="00D03037" w:rsidRDefault="0036196D" w:rsidP="004F074C">
      <w:pPr>
        <w:spacing w:after="0" w:line="240" w:lineRule="auto"/>
        <w:ind w:firstLine="567"/>
        <w:jc w:val="both"/>
        <w:rPr>
          <w:rFonts w:ascii="Times New Roman" w:hAnsi="Times New Roman"/>
          <w:sz w:val="8"/>
          <w:szCs w:val="8"/>
        </w:rPr>
      </w:pPr>
    </w:p>
    <w:p w:rsidR="0036196D" w:rsidRPr="00282437" w:rsidRDefault="0036196D" w:rsidP="005A7EAD">
      <w:pPr>
        <w:shd w:val="clear" w:color="auto" w:fill="DBE5F1"/>
        <w:spacing w:after="0" w:line="240" w:lineRule="auto"/>
        <w:rPr>
          <w:rFonts w:ascii="Times New Roman" w:hAnsi="Times New Roman"/>
          <w:b/>
          <w:sz w:val="24"/>
          <w:szCs w:val="24"/>
        </w:rPr>
      </w:pPr>
      <w:bookmarkStart w:id="41" w:name="_Toc27893738"/>
      <w:bookmarkStart w:id="42" w:name="_Toc271293939"/>
      <w:bookmarkStart w:id="43" w:name="_Toc272147123"/>
      <w:bookmarkStart w:id="44" w:name="_Toc272147232"/>
      <w:r w:rsidRPr="00282437">
        <w:rPr>
          <w:rFonts w:ascii="Times New Roman" w:hAnsi="Times New Roman"/>
          <w:b/>
          <w:sz w:val="24"/>
          <w:szCs w:val="24"/>
        </w:rPr>
        <w:t>Основные стратегические задачи</w:t>
      </w:r>
      <w:bookmarkStart w:id="45" w:name="_Toc271293940"/>
      <w:bookmarkEnd w:id="41"/>
      <w:bookmarkEnd w:id="42"/>
      <w:bookmarkEnd w:id="43"/>
      <w:bookmarkEnd w:id="44"/>
      <w:r w:rsidRPr="00282437">
        <w:rPr>
          <w:rFonts w:ascii="Times New Roman" w:hAnsi="Times New Roman"/>
          <w:b/>
          <w:sz w:val="24"/>
          <w:szCs w:val="24"/>
        </w:rPr>
        <w:t xml:space="preserve"> (СЗ-1):</w:t>
      </w:r>
    </w:p>
    <w:bookmarkEnd w:id="45"/>
    <w:p w:rsidR="0036196D" w:rsidRPr="00A27236" w:rsidRDefault="0036196D" w:rsidP="00D60A12">
      <w:pPr>
        <w:spacing w:after="0" w:line="240" w:lineRule="auto"/>
        <w:ind w:firstLine="567"/>
        <w:jc w:val="both"/>
        <w:rPr>
          <w:rFonts w:ascii="Times New Roman" w:hAnsi="Times New Roman"/>
          <w:b/>
          <w:sz w:val="8"/>
          <w:szCs w:val="8"/>
        </w:rPr>
      </w:pPr>
    </w:p>
    <w:p w:rsidR="0036196D" w:rsidRPr="004F074C" w:rsidRDefault="0036196D" w:rsidP="00D60A12">
      <w:pPr>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З-1.1.</w:t>
      </w:r>
      <w:r>
        <w:rPr>
          <w:rFonts w:ascii="Times New Roman" w:hAnsi="Times New Roman"/>
          <w:sz w:val="24"/>
          <w:szCs w:val="24"/>
        </w:rPr>
        <w:t xml:space="preserve"> - </w:t>
      </w:r>
      <w:r w:rsidRPr="004F074C">
        <w:rPr>
          <w:rFonts w:ascii="Times New Roman" w:hAnsi="Times New Roman"/>
          <w:sz w:val="24"/>
          <w:szCs w:val="24"/>
        </w:rPr>
        <w:t>у</w:t>
      </w:r>
      <w:r>
        <w:rPr>
          <w:rFonts w:ascii="Times New Roman" w:hAnsi="Times New Roman"/>
          <w:sz w:val="24"/>
          <w:szCs w:val="24"/>
        </w:rPr>
        <w:t>лучшение здоровья жителей муниципального района</w:t>
      </w:r>
      <w:r w:rsidRPr="004F074C">
        <w:rPr>
          <w:rFonts w:ascii="Times New Roman" w:hAnsi="Times New Roman"/>
          <w:sz w:val="24"/>
          <w:szCs w:val="24"/>
        </w:rPr>
        <w:t>, усиление профилактической направленности здравоохранения через</w:t>
      </w:r>
      <w:r w:rsidRPr="004F074C">
        <w:rPr>
          <w:rFonts w:ascii="Times New Roman" w:hAnsi="Times New Roman"/>
          <w:b/>
          <w:bCs/>
          <w:i/>
          <w:iCs/>
          <w:sz w:val="24"/>
          <w:szCs w:val="24"/>
        </w:rPr>
        <w:t xml:space="preserve"> </w:t>
      </w:r>
      <w:r w:rsidRPr="004F074C">
        <w:rPr>
          <w:rFonts w:ascii="Times New Roman" w:hAnsi="Times New Roman"/>
          <w:sz w:val="24"/>
          <w:szCs w:val="24"/>
        </w:rPr>
        <w:t>формирование системы доступной медицинской помощи, объемы, виды и качество которой должны соответствовать потребностям населения;</w:t>
      </w:r>
    </w:p>
    <w:p w:rsidR="0036196D" w:rsidRPr="004F074C" w:rsidRDefault="0036196D" w:rsidP="00D60A12">
      <w:pPr>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З-1.2.</w:t>
      </w:r>
      <w:r>
        <w:rPr>
          <w:rFonts w:ascii="Times New Roman" w:hAnsi="Times New Roman"/>
          <w:sz w:val="24"/>
          <w:szCs w:val="24"/>
        </w:rPr>
        <w:t xml:space="preserve"> - </w:t>
      </w:r>
      <w:r w:rsidRPr="004F074C">
        <w:rPr>
          <w:rFonts w:ascii="Times New Roman" w:hAnsi="Times New Roman"/>
          <w:sz w:val="24"/>
          <w:szCs w:val="24"/>
        </w:rPr>
        <w:t>повышен</w:t>
      </w:r>
      <w:r>
        <w:rPr>
          <w:rFonts w:ascii="Times New Roman" w:hAnsi="Times New Roman"/>
          <w:sz w:val="24"/>
          <w:szCs w:val="24"/>
        </w:rPr>
        <w:t>ие</w:t>
      </w:r>
      <w:r w:rsidRPr="004F074C">
        <w:rPr>
          <w:rFonts w:ascii="Times New Roman" w:hAnsi="Times New Roman"/>
          <w:sz w:val="24"/>
          <w:szCs w:val="24"/>
        </w:rPr>
        <w:t xml:space="preserve"> доступности качественного образования, соответствующего требованиям инновационного развития экономики и современным потребностям общества и каждого жителя;</w:t>
      </w:r>
    </w:p>
    <w:p w:rsidR="0036196D" w:rsidRPr="004F074C" w:rsidRDefault="0036196D" w:rsidP="00D60A12">
      <w:pPr>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З-1.3.</w:t>
      </w:r>
      <w:r>
        <w:rPr>
          <w:rFonts w:ascii="Times New Roman" w:hAnsi="Times New Roman"/>
          <w:sz w:val="24"/>
          <w:szCs w:val="24"/>
        </w:rPr>
        <w:t xml:space="preserve"> - </w:t>
      </w:r>
      <w:r w:rsidRPr="004F074C">
        <w:rPr>
          <w:rFonts w:ascii="Times New Roman" w:hAnsi="Times New Roman"/>
          <w:sz w:val="24"/>
          <w:szCs w:val="24"/>
        </w:rPr>
        <w:t xml:space="preserve">сохранение и развитие культурной среды, направленной на повышение культурного </w:t>
      </w:r>
      <w:r>
        <w:rPr>
          <w:rFonts w:ascii="Times New Roman" w:hAnsi="Times New Roman"/>
          <w:sz w:val="24"/>
          <w:szCs w:val="24"/>
        </w:rPr>
        <w:t>уровня развития населения района</w:t>
      </w:r>
      <w:r w:rsidRPr="004F074C">
        <w:rPr>
          <w:rFonts w:ascii="Times New Roman" w:hAnsi="Times New Roman"/>
          <w:sz w:val="24"/>
          <w:szCs w:val="24"/>
        </w:rPr>
        <w:t>, реализации потребности в культурно-творческом самовыражении;</w:t>
      </w:r>
    </w:p>
    <w:p w:rsidR="0036196D" w:rsidRPr="004F074C" w:rsidRDefault="0036196D" w:rsidP="00D60A12">
      <w:pPr>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З-1.4.</w:t>
      </w:r>
      <w:r>
        <w:rPr>
          <w:rFonts w:ascii="Times New Roman" w:hAnsi="Times New Roman"/>
          <w:sz w:val="24"/>
          <w:szCs w:val="24"/>
        </w:rPr>
        <w:t xml:space="preserve"> - </w:t>
      </w:r>
      <w:r w:rsidRPr="004F074C">
        <w:rPr>
          <w:rFonts w:ascii="Times New Roman" w:hAnsi="Times New Roman"/>
          <w:sz w:val="24"/>
          <w:szCs w:val="24"/>
        </w:rPr>
        <w:t>обеспечение доступности занятий физической культурой и спортом для населения, развитие спортивной инфраструктуры;</w:t>
      </w:r>
    </w:p>
    <w:p w:rsidR="0036196D" w:rsidRPr="004F074C" w:rsidRDefault="0036196D" w:rsidP="00D60A12">
      <w:pPr>
        <w:snapToGrid w:val="0"/>
        <w:spacing w:after="0" w:line="240" w:lineRule="auto"/>
        <w:ind w:firstLine="567"/>
        <w:jc w:val="both"/>
        <w:rPr>
          <w:rFonts w:ascii="Times New Roman" w:hAnsi="Times New Roman"/>
          <w:b/>
          <w:bCs/>
          <w:sz w:val="24"/>
          <w:szCs w:val="24"/>
        </w:rPr>
      </w:pPr>
      <w:r>
        <w:rPr>
          <w:rFonts w:ascii="Times New Roman" w:hAnsi="Times New Roman"/>
          <w:b/>
          <w:sz w:val="24"/>
          <w:szCs w:val="24"/>
        </w:rPr>
        <w:t>С</w:t>
      </w:r>
      <w:r w:rsidRPr="000C12E8">
        <w:rPr>
          <w:rFonts w:ascii="Times New Roman" w:hAnsi="Times New Roman"/>
          <w:b/>
          <w:sz w:val="24"/>
          <w:szCs w:val="24"/>
        </w:rPr>
        <w:t>З-1.5.</w:t>
      </w:r>
      <w:r>
        <w:rPr>
          <w:rFonts w:ascii="Times New Roman" w:hAnsi="Times New Roman"/>
          <w:sz w:val="24"/>
          <w:szCs w:val="24"/>
        </w:rPr>
        <w:t xml:space="preserve"> - </w:t>
      </w:r>
      <w:r w:rsidRPr="004F074C">
        <w:rPr>
          <w:rFonts w:ascii="Times New Roman" w:hAnsi="Times New Roman"/>
          <w:sz w:val="24"/>
          <w:szCs w:val="24"/>
        </w:rPr>
        <w:t>развитие условий для активного самоопределения и самореализации молодежи как носителя инновационных возможностей;</w:t>
      </w:r>
    </w:p>
    <w:p w:rsidR="0036196D" w:rsidRPr="004F074C" w:rsidRDefault="0036196D" w:rsidP="00D60A12">
      <w:pPr>
        <w:widowControl w:val="0"/>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З-1.6.</w:t>
      </w:r>
      <w:r>
        <w:rPr>
          <w:rFonts w:ascii="Times New Roman" w:hAnsi="Times New Roman"/>
          <w:sz w:val="24"/>
          <w:szCs w:val="24"/>
        </w:rPr>
        <w:t xml:space="preserve"> - </w:t>
      </w:r>
      <w:r w:rsidRPr="004F074C">
        <w:rPr>
          <w:rFonts w:ascii="Times New Roman" w:hAnsi="Times New Roman"/>
          <w:sz w:val="24"/>
          <w:szCs w:val="24"/>
        </w:rPr>
        <w:t xml:space="preserve">формирование моделей поведения и системы жизненных ценностей, способствующих здоровому образу жизни, в том числе путем просвещения различных групп и реализации мер, направленных на первичную профилактику различного вида зависимостей и острых отравлений в быту; </w:t>
      </w:r>
    </w:p>
    <w:p w:rsidR="0036196D" w:rsidRDefault="0036196D" w:rsidP="00D60A12">
      <w:pPr>
        <w:spacing w:after="0" w:line="240" w:lineRule="auto"/>
        <w:ind w:firstLine="567"/>
        <w:jc w:val="both"/>
        <w:rPr>
          <w:rFonts w:ascii="Times New Roman" w:hAnsi="Times New Roman"/>
          <w:sz w:val="24"/>
          <w:szCs w:val="24"/>
        </w:rPr>
      </w:pPr>
      <w:r>
        <w:rPr>
          <w:rFonts w:ascii="Times New Roman" w:hAnsi="Times New Roman"/>
          <w:b/>
          <w:sz w:val="24"/>
          <w:szCs w:val="24"/>
        </w:rPr>
        <w:t>С</w:t>
      </w:r>
      <w:r w:rsidRPr="000C12E8">
        <w:rPr>
          <w:rFonts w:ascii="Times New Roman" w:hAnsi="Times New Roman"/>
          <w:b/>
          <w:sz w:val="24"/>
          <w:szCs w:val="24"/>
        </w:rPr>
        <w:t>З-1.7.</w:t>
      </w:r>
      <w:r>
        <w:rPr>
          <w:rFonts w:ascii="Times New Roman" w:hAnsi="Times New Roman"/>
          <w:sz w:val="24"/>
          <w:szCs w:val="24"/>
        </w:rPr>
        <w:t xml:space="preserve"> - </w:t>
      </w:r>
      <w:r w:rsidRPr="004F074C">
        <w:rPr>
          <w:rFonts w:ascii="Times New Roman" w:hAnsi="Times New Roman"/>
          <w:sz w:val="24"/>
          <w:szCs w:val="24"/>
        </w:rPr>
        <w:t>создание благоприятной социальной среды для жизни</w:t>
      </w:r>
      <w:r>
        <w:rPr>
          <w:rFonts w:ascii="Times New Roman" w:hAnsi="Times New Roman"/>
          <w:sz w:val="24"/>
          <w:szCs w:val="24"/>
        </w:rPr>
        <w:t xml:space="preserve"> и самореализации жителей муниципального района</w:t>
      </w:r>
      <w:r w:rsidRPr="004F074C">
        <w:rPr>
          <w:rFonts w:ascii="Times New Roman" w:hAnsi="Times New Roman"/>
          <w:sz w:val="24"/>
          <w:szCs w:val="24"/>
        </w:rPr>
        <w:t>.</w:t>
      </w:r>
    </w:p>
    <w:p w:rsidR="0036196D" w:rsidRDefault="0036196D" w:rsidP="00D60A12">
      <w:pPr>
        <w:spacing w:after="0" w:line="240" w:lineRule="auto"/>
        <w:ind w:firstLine="567"/>
        <w:jc w:val="both"/>
        <w:rPr>
          <w:rFonts w:ascii="Times New Roman" w:hAnsi="Times New Roman"/>
          <w:sz w:val="24"/>
          <w:szCs w:val="24"/>
        </w:rPr>
      </w:pPr>
    </w:p>
    <w:p w:rsidR="0036196D" w:rsidRPr="00282437" w:rsidRDefault="0036196D" w:rsidP="005A7EAD">
      <w:pPr>
        <w:shd w:val="clear" w:color="auto" w:fill="DBE5F1"/>
        <w:spacing w:after="0" w:line="240" w:lineRule="auto"/>
        <w:rPr>
          <w:rFonts w:ascii="Times New Roman" w:hAnsi="Times New Roman"/>
          <w:b/>
          <w:sz w:val="24"/>
          <w:szCs w:val="24"/>
        </w:rPr>
      </w:pPr>
      <w:bookmarkStart w:id="46" w:name="_Toc271293941"/>
      <w:bookmarkStart w:id="47" w:name="_Toc272147124"/>
      <w:bookmarkStart w:id="48" w:name="_Toc272147233"/>
      <w:r w:rsidRPr="00282437">
        <w:rPr>
          <w:rFonts w:ascii="Times New Roman" w:hAnsi="Times New Roman"/>
          <w:b/>
          <w:sz w:val="24"/>
          <w:szCs w:val="24"/>
        </w:rPr>
        <w:t>Стратегическое видение будущего</w:t>
      </w:r>
      <w:bookmarkEnd w:id="46"/>
      <w:bookmarkEnd w:id="47"/>
      <w:bookmarkEnd w:id="48"/>
      <w:r w:rsidRPr="00282437">
        <w:rPr>
          <w:rFonts w:ascii="Times New Roman" w:hAnsi="Times New Roman"/>
          <w:b/>
          <w:sz w:val="24"/>
          <w:szCs w:val="24"/>
        </w:rPr>
        <w:t>:</w:t>
      </w:r>
    </w:p>
    <w:p w:rsidR="0036196D" w:rsidRPr="00A27236" w:rsidRDefault="0036196D" w:rsidP="00A27236">
      <w:pPr>
        <w:spacing w:after="0" w:line="240" w:lineRule="auto"/>
        <w:ind w:firstLine="567"/>
        <w:jc w:val="both"/>
        <w:rPr>
          <w:rFonts w:ascii="Times New Roman" w:hAnsi="Times New Roman"/>
          <w:i/>
          <w:sz w:val="8"/>
          <w:szCs w:val="8"/>
        </w:rPr>
      </w:pPr>
    </w:p>
    <w:p w:rsidR="0036196D" w:rsidRDefault="0036196D" w:rsidP="00A27236">
      <w:pPr>
        <w:spacing w:after="0" w:line="240" w:lineRule="auto"/>
        <w:ind w:firstLine="567"/>
        <w:jc w:val="both"/>
        <w:rPr>
          <w:rFonts w:ascii="Times New Roman" w:hAnsi="Times New Roman"/>
          <w:i/>
          <w:sz w:val="24"/>
          <w:szCs w:val="24"/>
        </w:rPr>
      </w:pPr>
      <w:r w:rsidRPr="00824300">
        <w:rPr>
          <w:rFonts w:ascii="Times New Roman" w:hAnsi="Times New Roman"/>
          <w:i/>
          <w:color w:val="000000"/>
          <w:sz w:val="24"/>
          <w:szCs w:val="24"/>
        </w:rPr>
        <w:t>К 203</w:t>
      </w:r>
      <w:r>
        <w:rPr>
          <w:rFonts w:ascii="Times New Roman" w:hAnsi="Times New Roman"/>
          <w:i/>
          <w:color w:val="000000"/>
          <w:sz w:val="24"/>
          <w:szCs w:val="24"/>
        </w:rPr>
        <w:t>0</w:t>
      </w:r>
      <w:r w:rsidRPr="00824300">
        <w:rPr>
          <w:rFonts w:ascii="Times New Roman" w:hAnsi="Times New Roman"/>
          <w:i/>
          <w:color w:val="000000"/>
          <w:sz w:val="24"/>
          <w:szCs w:val="24"/>
        </w:rPr>
        <w:t xml:space="preserve"> г. созданы условия для развития физических, творческих, интеллектуальных и предпринимательских способностей каждого человека, включающих возможность получения качественного образования, доступной </w:t>
      </w:r>
      <w:r w:rsidRPr="000C12E8">
        <w:rPr>
          <w:rFonts w:ascii="Times New Roman" w:hAnsi="Times New Roman"/>
          <w:i/>
          <w:sz w:val="24"/>
          <w:szCs w:val="24"/>
        </w:rPr>
        <w:t xml:space="preserve">и эффективной медицинской помощи, доступа к культурным ценностям, удовлетворения стремления к здоровому образу жизни, что позволит преодолеть негативные демографические тенденции, обусловленные тенденцией снижения рождаемости и ростом показателей смертности, отрицательным миграционным сальдо и эффектом старения населения. </w:t>
      </w:r>
    </w:p>
    <w:p w:rsidR="0036196D" w:rsidRDefault="0036196D" w:rsidP="00A27236">
      <w:pPr>
        <w:spacing w:after="0" w:line="240" w:lineRule="auto"/>
        <w:ind w:firstLine="567"/>
        <w:jc w:val="both"/>
        <w:rPr>
          <w:rFonts w:ascii="Times New Roman" w:hAnsi="Times New Roman"/>
          <w:i/>
          <w:sz w:val="24"/>
          <w:szCs w:val="24"/>
        </w:rPr>
      </w:pPr>
    </w:p>
    <w:p w:rsidR="0036196D" w:rsidRPr="00282437" w:rsidRDefault="0036196D" w:rsidP="005A7EAD">
      <w:pPr>
        <w:shd w:val="clear" w:color="auto" w:fill="DBE5F1"/>
        <w:rPr>
          <w:rFonts w:ascii="Times New Roman" w:hAnsi="Times New Roman"/>
          <w:sz w:val="24"/>
          <w:szCs w:val="24"/>
        </w:rPr>
      </w:pPr>
      <w:bookmarkStart w:id="49" w:name="_Toc272147125"/>
      <w:bookmarkStart w:id="50" w:name="_Toc272147234"/>
      <w:r w:rsidRPr="00282437">
        <w:rPr>
          <w:rFonts w:ascii="Times New Roman" w:hAnsi="Times New Roman"/>
          <w:b/>
          <w:sz w:val="24"/>
          <w:szCs w:val="24"/>
        </w:rPr>
        <w:t>Анализ исходной ситуации (SWOT-анализ)</w:t>
      </w:r>
      <w:bookmarkEnd w:id="49"/>
      <w:bookmarkEnd w:id="50"/>
      <w:r w:rsidRPr="00282437">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Общие для всех сфер развития человеческого потенциала: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наличие муниципальных программ и прио-ритетного финансирования;</w:t>
            </w:r>
          </w:p>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rPr>
              <w:t>• участие муниципального района в реализации государственных программ и приоритетов на условиях софинансирования.</w:t>
            </w:r>
          </w:p>
        </w:tc>
        <w:tc>
          <w:tcPr>
            <w:tcW w:w="4786" w:type="dxa"/>
          </w:tcPr>
          <w:p w:rsidR="0036196D" w:rsidRPr="006D6707" w:rsidRDefault="0036196D" w:rsidP="006D6707">
            <w:pPr>
              <w:spacing w:after="0" w:line="240" w:lineRule="auto"/>
              <w:rPr>
                <w:rFonts w:ascii="Times New Roman" w:hAnsi="Times New Roman"/>
              </w:rPr>
            </w:pPr>
            <w:r w:rsidRPr="006D6707">
              <w:rPr>
                <w:rFonts w:ascii="Times New Roman" w:hAnsi="Times New Roman"/>
              </w:rPr>
              <w:t>Общие для всех сфер развития человеческого потенциала: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высокая дотационность бюджета и недоста-точность финансирования, сдерживающие факторы для развития;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низкий уровень реальных доходов населения и не востребованность платных услуг;</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устойчивая тенденция уменьшения числен-ности населения и его старения;</w:t>
            </w:r>
          </w:p>
          <w:p w:rsidR="0036196D" w:rsidRPr="006D6707" w:rsidRDefault="0036196D" w:rsidP="006D6707">
            <w:pPr>
              <w:spacing w:after="0" w:line="240" w:lineRule="auto"/>
              <w:jc w:val="both"/>
              <w:rPr>
                <w:rFonts w:ascii="Times New Roman" w:hAnsi="Times New Roman"/>
                <w:b/>
                <w:color w:val="0070C0"/>
                <w:sz w:val="24"/>
                <w:szCs w:val="24"/>
              </w:rPr>
            </w:pPr>
            <w:r w:rsidRPr="006D6707">
              <w:rPr>
                <w:rFonts w:ascii="Times New Roman" w:hAnsi="Times New Roman"/>
              </w:rPr>
              <w:t>• отсутствие современной инфраструктуры размещения и питания.</w:t>
            </w: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участие района в федеральных и регио-нальных программах и проектах, реализуемых на территории Республики Карелия;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выгодное географическое положение для организации культурно-массовых мероприятий, в том числе международных;</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развитие механизмов муниципального – частного партнерства в сфере образования, культуры, физической культуры и спорта;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формирование положительного имиджа муниципального района, как территории благоприятной для проживания;</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развитие сотрудничества с городскими округами и муниципальными районами в социокультурной сфере по обмену опытом.</w:t>
            </w:r>
          </w:p>
        </w:tc>
        <w:tc>
          <w:tcPr>
            <w:tcW w:w="4786" w:type="dxa"/>
          </w:tcPr>
          <w:p w:rsidR="0036196D" w:rsidRPr="006D6707" w:rsidRDefault="0036196D" w:rsidP="006D6707">
            <w:pPr>
              <w:widowControl w:val="0"/>
              <w:spacing w:after="0" w:line="240" w:lineRule="auto"/>
              <w:jc w:val="both"/>
              <w:rPr>
                <w:rFonts w:ascii="Times New Roman" w:hAnsi="Times New Roman"/>
              </w:rPr>
            </w:pPr>
            <w:r w:rsidRPr="006D6707">
              <w:rPr>
                <w:rFonts w:ascii="Times New Roman" w:hAnsi="Times New Roman"/>
              </w:rPr>
              <w:t>• снижение государственных инвестиций в социальную сферу, сферу здравоохранения, образования, культуры и спорта;</w:t>
            </w:r>
          </w:p>
          <w:p w:rsidR="0036196D" w:rsidRPr="006D6707" w:rsidRDefault="0036196D" w:rsidP="006D6707">
            <w:pPr>
              <w:widowControl w:val="0"/>
              <w:spacing w:after="0" w:line="240" w:lineRule="auto"/>
              <w:jc w:val="both"/>
              <w:rPr>
                <w:rFonts w:ascii="Times New Roman" w:hAnsi="Times New Roman"/>
              </w:rPr>
            </w:pPr>
            <w:r w:rsidRPr="006D6707">
              <w:rPr>
                <w:rFonts w:ascii="Times New Roman" w:hAnsi="Times New Roman"/>
              </w:rPr>
              <w:t>• увеличение доли платных услуг;</w:t>
            </w:r>
          </w:p>
          <w:p w:rsidR="0036196D" w:rsidRPr="006D6707" w:rsidRDefault="0036196D" w:rsidP="006D6707">
            <w:pPr>
              <w:widowControl w:val="0"/>
              <w:spacing w:after="0" w:line="240" w:lineRule="auto"/>
              <w:jc w:val="both"/>
              <w:rPr>
                <w:rFonts w:ascii="Times New Roman" w:hAnsi="Times New Roman"/>
              </w:rPr>
            </w:pPr>
            <w:r w:rsidRPr="006D6707">
              <w:rPr>
                <w:rFonts w:ascii="Times New Roman" w:hAnsi="Times New Roman"/>
              </w:rPr>
              <w:t>•сокращение кадрового потенциала учрежде-ний социальной сферы в результате оттока специалистов в другие секторы экономики, миграция в Петрозаводск и другие крупные города.</w:t>
            </w:r>
          </w:p>
          <w:p w:rsidR="0036196D" w:rsidRPr="006D6707" w:rsidRDefault="0036196D" w:rsidP="006D6707">
            <w:pPr>
              <w:spacing w:after="0" w:line="240" w:lineRule="auto"/>
              <w:jc w:val="both"/>
              <w:rPr>
                <w:rFonts w:ascii="Times New Roman" w:hAnsi="Times New Roman"/>
                <w:b/>
              </w:rPr>
            </w:pPr>
          </w:p>
        </w:tc>
      </w:tr>
    </w:tbl>
    <w:p w:rsidR="0036196D" w:rsidRDefault="0036196D" w:rsidP="004F074C">
      <w:pPr>
        <w:spacing w:after="0" w:line="240" w:lineRule="auto"/>
        <w:jc w:val="both"/>
        <w:rPr>
          <w:rFonts w:ascii="Times New Roman" w:hAnsi="Times New Roman"/>
          <w:b/>
          <w:sz w:val="24"/>
          <w:szCs w:val="24"/>
        </w:rPr>
      </w:pPr>
    </w:p>
    <w:p w:rsidR="0036196D" w:rsidRPr="00282437" w:rsidRDefault="0036196D" w:rsidP="005A7EAD">
      <w:pPr>
        <w:shd w:val="clear" w:color="auto" w:fill="DBE5F1"/>
        <w:spacing w:after="0" w:line="240" w:lineRule="auto"/>
        <w:rPr>
          <w:rFonts w:ascii="Times New Roman" w:hAnsi="Times New Roman"/>
          <w:b/>
          <w:sz w:val="24"/>
          <w:szCs w:val="24"/>
        </w:rPr>
      </w:pPr>
      <w:bookmarkStart w:id="51" w:name="_Toc27893745"/>
      <w:bookmarkStart w:id="52" w:name="_Toc271293946"/>
      <w:bookmarkStart w:id="53" w:name="_Toc272147126"/>
      <w:bookmarkStart w:id="54" w:name="_Toc272147235"/>
      <w:r w:rsidRPr="00282437">
        <w:rPr>
          <w:rFonts w:ascii="Times New Roman" w:hAnsi="Times New Roman"/>
          <w:b/>
          <w:sz w:val="24"/>
          <w:szCs w:val="24"/>
        </w:rPr>
        <w:t>Методы решения стратегических задач</w:t>
      </w:r>
      <w:bookmarkEnd w:id="51"/>
      <w:bookmarkEnd w:id="52"/>
      <w:bookmarkEnd w:id="53"/>
      <w:bookmarkEnd w:id="54"/>
      <w:r w:rsidRPr="00282437">
        <w:rPr>
          <w:rFonts w:ascii="Times New Roman" w:hAnsi="Times New Roman"/>
          <w:b/>
          <w:sz w:val="24"/>
          <w:szCs w:val="24"/>
        </w:rPr>
        <w:t>:</w:t>
      </w:r>
    </w:p>
    <w:p w:rsidR="0036196D" w:rsidRPr="008F1E2D" w:rsidRDefault="0036196D" w:rsidP="00D60A12">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D60A12" w:rsidRDefault="0036196D" w:rsidP="00D60A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60A12">
        <w:rPr>
          <w:rFonts w:ascii="Times New Roman" w:hAnsi="Times New Roman"/>
          <w:sz w:val="24"/>
          <w:szCs w:val="24"/>
        </w:rPr>
        <w:t>акт</w:t>
      </w:r>
      <w:r>
        <w:rPr>
          <w:rFonts w:ascii="Times New Roman" w:hAnsi="Times New Roman"/>
          <w:sz w:val="24"/>
          <w:szCs w:val="24"/>
        </w:rPr>
        <w:t>ивное привлечение жителей муниципального района</w:t>
      </w:r>
      <w:r w:rsidRPr="00D60A12">
        <w:rPr>
          <w:rFonts w:ascii="Times New Roman" w:hAnsi="Times New Roman"/>
          <w:sz w:val="24"/>
          <w:szCs w:val="24"/>
        </w:rPr>
        <w:t xml:space="preserve"> к решению вопросов, связанных с работой системы здравоохранения, социальной политики, системы образования, для проведения культурно-массовых мероприятий, спортивно-массовых мероприятий, проведение информационно-разъяснительной работы с населением;</w:t>
      </w:r>
    </w:p>
    <w:p w:rsidR="0036196D" w:rsidRPr="00D60A12" w:rsidRDefault="0036196D" w:rsidP="00D60A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60A12">
        <w:rPr>
          <w:rFonts w:ascii="Times New Roman" w:hAnsi="Times New Roman"/>
          <w:sz w:val="24"/>
          <w:szCs w:val="24"/>
        </w:rPr>
        <w:t>подготовка нормативно-правовых документов органов местного самоуправления в рамках своих полномочий в первую очередь в сфере образования</w:t>
      </w:r>
      <w:r w:rsidRPr="00D60A12">
        <w:rPr>
          <w:rFonts w:ascii="Times New Roman" w:hAnsi="Times New Roman"/>
          <w:bCs/>
          <w:sz w:val="24"/>
          <w:szCs w:val="24"/>
        </w:rPr>
        <w:t>; культуры, развития спорта и физической культуры, реализации молодежной политики, а также тех компетенций, которые реализуются на терри</w:t>
      </w:r>
      <w:r>
        <w:rPr>
          <w:rFonts w:ascii="Times New Roman" w:hAnsi="Times New Roman"/>
          <w:bCs/>
          <w:sz w:val="24"/>
          <w:szCs w:val="24"/>
        </w:rPr>
        <w:t>тории муниципального района</w:t>
      </w:r>
      <w:r w:rsidRPr="00D60A12">
        <w:rPr>
          <w:rFonts w:ascii="Times New Roman" w:hAnsi="Times New Roman"/>
          <w:bCs/>
          <w:sz w:val="24"/>
          <w:szCs w:val="24"/>
        </w:rPr>
        <w:t xml:space="preserve"> в сфере социальной политики и здравоохранении;</w:t>
      </w:r>
    </w:p>
    <w:p w:rsidR="0036196D" w:rsidRPr="00D60A12" w:rsidRDefault="0036196D" w:rsidP="00D60A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60A12">
        <w:rPr>
          <w:rFonts w:ascii="Times New Roman" w:hAnsi="Times New Roman"/>
          <w:sz w:val="24"/>
          <w:szCs w:val="24"/>
        </w:rPr>
        <w:t>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человеческого потенциала; увеличение частных инвестиции;</w:t>
      </w:r>
    </w:p>
    <w:p w:rsidR="0036196D" w:rsidRPr="00D60A12" w:rsidRDefault="0036196D" w:rsidP="00D60A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60A12">
        <w:rPr>
          <w:rFonts w:ascii="Times New Roman" w:hAnsi="Times New Roman"/>
          <w:sz w:val="24"/>
          <w:szCs w:val="24"/>
        </w:rPr>
        <w:t xml:space="preserve">размещение всей необходимой информации на официальном сайте </w:t>
      </w:r>
      <w:r>
        <w:rPr>
          <w:rFonts w:ascii="Times New Roman" w:hAnsi="Times New Roman"/>
          <w:sz w:val="24"/>
          <w:szCs w:val="24"/>
        </w:rPr>
        <w:t xml:space="preserve">муниципального района </w:t>
      </w:r>
      <w:r w:rsidRPr="00D60A12">
        <w:rPr>
          <w:rFonts w:ascii="Times New Roman" w:hAnsi="Times New Roman"/>
          <w:sz w:val="24"/>
          <w:szCs w:val="24"/>
        </w:rPr>
        <w:t>и в средствах</w:t>
      </w:r>
      <w:r>
        <w:rPr>
          <w:rFonts w:ascii="Times New Roman" w:hAnsi="Times New Roman"/>
          <w:sz w:val="24"/>
          <w:szCs w:val="24"/>
        </w:rPr>
        <w:t xml:space="preserve"> </w:t>
      </w:r>
      <w:r w:rsidRPr="00D60A12">
        <w:rPr>
          <w:rFonts w:ascii="Times New Roman" w:hAnsi="Times New Roman"/>
          <w:sz w:val="24"/>
          <w:szCs w:val="24"/>
        </w:rPr>
        <w:t xml:space="preserve">массовой информации; организация </w:t>
      </w:r>
      <w:r>
        <w:rPr>
          <w:rFonts w:ascii="Times New Roman" w:hAnsi="Times New Roman"/>
          <w:sz w:val="24"/>
          <w:szCs w:val="24"/>
        </w:rPr>
        <w:t>обратной связи с жителями района</w:t>
      </w:r>
      <w:r w:rsidRPr="00D60A12">
        <w:rPr>
          <w:rFonts w:ascii="Times New Roman" w:hAnsi="Times New Roman"/>
          <w:sz w:val="24"/>
          <w:szCs w:val="24"/>
        </w:rPr>
        <w:t>; проведение общественных обсуждений.</w:t>
      </w:r>
    </w:p>
    <w:p w:rsidR="0036196D" w:rsidRDefault="0036196D" w:rsidP="00D60A12">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D60A12">
        <w:rPr>
          <w:rFonts w:ascii="Times New Roman" w:hAnsi="Times New Roman"/>
          <w:sz w:val="24"/>
          <w:szCs w:val="24"/>
        </w:rPr>
        <w:t>внедрение комплексного подхода к развитию человеческого потенциала во взаимосвязи всех сфер жизни.</w:t>
      </w:r>
    </w:p>
    <w:p w:rsidR="0036196D" w:rsidRDefault="0036196D" w:rsidP="00C348C2">
      <w:pPr>
        <w:spacing w:after="0" w:line="240" w:lineRule="auto"/>
        <w:jc w:val="both"/>
        <w:rPr>
          <w:rFonts w:ascii="Times New Roman" w:hAnsi="Times New Roman"/>
          <w:sz w:val="24"/>
          <w:szCs w:val="24"/>
        </w:rPr>
      </w:pPr>
    </w:p>
    <w:p w:rsidR="0036196D" w:rsidRPr="00C348C2" w:rsidRDefault="0036196D" w:rsidP="00C348C2">
      <w:pPr>
        <w:shd w:val="clear" w:color="auto" w:fill="DBE5F1"/>
        <w:spacing w:after="0" w:line="240" w:lineRule="auto"/>
        <w:jc w:val="both"/>
        <w:rPr>
          <w:rFonts w:ascii="Times New Roman" w:hAnsi="Times New Roman"/>
          <w:b/>
          <w:bCs/>
          <w:sz w:val="24"/>
          <w:szCs w:val="24"/>
        </w:rPr>
      </w:pPr>
      <w:bookmarkStart w:id="55" w:name="_Hlk43370294"/>
      <w:r w:rsidRPr="00C348C2">
        <w:rPr>
          <w:rFonts w:ascii="Times New Roman" w:hAnsi="Times New Roman"/>
          <w:b/>
          <w:bCs/>
          <w:sz w:val="24"/>
          <w:szCs w:val="24"/>
        </w:rPr>
        <w:t>Реализуемые стратегические программы и проекты:</w:t>
      </w:r>
    </w:p>
    <w:p w:rsidR="0036196D" w:rsidRPr="00282437" w:rsidRDefault="0036196D" w:rsidP="00C348C2">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3827"/>
        <w:gridCol w:w="3651"/>
      </w:tblGrid>
      <w:tr w:rsidR="0036196D" w:rsidRPr="006D6707" w:rsidTr="006D6707">
        <w:tc>
          <w:tcPr>
            <w:tcW w:w="2093"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82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65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093"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СН-1</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человеческого капитала</w:t>
            </w:r>
          </w:p>
        </w:tc>
        <w:tc>
          <w:tcPr>
            <w:tcW w:w="3827"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СП-1.1. Здоровье</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Профилактика – основа здоровья</w:t>
            </w:r>
          </w:p>
        </w:tc>
      </w:tr>
      <w:tr w:rsidR="0036196D" w:rsidRPr="006D6707" w:rsidTr="006D6707">
        <w:tc>
          <w:tcPr>
            <w:tcW w:w="2093" w:type="dxa"/>
            <w:vMerge/>
          </w:tcPr>
          <w:p w:rsidR="0036196D" w:rsidRPr="006D6707" w:rsidRDefault="0036196D" w:rsidP="006D6707">
            <w:pPr>
              <w:spacing w:after="0" w:line="240" w:lineRule="auto"/>
              <w:jc w:val="center"/>
              <w:rPr>
                <w:rFonts w:ascii="Times New Roman" w:hAnsi="Times New Roman"/>
              </w:rPr>
            </w:pPr>
          </w:p>
        </w:tc>
        <w:tc>
          <w:tcPr>
            <w:tcW w:w="3827" w:type="dxa"/>
            <w:vMerge/>
          </w:tcPr>
          <w:p w:rsidR="0036196D" w:rsidRPr="006D6707" w:rsidRDefault="0036196D" w:rsidP="006D6707">
            <w:pPr>
              <w:spacing w:after="0" w:line="240" w:lineRule="auto"/>
              <w:jc w:val="both"/>
              <w:rPr>
                <w:rFonts w:ascii="Times New Roman" w:hAnsi="Times New Roman"/>
              </w:rPr>
            </w:pP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Социально-значимые болезни – наша общая забота</w:t>
            </w:r>
          </w:p>
        </w:tc>
      </w:tr>
      <w:tr w:rsidR="0036196D" w:rsidRPr="006D6707" w:rsidTr="006D6707">
        <w:tc>
          <w:tcPr>
            <w:tcW w:w="2093" w:type="dxa"/>
            <w:vMerge/>
          </w:tcPr>
          <w:p w:rsidR="0036196D" w:rsidRPr="006D6707" w:rsidRDefault="0036196D" w:rsidP="006D6707">
            <w:pPr>
              <w:spacing w:after="0" w:line="240" w:lineRule="auto"/>
              <w:jc w:val="both"/>
              <w:rPr>
                <w:rFonts w:ascii="Times New Roman" w:hAnsi="Times New Roman"/>
              </w:rPr>
            </w:pPr>
          </w:p>
        </w:tc>
        <w:tc>
          <w:tcPr>
            <w:tcW w:w="3827"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СП-1.2. Образование детей и взрослых – основа развития и успеха</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Качество образования как основа благополучия</w:t>
            </w:r>
          </w:p>
        </w:tc>
      </w:tr>
      <w:tr w:rsidR="0036196D" w:rsidRPr="006D6707" w:rsidTr="006D6707">
        <w:tc>
          <w:tcPr>
            <w:tcW w:w="2093" w:type="dxa"/>
            <w:vMerge/>
          </w:tcPr>
          <w:p w:rsidR="0036196D" w:rsidRPr="006D6707" w:rsidRDefault="0036196D" w:rsidP="006D6707">
            <w:pPr>
              <w:spacing w:after="0" w:line="240" w:lineRule="auto"/>
              <w:jc w:val="both"/>
              <w:rPr>
                <w:rFonts w:ascii="Times New Roman" w:hAnsi="Times New Roman"/>
              </w:rPr>
            </w:pPr>
          </w:p>
        </w:tc>
        <w:tc>
          <w:tcPr>
            <w:tcW w:w="3827" w:type="dxa"/>
            <w:vMerge/>
          </w:tcPr>
          <w:p w:rsidR="0036196D" w:rsidRPr="006D6707" w:rsidRDefault="0036196D" w:rsidP="006D6707">
            <w:pPr>
              <w:spacing w:after="0" w:line="240" w:lineRule="auto"/>
              <w:jc w:val="both"/>
              <w:rPr>
                <w:rFonts w:ascii="Times New Roman" w:hAnsi="Times New Roman"/>
              </w:rPr>
            </w:pP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Новые объекты образования, воспитания, оздоровления</w:t>
            </w:r>
          </w:p>
        </w:tc>
      </w:tr>
      <w:tr w:rsidR="0036196D" w:rsidRPr="006D6707" w:rsidTr="006D6707">
        <w:tc>
          <w:tcPr>
            <w:tcW w:w="2093" w:type="dxa"/>
            <w:vMerge/>
          </w:tcPr>
          <w:p w:rsidR="0036196D" w:rsidRPr="006D6707" w:rsidRDefault="0036196D" w:rsidP="006D6707">
            <w:pPr>
              <w:spacing w:after="0" w:line="240" w:lineRule="auto"/>
              <w:jc w:val="both"/>
              <w:rPr>
                <w:rFonts w:ascii="Times New Roman" w:hAnsi="Times New Roman"/>
              </w:rPr>
            </w:pP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СП-1.3. Калевальский муниципальный район – территория культуры и развития труизма</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Калевальский муниципальный район – территория культуры и развития творчества</w:t>
            </w:r>
          </w:p>
        </w:tc>
      </w:tr>
      <w:tr w:rsidR="0036196D" w:rsidRPr="006D6707" w:rsidTr="006D6707">
        <w:tc>
          <w:tcPr>
            <w:tcW w:w="2093" w:type="dxa"/>
            <w:vMerge/>
          </w:tcPr>
          <w:p w:rsidR="0036196D" w:rsidRPr="006D6707" w:rsidRDefault="0036196D" w:rsidP="006D6707">
            <w:pPr>
              <w:spacing w:after="0" w:line="240" w:lineRule="auto"/>
              <w:jc w:val="both"/>
              <w:rPr>
                <w:rFonts w:ascii="Times New Roman" w:hAnsi="Times New Roman"/>
              </w:rPr>
            </w:pP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СП-1.4. Развитие физической куль-туры, спорта и молодежной политики</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физической культуры, спорта и молодежной политики</w:t>
            </w:r>
          </w:p>
        </w:tc>
      </w:tr>
      <w:tr w:rsidR="0036196D" w:rsidRPr="006D6707" w:rsidTr="006D6707">
        <w:tc>
          <w:tcPr>
            <w:tcW w:w="2093" w:type="dxa"/>
            <w:vMerge/>
          </w:tcPr>
          <w:p w:rsidR="0036196D" w:rsidRPr="006D6707" w:rsidRDefault="0036196D" w:rsidP="006D6707">
            <w:pPr>
              <w:spacing w:after="0" w:line="240" w:lineRule="auto"/>
              <w:jc w:val="both"/>
              <w:rPr>
                <w:rFonts w:ascii="Times New Roman" w:hAnsi="Times New Roman"/>
              </w:rPr>
            </w:pP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СП-1.5. Калевальский муниципальный район – территория комфортной социальной среды</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Калевальский муниципальный район – территория комфортной социальной среды</w:t>
            </w:r>
          </w:p>
        </w:tc>
      </w:tr>
    </w:tbl>
    <w:p w:rsidR="0036196D" w:rsidRDefault="0036196D" w:rsidP="00D60A12">
      <w:pPr>
        <w:spacing w:after="0" w:line="240" w:lineRule="auto"/>
        <w:ind w:firstLine="567"/>
        <w:jc w:val="both"/>
        <w:rPr>
          <w:rFonts w:ascii="Times New Roman" w:hAnsi="Times New Roman"/>
          <w:sz w:val="24"/>
          <w:szCs w:val="24"/>
        </w:rPr>
      </w:pPr>
    </w:p>
    <w:p w:rsidR="0036196D" w:rsidRPr="00D60A12" w:rsidRDefault="0036196D" w:rsidP="005A7EAD">
      <w:pPr>
        <w:shd w:val="clear" w:color="auto" w:fill="DBE5F1"/>
        <w:spacing w:after="0" w:line="240" w:lineRule="auto"/>
        <w:rPr>
          <w:rFonts w:ascii="Times New Roman" w:hAnsi="Times New Roman"/>
          <w:b/>
          <w:sz w:val="24"/>
          <w:szCs w:val="24"/>
        </w:rPr>
      </w:pPr>
      <w:bookmarkStart w:id="56" w:name="_Toc27893746"/>
      <w:bookmarkStart w:id="57" w:name="_Toc271293947"/>
      <w:bookmarkStart w:id="58" w:name="_Toc272147127"/>
      <w:bookmarkStart w:id="59" w:name="_Toc272147236"/>
      <w:r w:rsidRPr="00D60A12">
        <w:rPr>
          <w:rFonts w:ascii="Times New Roman" w:hAnsi="Times New Roman"/>
          <w:b/>
          <w:sz w:val="24"/>
          <w:szCs w:val="24"/>
        </w:rPr>
        <w:t>Ожидаемые результаты</w:t>
      </w:r>
      <w:bookmarkEnd w:id="56"/>
      <w:bookmarkEnd w:id="57"/>
      <w:bookmarkEnd w:id="58"/>
      <w:bookmarkEnd w:id="59"/>
      <w:r>
        <w:rPr>
          <w:rFonts w:ascii="Times New Roman" w:hAnsi="Times New Roman"/>
          <w:b/>
          <w:sz w:val="24"/>
          <w:szCs w:val="24"/>
        </w:rPr>
        <w:t>:</w:t>
      </w:r>
    </w:p>
    <w:p w:rsidR="0036196D" w:rsidRPr="00C55741" w:rsidRDefault="0036196D" w:rsidP="00D60A12">
      <w:pPr>
        <w:spacing w:after="0" w:line="240" w:lineRule="auto"/>
        <w:ind w:firstLine="567"/>
        <w:jc w:val="both"/>
        <w:rPr>
          <w:rFonts w:ascii="Times New Roman" w:hAnsi="Times New Roman"/>
          <w:sz w:val="8"/>
          <w:szCs w:val="8"/>
        </w:rPr>
      </w:pPr>
      <w:bookmarkStart w:id="60" w:name="_Toc271293948"/>
    </w:p>
    <w:p w:rsidR="0036196D" w:rsidRPr="00D60A12" w:rsidRDefault="0036196D" w:rsidP="00D60A12">
      <w:pPr>
        <w:spacing w:after="0" w:line="240" w:lineRule="auto"/>
        <w:ind w:firstLine="567"/>
        <w:jc w:val="both"/>
        <w:rPr>
          <w:rFonts w:ascii="Times New Roman" w:hAnsi="Times New Roman"/>
          <w:sz w:val="24"/>
          <w:szCs w:val="24"/>
        </w:rPr>
      </w:pPr>
      <w:r w:rsidRPr="00D60A12">
        <w:rPr>
          <w:rFonts w:ascii="Times New Roman" w:hAnsi="Times New Roman"/>
          <w:sz w:val="24"/>
          <w:szCs w:val="24"/>
        </w:rPr>
        <w:t>Сохранение и динамичное развитие человеческого потенциала на основе создания условий для развития способностей каждого человека, повышения качества и условий жизни. Развит</w:t>
      </w:r>
      <w:r>
        <w:rPr>
          <w:rFonts w:ascii="Times New Roman" w:hAnsi="Times New Roman"/>
          <w:sz w:val="24"/>
          <w:szCs w:val="24"/>
        </w:rPr>
        <w:t>ие сильных сторон муниципального района</w:t>
      </w:r>
      <w:r w:rsidRPr="00D60A12">
        <w:rPr>
          <w:rFonts w:ascii="Times New Roman" w:hAnsi="Times New Roman"/>
          <w:sz w:val="24"/>
          <w:szCs w:val="24"/>
        </w:rPr>
        <w:t xml:space="preserve"> как системы образования и культуры, а также укрепление </w:t>
      </w:r>
      <w:bookmarkEnd w:id="60"/>
      <w:r w:rsidRPr="00D60A12">
        <w:rPr>
          <w:rFonts w:ascii="Times New Roman" w:hAnsi="Times New Roman"/>
          <w:sz w:val="24"/>
          <w:szCs w:val="24"/>
        </w:rPr>
        <w:t>слабых позици</w:t>
      </w:r>
      <w:r>
        <w:rPr>
          <w:rFonts w:ascii="Times New Roman" w:hAnsi="Times New Roman"/>
          <w:sz w:val="24"/>
          <w:szCs w:val="24"/>
        </w:rPr>
        <w:t>й</w:t>
      </w:r>
      <w:r w:rsidRPr="00D60A12">
        <w:rPr>
          <w:rFonts w:ascii="Times New Roman" w:hAnsi="Times New Roman"/>
          <w:sz w:val="24"/>
          <w:szCs w:val="24"/>
        </w:rPr>
        <w:t xml:space="preserve"> – это здравоохранение, спорт, молодежная политика позволит изменить демографическую ситуацию и остановить отток населения и его старение.</w:t>
      </w:r>
    </w:p>
    <w:p w:rsidR="0036196D" w:rsidRDefault="0036196D" w:rsidP="00D60A12">
      <w:pPr>
        <w:spacing w:after="0" w:line="240" w:lineRule="auto"/>
        <w:ind w:firstLine="567"/>
        <w:jc w:val="both"/>
        <w:rPr>
          <w:rFonts w:ascii="Times New Roman" w:hAnsi="Times New Roman"/>
          <w:sz w:val="24"/>
          <w:szCs w:val="24"/>
        </w:rPr>
      </w:pPr>
      <w:r w:rsidRPr="00D60A12">
        <w:rPr>
          <w:rFonts w:ascii="Times New Roman" w:hAnsi="Times New Roman"/>
          <w:sz w:val="24"/>
          <w:szCs w:val="24"/>
        </w:rPr>
        <w:t>К ожидаемым результатам относятся</w:t>
      </w:r>
      <w:r>
        <w:rPr>
          <w:rFonts w:ascii="Times New Roman" w:hAnsi="Times New Roman"/>
          <w:sz w:val="24"/>
          <w:szCs w:val="24"/>
        </w:rPr>
        <w:t>:</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xml:space="preserve">• </w:t>
      </w:r>
      <w:r>
        <w:rPr>
          <w:rFonts w:ascii="Times New Roman" w:hAnsi="Times New Roman"/>
          <w:i/>
          <w:color w:val="000000"/>
          <w:sz w:val="24"/>
          <w:szCs w:val="24"/>
        </w:rPr>
        <w:t>сохранение</w:t>
      </w:r>
      <w:r w:rsidRPr="001B18F0">
        <w:rPr>
          <w:rFonts w:ascii="Times New Roman" w:hAnsi="Times New Roman"/>
          <w:i/>
          <w:color w:val="000000"/>
          <w:sz w:val="24"/>
          <w:szCs w:val="24"/>
        </w:rPr>
        <w:t xml:space="preserve"> численности постоянно проживающего населения</w:t>
      </w:r>
      <w:r>
        <w:rPr>
          <w:rFonts w:ascii="Times New Roman" w:hAnsi="Times New Roman"/>
          <w:i/>
          <w:color w:val="000000"/>
          <w:sz w:val="24"/>
          <w:szCs w:val="24"/>
        </w:rPr>
        <w:t>;</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увеличение рождаемости;</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увеличение срока продолжительности жизни;</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достижение уровня удовлетворенности населения качеством общего образования детей до 90%;</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достижение уровня удовлетворенности населения качеством предоставляемых услуг в сфере культуры до 80%;</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повышение численности населения, участвующего в культурно-досуговых мероприятиях до 60%:</w:t>
      </w:r>
    </w:p>
    <w:p w:rsidR="0036196D" w:rsidRPr="001B18F0" w:rsidRDefault="0036196D" w:rsidP="00E02EF9">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повышение доли жителей муниципального района, регулярно занимающихся физической культурой и спортом не менее 35%;</w:t>
      </w:r>
    </w:p>
    <w:p w:rsidR="0036196D" w:rsidRDefault="0036196D" w:rsidP="002F4567">
      <w:pPr>
        <w:spacing w:after="0" w:line="240" w:lineRule="auto"/>
        <w:ind w:firstLine="567"/>
        <w:jc w:val="both"/>
        <w:rPr>
          <w:rFonts w:ascii="Times New Roman" w:hAnsi="Times New Roman"/>
          <w:i/>
          <w:color w:val="000000"/>
          <w:sz w:val="24"/>
          <w:szCs w:val="24"/>
        </w:rPr>
      </w:pPr>
      <w:r w:rsidRPr="001B18F0">
        <w:rPr>
          <w:rFonts w:ascii="Times New Roman" w:hAnsi="Times New Roman"/>
          <w:i/>
          <w:color w:val="000000"/>
          <w:sz w:val="24"/>
          <w:szCs w:val="24"/>
        </w:rPr>
        <w:t xml:space="preserve"> Повышение доли молодых граждан в возрасте от 14 до 30 лет участников мероприятий, направленных на формирование </w:t>
      </w:r>
      <w:r>
        <w:rPr>
          <w:rFonts w:ascii="Times New Roman" w:hAnsi="Times New Roman"/>
          <w:i/>
          <w:color w:val="000000"/>
          <w:sz w:val="24"/>
          <w:szCs w:val="24"/>
        </w:rPr>
        <w:t>з</w:t>
      </w:r>
      <w:r w:rsidRPr="001B18F0">
        <w:rPr>
          <w:rFonts w:ascii="Times New Roman" w:hAnsi="Times New Roman"/>
          <w:i/>
          <w:color w:val="000000"/>
          <w:sz w:val="24"/>
          <w:szCs w:val="24"/>
        </w:rPr>
        <w:t xml:space="preserve">дорового образа жизни не менее 50%. </w:t>
      </w:r>
    </w:p>
    <w:bookmarkEnd w:id="55"/>
    <w:p w:rsidR="0036196D" w:rsidRDefault="0036196D" w:rsidP="00A27236">
      <w:pPr>
        <w:spacing w:after="0" w:line="240" w:lineRule="auto"/>
        <w:jc w:val="both"/>
        <w:rPr>
          <w:rFonts w:ascii="Times New Roman" w:hAnsi="Times New Roman"/>
          <w:b/>
        </w:rPr>
      </w:pPr>
    </w:p>
    <w:p w:rsidR="0036196D" w:rsidRDefault="0036196D" w:rsidP="00A27236">
      <w:pPr>
        <w:spacing w:after="0" w:line="240" w:lineRule="auto"/>
        <w:jc w:val="both"/>
        <w:rPr>
          <w:rFonts w:ascii="Times New Roman" w:hAnsi="Times New Roman"/>
          <w:b/>
        </w:rPr>
      </w:pPr>
    </w:p>
    <w:p w:rsidR="0036196D" w:rsidRDefault="0036196D" w:rsidP="005A7EAD">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3.2.2. </w:t>
      </w:r>
      <w:r w:rsidRPr="00D03037">
        <w:rPr>
          <w:rFonts w:ascii="Times New Roman" w:hAnsi="Times New Roman"/>
          <w:b/>
          <w:sz w:val="24"/>
          <w:szCs w:val="24"/>
        </w:rPr>
        <w:t xml:space="preserve">Стратегическое направление </w:t>
      </w:r>
      <w:r>
        <w:rPr>
          <w:rFonts w:ascii="Times New Roman" w:hAnsi="Times New Roman"/>
          <w:b/>
          <w:sz w:val="24"/>
          <w:szCs w:val="24"/>
        </w:rPr>
        <w:t>(СН-2)</w:t>
      </w:r>
    </w:p>
    <w:p w:rsidR="0036196D" w:rsidRPr="00D03037" w:rsidRDefault="0036196D" w:rsidP="00391CEA">
      <w:pPr>
        <w:shd w:val="clear" w:color="auto" w:fill="C6D9F1"/>
        <w:spacing w:after="0" w:line="240" w:lineRule="auto"/>
        <w:jc w:val="center"/>
        <w:rPr>
          <w:rFonts w:ascii="Times New Roman" w:hAnsi="Times New Roman"/>
          <w:b/>
          <w:sz w:val="24"/>
          <w:szCs w:val="24"/>
        </w:rPr>
      </w:pPr>
      <w:r w:rsidRPr="00D03037">
        <w:rPr>
          <w:rFonts w:ascii="Times New Roman" w:hAnsi="Times New Roman"/>
          <w:b/>
          <w:sz w:val="24"/>
          <w:szCs w:val="24"/>
        </w:rPr>
        <w:t xml:space="preserve"> </w:t>
      </w:r>
      <w:r w:rsidRPr="00F7381B">
        <w:rPr>
          <w:rFonts w:ascii="Times New Roman" w:hAnsi="Times New Roman"/>
          <w:b/>
          <w:sz w:val="24"/>
          <w:szCs w:val="24"/>
        </w:rPr>
        <w:t>«РАЗВИТИЕ ЭКОНОМИЧЕСКОГО ПОТЕНЦИАЛА»</w:t>
      </w:r>
    </w:p>
    <w:p w:rsidR="0036196D" w:rsidRPr="00D03037" w:rsidRDefault="0036196D" w:rsidP="00E43648">
      <w:pPr>
        <w:spacing w:after="0" w:line="240" w:lineRule="auto"/>
        <w:rPr>
          <w:rFonts w:ascii="Times New Roman" w:hAnsi="Times New Roman"/>
          <w:b/>
          <w:sz w:val="8"/>
          <w:szCs w:val="8"/>
          <w:u w:val="single"/>
        </w:rPr>
      </w:pPr>
    </w:p>
    <w:p w:rsidR="0036196D" w:rsidRPr="00282437" w:rsidRDefault="0036196D" w:rsidP="005A7EAD">
      <w:pPr>
        <w:shd w:val="clear" w:color="auto" w:fill="DBE5F1"/>
        <w:spacing w:after="0" w:line="240" w:lineRule="auto"/>
        <w:rPr>
          <w:rFonts w:ascii="Times New Roman" w:hAnsi="Times New Roman"/>
          <w:b/>
          <w:sz w:val="24"/>
          <w:szCs w:val="24"/>
        </w:rPr>
      </w:pPr>
      <w:r w:rsidRPr="00282437">
        <w:rPr>
          <w:rFonts w:ascii="Times New Roman" w:hAnsi="Times New Roman"/>
          <w:b/>
          <w:sz w:val="24"/>
          <w:szCs w:val="24"/>
        </w:rPr>
        <w:t>Целевой вектор:</w:t>
      </w:r>
    </w:p>
    <w:p w:rsidR="0036196D" w:rsidRPr="009A7462" w:rsidRDefault="0036196D" w:rsidP="00F268A9">
      <w:pPr>
        <w:spacing w:after="0" w:line="240" w:lineRule="auto"/>
        <w:ind w:firstLine="567"/>
        <w:jc w:val="both"/>
        <w:rPr>
          <w:rFonts w:ascii="Times New Roman" w:hAnsi="Times New Roman"/>
          <w:sz w:val="8"/>
          <w:szCs w:val="8"/>
        </w:rPr>
      </w:pPr>
    </w:p>
    <w:p w:rsidR="0036196D" w:rsidRPr="00200ED8" w:rsidRDefault="0036196D" w:rsidP="00F268A9">
      <w:pPr>
        <w:spacing w:after="0" w:line="240" w:lineRule="auto"/>
        <w:ind w:firstLine="567"/>
        <w:jc w:val="both"/>
        <w:rPr>
          <w:rFonts w:ascii="Times New Roman" w:hAnsi="Times New Roman"/>
          <w:sz w:val="24"/>
          <w:szCs w:val="24"/>
        </w:rPr>
      </w:pPr>
      <w:r w:rsidRPr="00200ED8">
        <w:rPr>
          <w:rFonts w:ascii="Times New Roman" w:hAnsi="Times New Roman"/>
          <w:sz w:val="24"/>
          <w:szCs w:val="24"/>
        </w:rPr>
        <w:t>Р</w:t>
      </w:r>
      <w:r>
        <w:rPr>
          <w:rFonts w:ascii="Times New Roman" w:hAnsi="Times New Roman"/>
          <w:sz w:val="24"/>
          <w:szCs w:val="24"/>
        </w:rPr>
        <w:t>азвитие реального сектора экономики, создание комфортных условий для развития бизнеса на территории муниципального района и вложения частных инвестиций.</w:t>
      </w:r>
    </w:p>
    <w:p w:rsidR="0036196D" w:rsidRDefault="0036196D" w:rsidP="00E43648">
      <w:pPr>
        <w:spacing w:after="0" w:line="240" w:lineRule="auto"/>
        <w:ind w:firstLine="567"/>
        <w:jc w:val="both"/>
        <w:rPr>
          <w:rFonts w:ascii="Times New Roman" w:hAnsi="Times New Roman"/>
          <w:sz w:val="8"/>
          <w:szCs w:val="8"/>
        </w:rPr>
      </w:pPr>
    </w:p>
    <w:p w:rsidR="0036196D" w:rsidRDefault="0036196D" w:rsidP="00E43648">
      <w:pPr>
        <w:spacing w:after="0" w:line="240" w:lineRule="auto"/>
        <w:ind w:firstLine="567"/>
        <w:jc w:val="both"/>
        <w:rPr>
          <w:rFonts w:ascii="Times New Roman" w:hAnsi="Times New Roman"/>
          <w:sz w:val="8"/>
          <w:szCs w:val="8"/>
        </w:rPr>
      </w:pPr>
    </w:p>
    <w:p w:rsidR="0036196D" w:rsidRDefault="0036196D" w:rsidP="00E43648">
      <w:pPr>
        <w:spacing w:after="0" w:line="240" w:lineRule="auto"/>
        <w:ind w:firstLine="567"/>
        <w:jc w:val="both"/>
        <w:rPr>
          <w:rFonts w:ascii="Times New Roman" w:hAnsi="Times New Roman"/>
          <w:sz w:val="8"/>
          <w:szCs w:val="8"/>
        </w:rPr>
      </w:pPr>
    </w:p>
    <w:p w:rsidR="0036196D" w:rsidRPr="00D03037" w:rsidRDefault="0036196D" w:rsidP="00E43648">
      <w:pPr>
        <w:spacing w:after="0" w:line="240" w:lineRule="auto"/>
        <w:ind w:firstLine="567"/>
        <w:jc w:val="both"/>
        <w:rPr>
          <w:rFonts w:ascii="Times New Roman" w:hAnsi="Times New Roman"/>
          <w:sz w:val="8"/>
          <w:szCs w:val="8"/>
        </w:rPr>
      </w:pPr>
    </w:p>
    <w:p w:rsidR="0036196D" w:rsidRPr="00282437" w:rsidRDefault="0036196D" w:rsidP="005A7EAD">
      <w:pPr>
        <w:shd w:val="clear" w:color="auto" w:fill="DBE5F1"/>
        <w:spacing w:after="0" w:line="240" w:lineRule="auto"/>
        <w:rPr>
          <w:rFonts w:ascii="Times New Roman" w:hAnsi="Times New Roman"/>
          <w:b/>
          <w:sz w:val="24"/>
          <w:szCs w:val="24"/>
        </w:rPr>
      </w:pPr>
      <w:r w:rsidRPr="00282437">
        <w:rPr>
          <w:rFonts w:ascii="Times New Roman" w:hAnsi="Times New Roman"/>
          <w:b/>
          <w:sz w:val="24"/>
          <w:szCs w:val="24"/>
        </w:rPr>
        <w:t>Основные стратегические задачи (СЗ-2):</w:t>
      </w:r>
    </w:p>
    <w:p w:rsidR="0036196D" w:rsidRPr="00391CEA" w:rsidRDefault="0036196D" w:rsidP="00391CEA">
      <w:pPr>
        <w:spacing w:after="0" w:line="240" w:lineRule="auto"/>
        <w:jc w:val="both"/>
        <w:rPr>
          <w:rFonts w:ascii="Times New Roman" w:hAnsi="Times New Roman"/>
          <w:sz w:val="16"/>
          <w:szCs w:val="16"/>
        </w:rPr>
      </w:pPr>
    </w:p>
    <w:p w:rsidR="0036196D" w:rsidRPr="00200ED8" w:rsidRDefault="0036196D" w:rsidP="00391CEA">
      <w:pPr>
        <w:spacing w:after="0" w:line="240" w:lineRule="auto"/>
        <w:ind w:firstLine="567"/>
        <w:jc w:val="both"/>
        <w:rPr>
          <w:rFonts w:ascii="Times New Roman" w:hAnsi="Times New Roman"/>
          <w:sz w:val="24"/>
          <w:szCs w:val="24"/>
        </w:rPr>
      </w:pPr>
      <w:r w:rsidRPr="00391CEA">
        <w:rPr>
          <w:rFonts w:ascii="Times New Roman" w:hAnsi="Times New Roman"/>
          <w:b/>
          <w:sz w:val="24"/>
          <w:szCs w:val="24"/>
        </w:rPr>
        <w:t>СЗ-2.1.</w:t>
      </w:r>
      <w:r>
        <w:rPr>
          <w:rFonts w:ascii="Times New Roman" w:hAnsi="Times New Roman"/>
          <w:sz w:val="24"/>
          <w:szCs w:val="24"/>
        </w:rPr>
        <w:t xml:space="preserve"> - </w:t>
      </w:r>
      <w:r w:rsidRPr="00200ED8">
        <w:rPr>
          <w:rFonts w:ascii="Times New Roman" w:hAnsi="Times New Roman"/>
          <w:sz w:val="24"/>
          <w:szCs w:val="24"/>
        </w:rPr>
        <w:t>эффективное раз</w:t>
      </w:r>
      <w:r>
        <w:rPr>
          <w:rFonts w:ascii="Times New Roman" w:hAnsi="Times New Roman"/>
          <w:sz w:val="24"/>
          <w:szCs w:val="24"/>
        </w:rPr>
        <w:t>витие основных отраслей в муниципальном районе</w:t>
      </w:r>
      <w:r w:rsidRPr="00391CEA">
        <w:rPr>
          <w:rFonts w:ascii="Times New Roman" w:hAnsi="Times New Roman"/>
          <w:sz w:val="24"/>
          <w:szCs w:val="24"/>
        </w:rPr>
        <w:t>;</w:t>
      </w:r>
      <w:r w:rsidRPr="00200ED8">
        <w:rPr>
          <w:rFonts w:ascii="Times New Roman" w:hAnsi="Times New Roman"/>
          <w:sz w:val="24"/>
          <w:szCs w:val="24"/>
        </w:rPr>
        <w:t xml:space="preserve"> поддержка и признание приоритетными инвестиционных проектов, направленных на развитие всего промышленного производства, сельскохозяйственного производства и переработки; </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Pr>
          <w:rFonts w:ascii="Times New Roman" w:hAnsi="Times New Roman"/>
          <w:b/>
          <w:sz w:val="24"/>
          <w:szCs w:val="24"/>
        </w:rPr>
        <w:t xml:space="preserve">СЗ-2.2. </w:t>
      </w:r>
      <w:r>
        <w:rPr>
          <w:rFonts w:ascii="Times New Roman" w:hAnsi="Times New Roman"/>
          <w:sz w:val="24"/>
          <w:szCs w:val="24"/>
        </w:rPr>
        <w:t xml:space="preserve">- </w:t>
      </w:r>
      <w:r w:rsidRPr="00200ED8">
        <w:rPr>
          <w:rFonts w:ascii="Times New Roman" w:hAnsi="Times New Roman"/>
          <w:sz w:val="24"/>
          <w:szCs w:val="24"/>
        </w:rPr>
        <w:t>создание системы притяжения инновационных идей, быстрого и эффективного их внедрения в производство и сферу услуг;</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sidRPr="00391CEA">
        <w:rPr>
          <w:rFonts w:ascii="Times New Roman" w:hAnsi="Times New Roman"/>
          <w:b/>
          <w:sz w:val="24"/>
          <w:szCs w:val="24"/>
        </w:rPr>
        <w:t>СЗ-2.3</w:t>
      </w:r>
      <w:r>
        <w:rPr>
          <w:rFonts w:ascii="Times New Roman" w:hAnsi="Times New Roman"/>
          <w:sz w:val="24"/>
          <w:szCs w:val="24"/>
        </w:rPr>
        <w:t xml:space="preserve">. - </w:t>
      </w:r>
      <w:r w:rsidRPr="00200ED8">
        <w:rPr>
          <w:rFonts w:ascii="Times New Roman" w:hAnsi="Times New Roman"/>
          <w:sz w:val="24"/>
          <w:szCs w:val="24"/>
        </w:rPr>
        <w:t>внедрение технологических, управленческих и маркетинговых инноваций при реализации инвестиционных проектов;</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Pr>
          <w:rFonts w:ascii="Times New Roman" w:hAnsi="Times New Roman"/>
          <w:b/>
          <w:sz w:val="24"/>
          <w:szCs w:val="24"/>
        </w:rPr>
        <w:t xml:space="preserve">СЗ-2.4. </w:t>
      </w:r>
      <w:r>
        <w:rPr>
          <w:rFonts w:ascii="Times New Roman" w:hAnsi="Times New Roman"/>
          <w:sz w:val="24"/>
          <w:szCs w:val="24"/>
        </w:rPr>
        <w:t xml:space="preserve">- </w:t>
      </w:r>
      <w:r w:rsidRPr="00200ED8">
        <w:rPr>
          <w:rFonts w:ascii="Times New Roman" w:hAnsi="Times New Roman"/>
          <w:sz w:val="24"/>
          <w:szCs w:val="24"/>
        </w:rPr>
        <w:t>создание условий для привлечения инвестиций, развития существующего бизнеса и реализации новых проектов;</w:t>
      </w:r>
    </w:p>
    <w:p w:rsidR="0036196D" w:rsidRPr="00200ED8" w:rsidRDefault="0036196D" w:rsidP="00200ED8">
      <w:pPr>
        <w:spacing w:after="0" w:line="240" w:lineRule="auto"/>
        <w:ind w:firstLine="567"/>
        <w:jc w:val="both"/>
        <w:rPr>
          <w:rFonts w:ascii="Times New Roman" w:hAnsi="Times New Roman"/>
          <w:sz w:val="24"/>
          <w:szCs w:val="24"/>
          <w:shd w:val="clear" w:color="auto" w:fill="EFEFEF"/>
        </w:rPr>
      </w:pPr>
      <w:r>
        <w:rPr>
          <w:rFonts w:ascii="Times New Roman" w:hAnsi="Times New Roman"/>
          <w:b/>
          <w:sz w:val="24"/>
          <w:szCs w:val="24"/>
        </w:rPr>
        <w:t xml:space="preserve">СЗ-2.5. </w:t>
      </w:r>
      <w:r>
        <w:rPr>
          <w:rFonts w:ascii="Times New Roman" w:hAnsi="Times New Roman"/>
          <w:sz w:val="24"/>
          <w:szCs w:val="24"/>
        </w:rPr>
        <w:t xml:space="preserve">- </w:t>
      </w:r>
      <w:r w:rsidRPr="00200ED8">
        <w:rPr>
          <w:rFonts w:ascii="Times New Roman" w:hAnsi="Times New Roman"/>
          <w:sz w:val="24"/>
          <w:szCs w:val="24"/>
        </w:rPr>
        <w:t>проведение мероприятий, направленных на повышение инвести</w:t>
      </w:r>
      <w:r>
        <w:rPr>
          <w:rFonts w:ascii="Times New Roman" w:hAnsi="Times New Roman"/>
          <w:sz w:val="24"/>
          <w:szCs w:val="24"/>
        </w:rPr>
        <w:t>ционной привлекательности муниципального района</w:t>
      </w:r>
      <w:r w:rsidRPr="00200ED8">
        <w:rPr>
          <w:rFonts w:ascii="Times New Roman" w:hAnsi="Times New Roman"/>
          <w:sz w:val="24"/>
          <w:szCs w:val="24"/>
        </w:rPr>
        <w:t>, в том числе за счет повышения уровня доступности и открытости информации, снижения административных барьеров, формирования инвестиционных площадок;</w:t>
      </w:r>
    </w:p>
    <w:p w:rsidR="0036196D" w:rsidRPr="00200ED8" w:rsidRDefault="0036196D" w:rsidP="00200ED8">
      <w:pPr>
        <w:spacing w:after="0" w:line="240" w:lineRule="auto"/>
        <w:ind w:firstLine="567"/>
        <w:jc w:val="both"/>
        <w:rPr>
          <w:rFonts w:ascii="Times New Roman" w:hAnsi="Times New Roman"/>
          <w:sz w:val="24"/>
          <w:szCs w:val="24"/>
          <w:shd w:val="clear" w:color="auto" w:fill="EFEFEF"/>
        </w:rPr>
      </w:pPr>
      <w:r>
        <w:rPr>
          <w:rFonts w:ascii="Times New Roman" w:hAnsi="Times New Roman"/>
          <w:b/>
          <w:sz w:val="24"/>
          <w:szCs w:val="24"/>
        </w:rPr>
        <w:t xml:space="preserve">СЗ-2.6. </w:t>
      </w:r>
      <w:r>
        <w:rPr>
          <w:rFonts w:ascii="Times New Roman" w:hAnsi="Times New Roman"/>
          <w:sz w:val="24"/>
          <w:szCs w:val="24"/>
        </w:rPr>
        <w:t xml:space="preserve">- </w:t>
      </w:r>
      <w:r w:rsidRPr="00200ED8">
        <w:rPr>
          <w:rFonts w:ascii="Times New Roman" w:hAnsi="Times New Roman"/>
          <w:sz w:val="24"/>
          <w:szCs w:val="24"/>
        </w:rPr>
        <w:t>создание условий для устойчивого развития малого и среднего предпринимательства;</w:t>
      </w:r>
    </w:p>
    <w:p w:rsidR="0036196D" w:rsidRPr="00200ED8" w:rsidRDefault="0036196D" w:rsidP="00200ED8">
      <w:pPr>
        <w:spacing w:after="0" w:line="240" w:lineRule="auto"/>
        <w:ind w:firstLine="567"/>
        <w:jc w:val="both"/>
        <w:rPr>
          <w:rFonts w:ascii="Times New Roman" w:hAnsi="Times New Roman"/>
          <w:sz w:val="24"/>
          <w:szCs w:val="24"/>
          <w:shd w:val="clear" w:color="auto" w:fill="EFEFEF"/>
        </w:rPr>
      </w:pPr>
      <w:r>
        <w:rPr>
          <w:rFonts w:ascii="Times New Roman" w:hAnsi="Times New Roman"/>
          <w:b/>
          <w:sz w:val="24"/>
          <w:szCs w:val="24"/>
        </w:rPr>
        <w:t xml:space="preserve">СЗ-2.7. </w:t>
      </w:r>
      <w:r>
        <w:rPr>
          <w:rFonts w:ascii="Times New Roman" w:hAnsi="Times New Roman"/>
          <w:sz w:val="24"/>
          <w:szCs w:val="24"/>
        </w:rPr>
        <w:t xml:space="preserve">- </w:t>
      </w:r>
      <w:r w:rsidRPr="00200ED8">
        <w:rPr>
          <w:rFonts w:ascii="Times New Roman" w:hAnsi="Times New Roman"/>
          <w:sz w:val="24"/>
          <w:szCs w:val="24"/>
        </w:rPr>
        <w:t>поддержка и признание в качестве приоритетных инвестиционных  проектов в случае р</w:t>
      </w:r>
      <w:r>
        <w:rPr>
          <w:rFonts w:ascii="Times New Roman" w:hAnsi="Times New Roman"/>
          <w:sz w:val="24"/>
          <w:szCs w:val="24"/>
        </w:rPr>
        <w:t>егистрации на территории муниципального района</w:t>
      </w:r>
      <w:r w:rsidRPr="00200ED8">
        <w:rPr>
          <w:rFonts w:ascii="Times New Roman" w:hAnsi="Times New Roman"/>
          <w:sz w:val="24"/>
          <w:szCs w:val="24"/>
        </w:rPr>
        <w:t xml:space="preserve"> субъектов предпринимательской деятельности, его реализующих, либо инвестиционных проектов, реализуемых местными  товаропроизводителями;</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Pr>
          <w:rFonts w:ascii="Times New Roman" w:hAnsi="Times New Roman"/>
          <w:b/>
          <w:sz w:val="24"/>
          <w:szCs w:val="24"/>
        </w:rPr>
        <w:t xml:space="preserve">СЗ-2.8. </w:t>
      </w:r>
      <w:r>
        <w:rPr>
          <w:rFonts w:ascii="Times New Roman" w:hAnsi="Times New Roman"/>
          <w:sz w:val="24"/>
          <w:szCs w:val="24"/>
        </w:rPr>
        <w:t xml:space="preserve">- </w:t>
      </w:r>
      <w:r w:rsidRPr="00200ED8">
        <w:rPr>
          <w:rFonts w:ascii="Times New Roman" w:hAnsi="Times New Roman"/>
          <w:sz w:val="24"/>
          <w:szCs w:val="24"/>
        </w:rPr>
        <w:t>развитие стационарной и нестационарной торговой сети, внедрение новых торговых технологий;</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Pr>
          <w:rFonts w:ascii="Times New Roman" w:hAnsi="Times New Roman"/>
          <w:b/>
          <w:sz w:val="24"/>
          <w:szCs w:val="24"/>
        </w:rPr>
        <w:t xml:space="preserve">СЗ-2.9. </w:t>
      </w:r>
      <w:r>
        <w:rPr>
          <w:rFonts w:ascii="Times New Roman" w:hAnsi="Times New Roman"/>
          <w:sz w:val="24"/>
          <w:szCs w:val="24"/>
        </w:rPr>
        <w:t xml:space="preserve">- </w:t>
      </w:r>
      <w:r w:rsidRPr="00200ED8">
        <w:rPr>
          <w:rFonts w:ascii="Times New Roman" w:hAnsi="Times New Roman"/>
          <w:sz w:val="24"/>
          <w:szCs w:val="24"/>
        </w:rPr>
        <w:t>развитие сети объектов сферы услуг, в том числе общественного питания;</w:t>
      </w:r>
    </w:p>
    <w:p w:rsidR="0036196D" w:rsidRPr="00200ED8" w:rsidRDefault="0036196D" w:rsidP="00200ED8">
      <w:pPr>
        <w:tabs>
          <w:tab w:val="left" w:pos="284"/>
        </w:tabs>
        <w:spacing w:after="0" w:line="240" w:lineRule="auto"/>
        <w:ind w:firstLine="567"/>
        <w:jc w:val="both"/>
        <w:rPr>
          <w:rFonts w:ascii="Times New Roman" w:hAnsi="Times New Roman"/>
          <w:sz w:val="24"/>
          <w:szCs w:val="24"/>
        </w:rPr>
      </w:pPr>
      <w:r w:rsidRPr="00391CEA">
        <w:rPr>
          <w:rFonts w:ascii="Times New Roman" w:hAnsi="Times New Roman"/>
          <w:b/>
          <w:sz w:val="24"/>
          <w:szCs w:val="24"/>
        </w:rPr>
        <w:t>СЗ-2.10.</w:t>
      </w:r>
      <w:r>
        <w:rPr>
          <w:rFonts w:ascii="Times New Roman" w:hAnsi="Times New Roman"/>
          <w:sz w:val="24"/>
          <w:szCs w:val="24"/>
        </w:rPr>
        <w:t xml:space="preserve"> - </w:t>
      </w:r>
      <w:r w:rsidRPr="00200ED8">
        <w:rPr>
          <w:rFonts w:ascii="Times New Roman" w:hAnsi="Times New Roman"/>
          <w:sz w:val="24"/>
          <w:szCs w:val="24"/>
        </w:rPr>
        <w:t>развитие туристического направления.</w:t>
      </w:r>
    </w:p>
    <w:p w:rsidR="0036196D" w:rsidRDefault="0036196D" w:rsidP="00E43648">
      <w:pPr>
        <w:spacing w:after="0" w:line="240" w:lineRule="auto"/>
        <w:ind w:firstLine="567"/>
        <w:jc w:val="both"/>
        <w:rPr>
          <w:rFonts w:ascii="Times New Roman" w:hAnsi="Times New Roman"/>
          <w:sz w:val="8"/>
          <w:szCs w:val="8"/>
        </w:rPr>
      </w:pPr>
    </w:p>
    <w:p w:rsidR="0036196D" w:rsidRDefault="0036196D" w:rsidP="00E43648">
      <w:pPr>
        <w:spacing w:after="0" w:line="240" w:lineRule="auto"/>
        <w:ind w:firstLine="567"/>
        <w:jc w:val="both"/>
        <w:rPr>
          <w:rFonts w:ascii="Times New Roman" w:hAnsi="Times New Roman"/>
          <w:sz w:val="8"/>
          <w:szCs w:val="8"/>
        </w:rPr>
      </w:pPr>
    </w:p>
    <w:p w:rsidR="0036196D" w:rsidRDefault="0036196D" w:rsidP="00E43648">
      <w:pPr>
        <w:spacing w:after="0" w:line="240" w:lineRule="auto"/>
        <w:ind w:firstLine="567"/>
        <w:jc w:val="both"/>
        <w:rPr>
          <w:rFonts w:ascii="Times New Roman" w:hAnsi="Times New Roman"/>
          <w:sz w:val="8"/>
          <w:szCs w:val="8"/>
        </w:rPr>
      </w:pPr>
    </w:p>
    <w:p w:rsidR="0036196D" w:rsidRPr="00282437" w:rsidRDefault="0036196D" w:rsidP="00751FFC">
      <w:pPr>
        <w:shd w:val="clear" w:color="auto" w:fill="DBE5F1"/>
        <w:spacing w:after="0" w:line="240" w:lineRule="auto"/>
        <w:rPr>
          <w:rFonts w:ascii="Times New Roman" w:hAnsi="Times New Roman"/>
          <w:b/>
          <w:sz w:val="24"/>
          <w:szCs w:val="24"/>
        </w:rPr>
      </w:pPr>
      <w:r w:rsidRPr="00282437">
        <w:rPr>
          <w:rFonts w:ascii="Times New Roman" w:hAnsi="Times New Roman"/>
          <w:b/>
          <w:sz w:val="24"/>
          <w:szCs w:val="24"/>
        </w:rPr>
        <w:t>Стратегическое видение будущего:</w:t>
      </w:r>
    </w:p>
    <w:p w:rsidR="0036196D" w:rsidRPr="009A7462" w:rsidRDefault="0036196D" w:rsidP="00200ED8">
      <w:pPr>
        <w:spacing w:after="0" w:line="240" w:lineRule="auto"/>
        <w:ind w:firstLine="567"/>
        <w:jc w:val="both"/>
        <w:rPr>
          <w:rFonts w:ascii="Times New Roman" w:hAnsi="Times New Roman"/>
          <w:bCs/>
          <w:sz w:val="8"/>
          <w:szCs w:val="8"/>
        </w:rPr>
      </w:pPr>
    </w:p>
    <w:p w:rsidR="0036196D" w:rsidRPr="00D1049A" w:rsidRDefault="0036196D" w:rsidP="00200ED8">
      <w:pPr>
        <w:spacing w:after="0" w:line="240" w:lineRule="auto"/>
        <w:ind w:firstLine="567"/>
        <w:jc w:val="both"/>
        <w:rPr>
          <w:rFonts w:ascii="Times New Roman" w:hAnsi="Times New Roman"/>
          <w:bCs/>
          <w:color w:val="000000"/>
          <w:sz w:val="24"/>
          <w:szCs w:val="24"/>
        </w:rPr>
      </w:pPr>
      <w:r>
        <w:rPr>
          <w:rFonts w:ascii="Times New Roman" w:hAnsi="Times New Roman"/>
          <w:bCs/>
          <w:sz w:val="24"/>
          <w:szCs w:val="24"/>
        </w:rPr>
        <w:t xml:space="preserve">К </w:t>
      </w:r>
      <w:r w:rsidRPr="00D1049A">
        <w:rPr>
          <w:rFonts w:ascii="Times New Roman" w:hAnsi="Times New Roman"/>
          <w:bCs/>
          <w:color w:val="000000"/>
          <w:sz w:val="24"/>
          <w:szCs w:val="24"/>
        </w:rPr>
        <w:t>203</w:t>
      </w:r>
      <w:r>
        <w:rPr>
          <w:rFonts w:ascii="Times New Roman" w:hAnsi="Times New Roman"/>
          <w:bCs/>
          <w:color w:val="000000"/>
          <w:sz w:val="24"/>
          <w:szCs w:val="24"/>
        </w:rPr>
        <w:t>0</w:t>
      </w:r>
      <w:r w:rsidRPr="00D1049A">
        <w:rPr>
          <w:rFonts w:ascii="Times New Roman" w:hAnsi="Times New Roman"/>
          <w:bCs/>
          <w:color w:val="000000"/>
          <w:sz w:val="24"/>
          <w:szCs w:val="24"/>
        </w:rPr>
        <w:t xml:space="preserve"> г. </w:t>
      </w:r>
      <w:r>
        <w:rPr>
          <w:rFonts w:ascii="Times New Roman" w:hAnsi="Times New Roman"/>
          <w:bCs/>
          <w:color w:val="000000"/>
          <w:sz w:val="24"/>
          <w:szCs w:val="24"/>
        </w:rPr>
        <w:t xml:space="preserve">Калевальский </w:t>
      </w:r>
      <w:r w:rsidRPr="00D1049A">
        <w:rPr>
          <w:rFonts w:ascii="Times New Roman" w:hAnsi="Times New Roman"/>
          <w:bCs/>
          <w:color w:val="000000"/>
          <w:sz w:val="24"/>
          <w:szCs w:val="24"/>
        </w:rPr>
        <w:t xml:space="preserve">муниципальный район  – </w:t>
      </w:r>
      <w:bookmarkStart w:id="61" w:name="_Hlk43370442"/>
      <w:r w:rsidRPr="00D1049A">
        <w:rPr>
          <w:rFonts w:ascii="Times New Roman" w:hAnsi="Times New Roman"/>
          <w:bCs/>
          <w:color w:val="000000"/>
          <w:sz w:val="24"/>
          <w:szCs w:val="24"/>
        </w:rPr>
        <w:t xml:space="preserve">район с благоприятным инвестиционным климатом, в котором </w:t>
      </w:r>
      <w:r>
        <w:rPr>
          <w:rFonts w:ascii="Times New Roman" w:hAnsi="Times New Roman"/>
          <w:bCs/>
          <w:color w:val="000000"/>
          <w:sz w:val="24"/>
          <w:szCs w:val="24"/>
        </w:rPr>
        <w:t xml:space="preserve"> широко развита сфера туризма, рекреационного отдыха и оздоровления граждан, сельское хозяйство, рыболовство и рыбоводство, предприятия лесозаготовительные и лесоперерабатывающие, предприятия добывающей и обрабатывающей промышленности, пищевая отрасль.</w:t>
      </w:r>
      <w:bookmarkEnd w:id="61"/>
    </w:p>
    <w:p w:rsidR="0036196D" w:rsidRPr="00200ED8" w:rsidRDefault="0036196D" w:rsidP="00200ED8">
      <w:pPr>
        <w:spacing w:after="0" w:line="240" w:lineRule="auto"/>
        <w:ind w:firstLine="567"/>
        <w:jc w:val="both"/>
        <w:rPr>
          <w:rFonts w:ascii="Times New Roman" w:hAnsi="Times New Roman"/>
          <w:bCs/>
          <w:sz w:val="24"/>
          <w:szCs w:val="24"/>
        </w:rPr>
      </w:pPr>
      <w:r w:rsidRPr="00D1049A">
        <w:rPr>
          <w:rFonts w:ascii="Times New Roman" w:hAnsi="Times New Roman"/>
          <w:bCs/>
          <w:color w:val="000000"/>
          <w:sz w:val="24"/>
          <w:szCs w:val="24"/>
        </w:rPr>
        <w:t xml:space="preserve">Внедрение инноваций позволит повысить конкурентную способность </w:t>
      </w:r>
      <w:r w:rsidRPr="00200ED8">
        <w:rPr>
          <w:rFonts w:ascii="Times New Roman" w:hAnsi="Times New Roman"/>
          <w:bCs/>
          <w:sz w:val="24"/>
          <w:szCs w:val="24"/>
        </w:rPr>
        <w:t xml:space="preserve">продукции и эффективность производства. </w:t>
      </w:r>
    </w:p>
    <w:p w:rsidR="0036196D" w:rsidRPr="00200ED8" w:rsidRDefault="0036196D" w:rsidP="00200ED8">
      <w:pPr>
        <w:spacing w:after="0" w:line="240" w:lineRule="auto"/>
        <w:ind w:firstLine="567"/>
        <w:jc w:val="both"/>
        <w:rPr>
          <w:rFonts w:ascii="Times New Roman" w:hAnsi="Times New Roman"/>
          <w:bCs/>
          <w:sz w:val="24"/>
          <w:szCs w:val="24"/>
        </w:rPr>
      </w:pPr>
      <w:r w:rsidRPr="00200ED8">
        <w:rPr>
          <w:rFonts w:ascii="Times New Roman" w:hAnsi="Times New Roman"/>
          <w:bCs/>
          <w:sz w:val="24"/>
          <w:szCs w:val="24"/>
        </w:rPr>
        <w:t>Число рабочих мест на расчетный срок увеличится за счет реализации инвестиционных проектов, создания новых предприятий.</w:t>
      </w:r>
    </w:p>
    <w:p w:rsidR="0036196D" w:rsidRPr="00D1049A" w:rsidRDefault="0036196D" w:rsidP="00200ED8">
      <w:pPr>
        <w:spacing w:after="0" w:line="240" w:lineRule="auto"/>
        <w:ind w:firstLine="567"/>
        <w:jc w:val="both"/>
        <w:rPr>
          <w:rFonts w:ascii="Times New Roman" w:hAnsi="Times New Roman"/>
          <w:bCs/>
          <w:color w:val="000000"/>
          <w:sz w:val="24"/>
          <w:szCs w:val="24"/>
        </w:rPr>
      </w:pPr>
      <w:r w:rsidRPr="00200ED8">
        <w:rPr>
          <w:rFonts w:ascii="Times New Roman" w:hAnsi="Times New Roman"/>
          <w:bCs/>
          <w:sz w:val="24"/>
          <w:szCs w:val="24"/>
        </w:rPr>
        <w:t xml:space="preserve">Развитие сферы услуг, в том числе за счет развития придорожной инфраструктуры, реализации туристического потенциала, реализации проектов по благоустройству территории. В результате реализации новых проектов и развития существующих создаются новые рабочие места с достойной заработной платой, а как следствие условия для снижения оттока трудоспособной </w:t>
      </w:r>
      <w:r w:rsidRPr="00D1049A">
        <w:rPr>
          <w:rFonts w:ascii="Times New Roman" w:hAnsi="Times New Roman"/>
          <w:bCs/>
          <w:color w:val="000000"/>
          <w:sz w:val="24"/>
          <w:szCs w:val="24"/>
        </w:rPr>
        <w:t xml:space="preserve">части населения и увеличения въездных миграционных потоков. </w:t>
      </w:r>
    </w:p>
    <w:p w:rsidR="0036196D" w:rsidRPr="00BB3F7B" w:rsidRDefault="0036196D" w:rsidP="00200ED8">
      <w:pPr>
        <w:spacing w:after="0" w:line="240" w:lineRule="auto"/>
        <w:ind w:firstLine="567"/>
        <w:jc w:val="both"/>
        <w:rPr>
          <w:rFonts w:ascii="Times New Roman" w:hAnsi="Times New Roman"/>
          <w:bCs/>
          <w:color w:val="000000"/>
          <w:sz w:val="16"/>
          <w:szCs w:val="16"/>
        </w:rPr>
      </w:pPr>
    </w:p>
    <w:p w:rsidR="0036196D" w:rsidRPr="00200ED8" w:rsidRDefault="0036196D" w:rsidP="00E43648">
      <w:pPr>
        <w:spacing w:after="0" w:line="240" w:lineRule="auto"/>
        <w:rPr>
          <w:rFonts w:ascii="Times New Roman" w:hAnsi="Times New Roman"/>
          <w:sz w:val="8"/>
          <w:szCs w:val="8"/>
        </w:rPr>
      </w:pPr>
    </w:p>
    <w:p w:rsidR="0036196D" w:rsidRPr="00E177E1" w:rsidRDefault="0036196D" w:rsidP="00751FFC">
      <w:pPr>
        <w:shd w:val="clear" w:color="auto" w:fill="DBE5F1"/>
        <w:spacing w:after="0" w:line="240" w:lineRule="auto"/>
        <w:rPr>
          <w:rFonts w:ascii="Times New Roman" w:hAnsi="Times New Roman"/>
          <w:sz w:val="24"/>
          <w:szCs w:val="24"/>
        </w:rPr>
      </w:pPr>
      <w:r w:rsidRPr="00E177E1">
        <w:rPr>
          <w:rFonts w:ascii="Times New Roman" w:hAnsi="Times New Roman"/>
          <w:b/>
          <w:sz w:val="24"/>
          <w:szCs w:val="24"/>
        </w:rPr>
        <w:t>Тенденции развития</w:t>
      </w:r>
      <w:r w:rsidRPr="00E177E1">
        <w:rPr>
          <w:rFonts w:ascii="Times New Roman" w:hAnsi="Times New Roman"/>
          <w:sz w:val="24"/>
          <w:szCs w:val="24"/>
        </w:rPr>
        <w:t>:</w:t>
      </w:r>
    </w:p>
    <w:p w:rsidR="0036196D" w:rsidRPr="00F36213" w:rsidRDefault="0036196D" w:rsidP="00F36213">
      <w:pPr>
        <w:spacing w:after="0" w:line="240" w:lineRule="auto"/>
        <w:ind w:firstLine="567"/>
        <w:rPr>
          <w:rFonts w:ascii="Times New Roman" w:hAnsi="Times New Roman"/>
          <w:i/>
          <w:sz w:val="24"/>
          <w:szCs w:val="24"/>
        </w:rPr>
      </w:pPr>
      <w:r w:rsidRPr="00F36213">
        <w:rPr>
          <w:rFonts w:ascii="Times New Roman" w:hAnsi="Times New Roman"/>
          <w:i/>
          <w:sz w:val="24"/>
          <w:szCs w:val="24"/>
        </w:rPr>
        <w:t>К ним относятся:</w:t>
      </w:r>
    </w:p>
    <w:p w:rsidR="0036196D" w:rsidRPr="00F36213" w:rsidRDefault="0036196D" w:rsidP="00F36213">
      <w:pPr>
        <w:pStyle w:val="NormalWeb"/>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 xml:space="preserve">• </w:t>
      </w:r>
      <w:r w:rsidRPr="00F36213">
        <w:rPr>
          <w:rFonts w:ascii="Times New Roman" w:hAnsi="Times New Roman"/>
          <w:color w:val="auto"/>
          <w:sz w:val="24"/>
          <w:szCs w:val="24"/>
        </w:rPr>
        <w:t>прекращение деятельности неэффективными субъектами предпринимательской деятельности, в том числе происходит уменьшение количества СМП, как следствие уменьшение валового производства по большей части основных видов промышленного производства, сельскохозяйственных продуктов;</w:t>
      </w:r>
    </w:p>
    <w:p w:rsidR="0036196D" w:rsidRPr="00F36213" w:rsidRDefault="0036196D" w:rsidP="00F36213">
      <w:pPr>
        <w:pStyle w:val="NormalWeb"/>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 xml:space="preserve">• </w:t>
      </w:r>
      <w:r w:rsidRPr="00F36213">
        <w:rPr>
          <w:rFonts w:ascii="Times New Roman" w:hAnsi="Times New Roman"/>
          <w:color w:val="auto"/>
          <w:sz w:val="24"/>
          <w:szCs w:val="24"/>
        </w:rPr>
        <w:t>изменение структуры предпринимательства по видам экономической деятельности,</w:t>
      </w:r>
      <w:r>
        <w:rPr>
          <w:rFonts w:ascii="Times New Roman" w:hAnsi="Times New Roman"/>
          <w:color w:val="auto"/>
          <w:sz w:val="24"/>
          <w:szCs w:val="24"/>
        </w:rPr>
        <w:t xml:space="preserve"> смещение его в производственную сферу, сферу туристического и информационного обслуживания граждан, а не только </w:t>
      </w:r>
      <w:r w:rsidRPr="00F36213">
        <w:rPr>
          <w:rFonts w:ascii="Times New Roman" w:hAnsi="Times New Roman"/>
          <w:color w:val="auto"/>
          <w:sz w:val="24"/>
          <w:szCs w:val="24"/>
        </w:rPr>
        <w:t>в сфер</w:t>
      </w:r>
      <w:r>
        <w:rPr>
          <w:rFonts w:ascii="Times New Roman" w:hAnsi="Times New Roman"/>
          <w:color w:val="auto"/>
          <w:sz w:val="24"/>
          <w:szCs w:val="24"/>
        </w:rPr>
        <w:t>у</w:t>
      </w:r>
      <w:r w:rsidRPr="00F36213">
        <w:rPr>
          <w:rFonts w:ascii="Times New Roman" w:hAnsi="Times New Roman"/>
          <w:color w:val="auto"/>
          <w:sz w:val="24"/>
          <w:szCs w:val="24"/>
        </w:rPr>
        <w:t xml:space="preserve"> торговли</w:t>
      </w:r>
      <w:r>
        <w:rPr>
          <w:rFonts w:ascii="Times New Roman" w:hAnsi="Times New Roman"/>
          <w:color w:val="auto"/>
          <w:sz w:val="24"/>
          <w:szCs w:val="24"/>
        </w:rPr>
        <w:t xml:space="preserve"> и бытовых услуг</w:t>
      </w:r>
      <w:r w:rsidRPr="00F36213">
        <w:rPr>
          <w:rFonts w:ascii="Times New Roman" w:hAnsi="Times New Roman"/>
          <w:color w:val="auto"/>
          <w:sz w:val="24"/>
          <w:szCs w:val="24"/>
        </w:rPr>
        <w:t>;</w:t>
      </w:r>
    </w:p>
    <w:p w:rsidR="0036196D" w:rsidRPr="00F36213" w:rsidRDefault="0036196D" w:rsidP="00F36213">
      <w:pPr>
        <w:pStyle w:val="NormalWeb"/>
        <w:shd w:val="clear" w:color="auto" w:fill="FFFFFF"/>
        <w:spacing w:before="0" w:beforeAutospacing="0" w:after="0" w:afterAutospacing="0"/>
        <w:ind w:firstLine="567"/>
        <w:contextualSpacing/>
        <w:jc w:val="both"/>
        <w:rPr>
          <w:rFonts w:ascii="Times New Roman" w:hAnsi="Times New Roman"/>
          <w:color w:val="auto"/>
          <w:sz w:val="24"/>
          <w:szCs w:val="24"/>
        </w:rPr>
      </w:pPr>
      <w:r>
        <w:rPr>
          <w:rFonts w:ascii="Times New Roman" w:hAnsi="Times New Roman"/>
          <w:color w:val="auto"/>
          <w:sz w:val="24"/>
          <w:szCs w:val="24"/>
        </w:rPr>
        <w:t xml:space="preserve">• </w:t>
      </w:r>
      <w:r w:rsidRPr="00F36213">
        <w:rPr>
          <w:rFonts w:ascii="Times New Roman" w:hAnsi="Times New Roman"/>
          <w:color w:val="auto"/>
          <w:sz w:val="24"/>
          <w:szCs w:val="24"/>
        </w:rPr>
        <w:t>открытие сетевых магазинов приводит к сокращению торговых точек, в которых работают местные предприниматели, и выводу</w:t>
      </w:r>
      <w:r>
        <w:rPr>
          <w:rFonts w:ascii="Times New Roman" w:hAnsi="Times New Roman"/>
          <w:color w:val="auto"/>
          <w:sz w:val="24"/>
          <w:szCs w:val="24"/>
        </w:rPr>
        <w:t xml:space="preserve"> оборотных средств с территории.</w:t>
      </w:r>
      <w:r w:rsidRPr="00F36213">
        <w:rPr>
          <w:rFonts w:ascii="Times New Roman" w:hAnsi="Times New Roman"/>
          <w:color w:val="auto"/>
          <w:sz w:val="24"/>
          <w:szCs w:val="24"/>
        </w:rPr>
        <w:t xml:space="preserve"> </w:t>
      </w:r>
    </w:p>
    <w:p w:rsidR="0036196D" w:rsidRDefault="0036196D" w:rsidP="00F36213">
      <w:pPr>
        <w:pStyle w:val="NormalWeb"/>
        <w:shd w:val="clear" w:color="auto" w:fill="FFFFFF"/>
        <w:spacing w:before="0" w:beforeAutospacing="0" w:after="0" w:afterAutospacing="0"/>
        <w:ind w:firstLine="567"/>
        <w:contextualSpacing/>
        <w:jc w:val="both"/>
        <w:rPr>
          <w:rFonts w:ascii="Times New Roman" w:hAnsi="Times New Roman"/>
          <w:sz w:val="24"/>
          <w:szCs w:val="24"/>
        </w:rPr>
      </w:pPr>
    </w:p>
    <w:p w:rsidR="0036196D" w:rsidRPr="00E177E1" w:rsidRDefault="0036196D" w:rsidP="00751FFC">
      <w:pPr>
        <w:shd w:val="clear" w:color="auto" w:fill="DBE5F1"/>
        <w:rPr>
          <w:rFonts w:ascii="Times New Roman" w:hAnsi="Times New Roman"/>
          <w:sz w:val="24"/>
          <w:szCs w:val="24"/>
        </w:rPr>
      </w:pPr>
      <w:r w:rsidRPr="00E177E1">
        <w:rPr>
          <w:rFonts w:ascii="Times New Roman" w:hAnsi="Times New Roman"/>
          <w:b/>
          <w:sz w:val="24"/>
          <w:szCs w:val="24"/>
        </w:rPr>
        <w:t>Анализ исходной ситуации (SWOT-анализ):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 </w:t>
            </w:r>
            <w:r w:rsidRPr="006D6707">
              <w:rPr>
                <w:rFonts w:ascii="Times New Roman" w:hAnsi="Times New Roman"/>
                <w:shd w:val="clear" w:color="auto" w:fill="FFFFFF"/>
              </w:rPr>
              <w:t>выгодное географическое положение - потенциал для создания транспортно-логистического центра возле пограничного пункта Лонка;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 наличие полезных ископаемых, водных и лесных ресурсов – потенциал для реализации проектов лесоперерабатывающей, пищевой промышленности, рыболовства и рыбоводства, развитию туристического направления, сферы гостеприимства, рекреационного и оздорови-тельного отдыха; </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 </w:t>
            </w:r>
            <w:r w:rsidRPr="006D6707">
              <w:rPr>
                <w:rFonts w:ascii="Times New Roman" w:hAnsi="Times New Roman"/>
                <w:shd w:val="clear" w:color="auto" w:fill="FFFFFF"/>
              </w:rPr>
              <w:t>наличие сформированных инвестиционных площадок,</w:t>
            </w:r>
            <w:r w:rsidRPr="006D6707">
              <w:rPr>
                <w:rFonts w:ascii="Times New Roman" w:hAnsi="Times New Roman"/>
              </w:rPr>
              <w:t xml:space="preserve"> активная инвестиционная политика администрации муниципального района;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значительная роль малого и среднего бизнеса в экономике;</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благоприятный инвестиционный климат в Республике Карелия.</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неблагоприятная демографическая ситуация (тенденция снижения численности населения за счет естественной убыли и отрицательного миграционного сальдо);</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высокий уровень дотационности местного бюджета;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наличие неиспользуемых или используемых не по целевому назначению земельных участков;</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уменьшение количества субъектов малого и среднего предпринимательства;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тенденция уменьшения численности трудоспо-собного населения;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низкий уровень заработной платы и низкий уровень среднедушевых доходов населения;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низкий уровень инвестиций в основные фонды;</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несоответствие дорог общего пользования местного значения установленным нормати-вам;</w:t>
            </w:r>
          </w:p>
          <w:p w:rsidR="0036196D" w:rsidRPr="006D6707" w:rsidRDefault="0036196D" w:rsidP="006D6707">
            <w:pPr>
              <w:spacing w:after="0" w:line="240" w:lineRule="auto"/>
              <w:jc w:val="both"/>
              <w:rPr>
                <w:rFonts w:ascii="Times New Roman" w:hAnsi="Times New Roman"/>
                <w:b/>
                <w:sz w:val="16"/>
                <w:szCs w:val="16"/>
              </w:rPr>
            </w:pPr>
            <w:r w:rsidRPr="006D6707">
              <w:rPr>
                <w:rFonts w:ascii="Times New Roman" w:hAnsi="Times New Roman"/>
              </w:rPr>
              <w:t>• дефицит квалифицированных кадров.</w:t>
            </w: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shd w:val="clear" w:color="auto" w:fill="FFFFFF"/>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изменения в действующем законодательстве, которые открывают дополнительные возмож-ности для развития, в том числе внедрение стратегического планирования и проектного управления на уровне РФ, Республики Карелия;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совершенствование антимонопольного законодательства;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снижение темпов инфляции;</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снижение ключевой ставки;</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инвестиции (государственные, частные);</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сохранение экономических санкций в отноше-нии РФ;</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внедрение инноваций.</w:t>
            </w:r>
          </w:p>
        </w:tc>
        <w:tc>
          <w:tcPr>
            <w:tcW w:w="4786" w:type="dxa"/>
            <w:shd w:val="clear" w:color="auto" w:fill="FFFFFF"/>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изменения в действующем законодательстве, которые приводят к зависимости муниципали-тетов от принятия решения на региональном и федеральном уровне, к ужесточению антимо-нопольных, экологических и иных требований, предъявляемых к хозяйствующим субъектам;</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снижение объема и видов государственной поддержки производителям продукции;</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угрозы, связанные с оттоком населения, в том числе наиболее квалифицированных кадров;</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сокращение численности субъектов малого и среднего предпринимательства.</w:t>
            </w:r>
          </w:p>
        </w:tc>
      </w:tr>
    </w:tbl>
    <w:p w:rsidR="0036196D" w:rsidRDefault="0036196D" w:rsidP="00E43648">
      <w:pPr>
        <w:spacing w:after="0" w:line="240" w:lineRule="auto"/>
        <w:jc w:val="both"/>
        <w:rPr>
          <w:rFonts w:ascii="Times New Roman" w:hAnsi="Times New Roman"/>
          <w:b/>
          <w:sz w:val="24"/>
          <w:szCs w:val="24"/>
        </w:rPr>
      </w:pPr>
    </w:p>
    <w:p w:rsidR="0036196D" w:rsidRPr="00E177E1" w:rsidRDefault="0036196D" w:rsidP="00751FFC">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E43648">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w:t>
      </w:r>
      <w:r w:rsidRPr="00F36213">
        <w:rPr>
          <w:rFonts w:ascii="Times New Roman" w:hAnsi="Times New Roman"/>
          <w:sz w:val="24"/>
          <w:szCs w:val="24"/>
        </w:rPr>
        <w:t xml:space="preserve"> формирование инвестиционных площадок, создание благоприятного инвести</w:t>
      </w:r>
      <w:r>
        <w:rPr>
          <w:rFonts w:ascii="Times New Roman" w:hAnsi="Times New Roman"/>
          <w:sz w:val="24"/>
          <w:szCs w:val="24"/>
        </w:rPr>
        <w:t>-ционного климата в муниципальном районе</w:t>
      </w:r>
      <w:r w:rsidRPr="00F36213">
        <w:rPr>
          <w:rFonts w:ascii="Times New Roman" w:hAnsi="Times New Roman"/>
          <w:sz w:val="24"/>
          <w:szCs w:val="24"/>
        </w:rPr>
        <w:t>;</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совершенствование механизмов поддержки субъектов малого и среднего пред</w:t>
      </w:r>
      <w:r>
        <w:rPr>
          <w:rFonts w:ascii="Times New Roman" w:hAnsi="Times New Roman"/>
          <w:sz w:val="24"/>
          <w:szCs w:val="24"/>
        </w:rPr>
        <w:t>п</w:t>
      </w:r>
      <w:r w:rsidRPr="00F36213">
        <w:rPr>
          <w:rFonts w:ascii="Times New Roman" w:hAnsi="Times New Roman"/>
          <w:sz w:val="24"/>
          <w:szCs w:val="24"/>
        </w:rPr>
        <w:t>ринимательства;</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развитие инфраструктуры поддержки субъектов малого и среднего предпринимательства;</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оказание содействия субъектам малого и среднего предпринимательства и гражданам, желающим организовать собственное дело, в получении профессиональных знаний и навыков;</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реализация стратегических программ и проектов, направленных на усиление</w:t>
      </w:r>
      <w:r>
        <w:rPr>
          <w:rFonts w:ascii="Times New Roman" w:hAnsi="Times New Roman"/>
          <w:sz w:val="24"/>
          <w:szCs w:val="24"/>
        </w:rPr>
        <w:t xml:space="preserve"> слабых сторон муниципального района</w:t>
      </w:r>
      <w:r w:rsidRPr="00F36213">
        <w:rPr>
          <w:rFonts w:ascii="Times New Roman" w:hAnsi="Times New Roman"/>
          <w:sz w:val="24"/>
          <w:szCs w:val="24"/>
        </w:rPr>
        <w:t xml:space="preserve"> (развитие транспортной инфраструктуры, инженерной инфраструктуры жилищно-коммунального хозяйства);</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подготовка нормативных документов в рамках полномочий органов местного самоуправления, необходимых для устранения административных барьеров развития бизнеса и создания благоприятной среды для повышения конкурентоспособности местных товаропроизводителей, развития интеграционных</w:t>
      </w:r>
      <w:r w:rsidRPr="00F36213">
        <w:rPr>
          <w:rFonts w:ascii="Times New Roman" w:hAnsi="Times New Roman"/>
          <w:b/>
          <w:sz w:val="24"/>
          <w:szCs w:val="24"/>
        </w:rPr>
        <w:t xml:space="preserve"> </w:t>
      </w:r>
      <w:r w:rsidRPr="00F36213">
        <w:rPr>
          <w:rFonts w:ascii="Times New Roman" w:hAnsi="Times New Roman"/>
          <w:sz w:val="24"/>
          <w:szCs w:val="24"/>
        </w:rPr>
        <w:t>процессов;</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 xml:space="preserve">создание условий для привлечения частных и государственных инвестиций, направленных на реализацию инвестиционных проектов в </w:t>
      </w:r>
      <w:r>
        <w:rPr>
          <w:rFonts w:ascii="Times New Roman" w:hAnsi="Times New Roman"/>
          <w:sz w:val="24"/>
          <w:szCs w:val="24"/>
        </w:rPr>
        <w:t>реальный сектор экономики муниципального района</w:t>
      </w:r>
      <w:r w:rsidRPr="00F36213">
        <w:rPr>
          <w:rFonts w:ascii="Times New Roman" w:hAnsi="Times New Roman"/>
          <w:sz w:val="24"/>
          <w:szCs w:val="24"/>
        </w:rPr>
        <w:t>;</w:t>
      </w:r>
    </w:p>
    <w:p w:rsidR="0036196D" w:rsidRPr="00F36213" w:rsidRDefault="0036196D" w:rsidP="00F3621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36213">
        <w:rPr>
          <w:rFonts w:ascii="Times New Roman" w:hAnsi="Times New Roman"/>
          <w:sz w:val="24"/>
          <w:szCs w:val="24"/>
        </w:rPr>
        <w:t>размещ</w:t>
      </w:r>
      <w:r>
        <w:rPr>
          <w:rFonts w:ascii="Times New Roman" w:hAnsi="Times New Roman"/>
          <w:sz w:val="24"/>
          <w:szCs w:val="24"/>
        </w:rPr>
        <w:t>ение на официальном сайте муниципального района</w:t>
      </w:r>
      <w:r w:rsidRPr="00F36213">
        <w:rPr>
          <w:rFonts w:ascii="Times New Roman" w:hAnsi="Times New Roman"/>
          <w:sz w:val="24"/>
          <w:szCs w:val="24"/>
        </w:rPr>
        <w:t xml:space="preserve"> информации о проводимых торгах для обеспечения доступности и открытости данных с соблюдением требований антимонопольного законодательства; </w:t>
      </w:r>
    </w:p>
    <w:p w:rsidR="0036196D" w:rsidRPr="00925022" w:rsidRDefault="0036196D" w:rsidP="00F36213">
      <w:pPr>
        <w:tabs>
          <w:tab w:val="left" w:pos="709"/>
        </w:tabs>
        <w:spacing w:after="0" w:line="240" w:lineRule="auto"/>
        <w:ind w:firstLine="567"/>
        <w:jc w:val="both"/>
        <w:rPr>
          <w:sz w:val="28"/>
          <w:szCs w:val="28"/>
        </w:rPr>
      </w:pPr>
      <w:r>
        <w:rPr>
          <w:rFonts w:ascii="Times New Roman" w:hAnsi="Times New Roman"/>
          <w:sz w:val="24"/>
          <w:szCs w:val="24"/>
        </w:rPr>
        <w:t xml:space="preserve">• </w:t>
      </w:r>
      <w:r w:rsidRPr="00F36213">
        <w:rPr>
          <w:rFonts w:ascii="Times New Roman" w:hAnsi="Times New Roman"/>
          <w:sz w:val="24"/>
          <w:szCs w:val="24"/>
        </w:rPr>
        <w:t>обеспечение информационно-консультационной поддержки субъектов предпринимательской деятельности.</w:t>
      </w:r>
    </w:p>
    <w:p w:rsidR="0036196D" w:rsidRDefault="0036196D" w:rsidP="00412182">
      <w:pPr>
        <w:spacing w:after="0" w:line="240" w:lineRule="auto"/>
        <w:jc w:val="both"/>
        <w:rPr>
          <w:rFonts w:ascii="Times New Roman" w:hAnsi="Times New Roman"/>
          <w:sz w:val="24"/>
          <w:szCs w:val="24"/>
        </w:rPr>
      </w:pPr>
    </w:p>
    <w:p w:rsidR="0036196D" w:rsidRPr="00C348C2" w:rsidRDefault="0036196D" w:rsidP="00412182">
      <w:pPr>
        <w:shd w:val="clear" w:color="auto" w:fill="DBE5F1"/>
        <w:spacing w:after="0" w:line="240" w:lineRule="auto"/>
        <w:jc w:val="both"/>
        <w:rPr>
          <w:rFonts w:ascii="Times New Roman" w:hAnsi="Times New Roman"/>
          <w:b/>
          <w:bCs/>
          <w:sz w:val="24"/>
          <w:szCs w:val="24"/>
        </w:rPr>
      </w:pPr>
      <w:bookmarkStart w:id="62" w:name="_Hlk43370576"/>
      <w:r w:rsidRPr="00C348C2">
        <w:rPr>
          <w:rFonts w:ascii="Times New Roman" w:hAnsi="Times New Roman"/>
          <w:b/>
          <w:bCs/>
          <w:sz w:val="24"/>
          <w:szCs w:val="24"/>
        </w:rPr>
        <w:t>Реализуемые стратегические программы и проекты:</w:t>
      </w:r>
    </w:p>
    <w:p w:rsidR="0036196D" w:rsidRPr="00E177E1" w:rsidRDefault="0036196D" w:rsidP="00412182">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3969"/>
        <w:gridCol w:w="3651"/>
      </w:tblGrid>
      <w:tr w:rsidR="0036196D" w:rsidRPr="006D6707" w:rsidTr="006D6707">
        <w:tc>
          <w:tcPr>
            <w:tcW w:w="195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96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65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rPr>
          <w:trHeight w:val="759"/>
        </w:trPr>
        <w:tc>
          <w:tcPr>
            <w:tcW w:w="1951"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СН-2</w:t>
            </w:r>
          </w:p>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экономического потенциала</w:t>
            </w:r>
          </w:p>
        </w:tc>
        <w:tc>
          <w:tcPr>
            <w:tcW w:w="396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СП-2.1. Калевальский муниципальный район – район, открытый для инвестиций и инноваций</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Улучшение инвестиционного климата</w:t>
            </w:r>
          </w:p>
        </w:tc>
      </w:tr>
      <w:tr w:rsidR="0036196D" w:rsidRPr="006D6707" w:rsidTr="006D6707">
        <w:trPr>
          <w:trHeight w:val="759"/>
        </w:trPr>
        <w:tc>
          <w:tcPr>
            <w:tcW w:w="1951" w:type="dxa"/>
            <w:vMerge/>
          </w:tcPr>
          <w:p w:rsidR="0036196D" w:rsidRPr="006D6707" w:rsidRDefault="0036196D" w:rsidP="006D6707">
            <w:pPr>
              <w:spacing w:after="0" w:line="240" w:lineRule="auto"/>
              <w:jc w:val="both"/>
              <w:rPr>
                <w:rFonts w:ascii="Times New Roman" w:hAnsi="Times New Roman"/>
              </w:rPr>
            </w:pPr>
          </w:p>
        </w:tc>
        <w:tc>
          <w:tcPr>
            <w:tcW w:w="396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СП-2.2. Калевальский муниципальный район  - район для развития бизнеса</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Благоприятные условия для развития деловой инициативы</w:t>
            </w:r>
          </w:p>
        </w:tc>
      </w:tr>
      <w:tr w:rsidR="0036196D" w:rsidRPr="006D6707" w:rsidTr="006D6707">
        <w:tc>
          <w:tcPr>
            <w:tcW w:w="1951" w:type="dxa"/>
            <w:vMerge/>
          </w:tcPr>
          <w:p w:rsidR="0036196D" w:rsidRPr="006D6707" w:rsidRDefault="0036196D" w:rsidP="006D6707">
            <w:pPr>
              <w:spacing w:after="0" w:line="240" w:lineRule="auto"/>
              <w:jc w:val="both"/>
              <w:rPr>
                <w:rFonts w:ascii="Times New Roman" w:hAnsi="Times New Roman"/>
              </w:rPr>
            </w:pPr>
          </w:p>
        </w:tc>
        <w:tc>
          <w:tcPr>
            <w:tcW w:w="396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СП-2.3. Современная культура потреб-ления товаров и услуг. Новый уровень обслуживания.</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рынка товаров и услуг</w:t>
            </w:r>
          </w:p>
        </w:tc>
      </w:tr>
    </w:tbl>
    <w:p w:rsidR="0036196D" w:rsidRDefault="0036196D" w:rsidP="00E43648">
      <w:pPr>
        <w:spacing w:after="0" w:line="240" w:lineRule="auto"/>
        <w:ind w:firstLine="567"/>
        <w:jc w:val="both"/>
        <w:rPr>
          <w:rFonts w:ascii="Times New Roman" w:hAnsi="Times New Roman"/>
          <w:sz w:val="24"/>
          <w:szCs w:val="24"/>
        </w:rPr>
      </w:pPr>
    </w:p>
    <w:p w:rsidR="0036196D" w:rsidRPr="00D60A12" w:rsidRDefault="0036196D" w:rsidP="00751FFC">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Ожидаемые результаты</w:t>
      </w:r>
      <w:r>
        <w:rPr>
          <w:rFonts w:ascii="Times New Roman" w:hAnsi="Times New Roman"/>
          <w:b/>
          <w:sz w:val="24"/>
          <w:szCs w:val="24"/>
        </w:rPr>
        <w:t>:</w:t>
      </w:r>
    </w:p>
    <w:p w:rsidR="0036196D" w:rsidRPr="0049181A" w:rsidRDefault="0036196D" w:rsidP="00E43648">
      <w:pPr>
        <w:spacing w:after="0" w:line="240" w:lineRule="auto"/>
        <w:ind w:firstLine="567"/>
        <w:jc w:val="both"/>
        <w:rPr>
          <w:rFonts w:ascii="Times New Roman" w:hAnsi="Times New Roman"/>
          <w:sz w:val="8"/>
          <w:szCs w:val="8"/>
        </w:rPr>
      </w:pPr>
    </w:p>
    <w:p w:rsidR="0036196D" w:rsidRDefault="0036196D" w:rsidP="00E43648">
      <w:pPr>
        <w:spacing w:after="0" w:line="240" w:lineRule="auto"/>
        <w:ind w:firstLine="567"/>
        <w:jc w:val="both"/>
        <w:rPr>
          <w:rFonts w:ascii="Times New Roman" w:hAnsi="Times New Roman"/>
          <w:i/>
          <w:sz w:val="24"/>
          <w:szCs w:val="24"/>
        </w:rPr>
      </w:pPr>
      <w:r w:rsidRPr="00E43648">
        <w:rPr>
          <w:rFonts w:ascii="Times New Roman" w:hAnsi="Times New Roman"/>
          <w:i/>
          <w:sz w:val="24"/>
          <w:szCs w:val="24"/>
        </w:rPr>
        <w:t>К ожидаемым результатам относятся:</w:t>
      </w:r>
    </w:p>
    <w:p w:rsidR="0036196D" w:rsidRPr="001B18F0" w:rsidRDefault="0036196D" w:rsidP="00E43648">
      <w:pPr>
        <w:spacing w:after="0" w:line="240" w:lineRule="auto"/>
        <w:ind w:firstLine="567"/>
        <w:jc w:val="both"/>
        <w:rPr>
          <w:rFonts w:ascii="Times New Roman" w:hAnsi="Times New Roman"/>
          <w:color w:val="000000"/>
          <w:sz w:val="24"/>
          <w:szCs w:val="24"/>
        </w:rPr>
      </w:pPr>
      <w:r w:rsidRPr="001B18F0">
        <w:rPr>
          <w:rFonts w:ascii="Times New Roman" w:hAnsi="Times New Roman"/>
          <w:color w:val="000000"/>
          <w:sz w:val="24"/>
          <w:szCs w:val="24"/>
        </w:rPr>
        <w:t>• увеличение размера инвестиций в основной капитал промышленных предприятий и органи</w:t>
      </w:r>
      <w:r>
        <w:rPr>
          <w:rFonts w:ascii="Times New Roman" w:hAnsi="Times New Roman"/>
          <w:color w:val="000000"/>
          <w:sz w:val="24"/>
          <w:szCs w:val="24"/>
        </w:rPr>
        <w:t>за</w:t>
      </w:r>
      <w:r w:rsidRPr="001B18F0">
        <w:rPr>
          <w:rFonts w:ascii="Times New Roman" w:hAnsi="Times New Roman"/>
          <w:color w:val="000000"/>
          <w:sz w:val="24"/>
          <w:szCs w:val="24"/>
        </w:rPr>
        <w:t>ций социальной сферы;</w:t>
      </w:r>
    </w:p>
    <w:p w:rsidR="0036196D" w:rsidRPr="001B18F0" w:rsidRDefault="0036196D" w:rsidP="00E43648">
      <w:pPr>
        <w:spacing w:after="0" w:line="240" w:lineRule="auto"/>
        <w:ind w:firstLine="567"/>
        <w:jc w:val="both"/>
        <w:rPr>
          <w:rFonts w:ascii="Times New Roman" w:hAnsi="Times New Roman"/>
          <w:color w:val="000000"/>
          <w:sz w:val="24"/>
          <w:szCs w:val="24"/>
        </w:rPr>
      </w:pPr>
      <w:r w:rsidRPr="001B18F0">
        <w:rPr>
          <w:rFonts w:ascii="Times New Roman" w:hAnsi="Times New Roman"/>
          <w:color w:val="000000"/>
          <w:sz w:val="24"/>
          <w:szCs w:val="24"/>
        </w:rPr>
        <w:t>• увеличение субъектов малого и среднего предпринимательства на территории муниципального района;</w:t>
      </w:r>
    </w:p>
    <w:p w:rsidR="0036196D" w:rsidRPr="001B18F0" w:rsidRDefault="0036196D" w:rsidP="00E43648">
      <w:pPr>
        <w:spacing w:after="0" w:line="240" w:lineRule="auto"/>
        <w:ind w:firstLine="567"/>
        <w:jc w:val="both"/>
        <w:rPr>
          <w:rFonts w:ascii="Times New Roman" w:hAnsi="Times New Roman"/>
          <w:color w:val="000000"/>
          <w:sz w:val="24"/>
          <w:szCs w:val="24"/>
        </w:rPr>
      </w:pPr>
      <w:r w:rsidRPr="001B18F0">
        <w:rPr>
          <w:rFonts w:ascii="Times New Roman" w:hAnsi="Times New Roman"/>
          <w:color w:val="000000"/>
          <w:sz w:val="24"/>
          <w:szCs w:val="24"/>
        </w:rPr>
        <w:t>• увеличение оборота промышленных предприятий;</w:t>
      </w:r>
    </w:p>
    <w:p w:rsidR="0036196D" w:rsidRPr="001B18F0" w:rsidRDefault="0036196D" w:rsidP="00E43648">
      <w:pPr>
        <w:spacing w:after="0" w:line="240" w:lineRule="auto"/>
        <w:ind w:firstLine="567"/>
        <w:jc w:val="both"/>
        <w:rPr>
          <w:rFonts w:ascii="Times New Roman" w:hAnsi="Times New Roman"/>
          <w:color w:val="000000"/>
          <w:sz w:val="24"/>
          <w:szCs w:val="24"/>
        </w:rPr>
      </w:pPr>
      <w:r w:rsidRPr="001B18F0">
        <w:rPr>
          <w:rFonts w:ascii="Times New Roman" w:hAnsi="Times New Roman"/>
          <w:color w:val="000000"/>
          <w:sz w:val="24"/>
          <w:szCs w:val="24"/>
        </w:rPr>
        <w:t>• увеличение оборота розничной торговли, расширение ассортимента продукции;</w:t>
      </w:r>
    </w:p>
    <w:p w:rsidR="0036196D" w:rsidRDefault="0036196D" w:rsidP="00400B56">
      <w:pPr>
        <w:spacing w:after="0" w:line="240" w:lineRule="auto"/>
        <w:ind w:firstLine="567"/>
        <w:jc w:val="both"/>
        <w:rPr>
          <w:rFonts w:ascii="Times New Roman" w:hAnsi="Times New Roman"/>
          <w:b/>
          <w:sz w:val="24"/>
          <w:szCs w:val="24"/>
        </w:rPr>
      </w:pPr>
      <w:r w:rsidRPr="001B18F0">
        <w:rPr>
          <w:rFonts w:ascii="Times New Roman" w:hAnsi="Times New Roman"/>
          <w:color w:val="000000"/>
          <w:sz w:val="24"/>
          <w:szCs w:val="24"/>
        </w:rPr>
        <w:t>• увеличение объема предоставляемых услуг населению, расширения ассортимента услуг.</w:t>
      </w:r>
    </w:p>
    <w:p w:rsidR="0036196D" w:rsidRDefault="0036196D" w:rsidP="00BB3F7B">
      <w:pPr>
        <w:tabs>
          <w:tab w:val="left" w:pos="0"/>
        </w:tabs>
        <w:spacing w:after="0" w:line="240" w:lineRule="auto"/>
        <w:jc w:val="both"/>
        <w:rPr>
          <w:rFonts w:ascii="Times New Roman" w:hAnsi="Times New Roman"/>
          <w:sz w:val="24"/>
          <w:szCs w:val="24"/>
        </w:rPr>
      </w:pPr>
    </w:p>
    <w:p w:rsidR="0036196D" w:rsidRDefault="0036196D" w:rsidP="00BB3F7B">
      <w:pPr>
        <w:tabs>
          <w:tab w:val="left" w:pos="0"/>
        </w:tabs>
        <w:spacing w:after="0" w:line="240" w:lineRule="auto"/>
        <w:jc w:val="both"/>
        <w:rPr>
          <w:rFonts w:ascii="Times New Roman" w:hAnsi="Times New Roman"/>
          <w:sz w:val="24"/>
          <w:szCs w:val="24"/>
        </w:rPr>
      </w:pPr>
    </w:p>
    <w:bookmarkEnd w:id="62"/>
    <w:p w:rsidR="0036196D" w:rsidRDefault="0036196D" w:rsidP="00751FFC">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3.2.3. </w:t>
      </w:r>
      <w:r w:rsidRPr="00D03037">
        <w:rPr>
          <w:rFonts w:ascii="Times New Roman" w:hAnsi="Times New Roman"/>
          <w:b/>
          <w:sz w:val="24"/>
          <w:szCs w:val="24"/>
        </w:rPr>
        <w:t xml:space="preserve">Стратегическое направление </w:t>
      </w:r>
      <w:r>
        <w:rPr>
          <w:rFonts w:ascii="Times New Roman" w:hAnsi="Times New Roman"/>
          <w:b/>
          <w:sz w:val="24"/>
          <w:szCs w:val="24"/>
        </w:rPr>
        <w:t>(СН-3)</w:t>
      </w:r>
    </w:p>
    <w:p w:rsidR="0036196D" w:rsidRPr="00D03037" w:rsidRDefault="0036196D" w:rsidP="00F268A9">
      <w:pPr>
        <w:shd w:val="clear" w:color="auto" w:fill="C6D9F1"/>
        <w:spacing w:after="0" w:line="240" w:lineRule="auto"/>
        <w:jc w:val="center"/>
        <w:rPr>
          <w:rFonts w:ascii="Times New Roman" w:hAnsi="Times New Roman"/>
          <w:b/>
          <w:sz w:val="24"/>
          <w:szCs w:val="24"/>
        </w:rPr>
      </w:pPr>
      <w:r w:rsidRPr="00D03037">
        <w:rPr>
          <w:rFonts w:ascii="Times New Roman" w:hAnsi="Times New Roman"/>
          <w:b/>
          <w:sz w:val="24"/>
          <w:szCs w:val="24"/>
        </w:rPr>
        <w:t xml:space="preserve"> </w:t>
      </w:r>
      <w:r w:rsidRPr="001656E7">
        <w:rPr>
          <w:rFonts w:ascii="Times New Roman" w:hAnsi="Times New Roman"/>
          <w:b/>
          <w:sz w:val="24"/>
          <w:szCs w:val="24"/>
        </w:rPr>
        <w:t>«РАЗВИТИЕ ИНЖЕНЕРНОЙ ИНФРАСТРУКТУРЫ И ЖИЛИЩНО-КОММУНАЛЬНОГО ХОЗЯЙСТВА»</w:t>
      </w:r>
    </w:p>
    <w:p w:rsidR="0036196D" w:rsidRPr="00D03037" w:rsidRDefault="0036196D" w:rsidP="00B16C22">
      <w:pPr>
        <w:spacing w:after="0" w:line="240" w:lineRule="auto"/>
        <w:rPr>
          <w:rFonts w:ascii="Times New Roman" w:hAnsi="Times New Roman"/>
          <w:b/>
          <w:sz w:val="8"/>
          <w:szCs w:val="8"/>
          <w:u w:val="single"/>
        </w:rPr>
      </w:pPr>
    </w:p>
    <w:p w:rsidR="0036196D" w:rsidRPr="00E177E1" w:rsidRDefault="0036196D" w:rsidP="00751FFC">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Целевой вектор:</w:t>
      </w:r>
    </w:p>
    <w:p w:rsidR="0036196D" w:rsidRPr="002222C3" w:rsidRDefault="0036196D" w:rsidP="00B16C22">
      <w:pPr>
        <w:tabs>
          <w:tab w:val="left" w:pos="709"/>
        </w:tabs>
        <w:spacing w:after="0" w:line="240" w:lineRule="auto"/>
        <w:ind w:firstLine="567"/>
        <w:jc w:val="both"/>
        <w:rPr>
          <w:rFonts w:ascii="Times New Roman" w:hAnsi="Times New Roman"/>
          <w:sz w:val="8"/>
          <w:szCs w:val="8"/>
        </w:rPr>
      </w:pPr>
    </w:p>
    <w:p w:rsidR="0036196D" w:rsidRPr="00B16C22" w:rsidRDefault="0036196D" w:rsidP="00B16C22">
      <w:pPr>
        <w:tabs>
          <w:tab w:val="left" w:pos="709"/>
        </w:tabs>
        <w:spacing w:after="0" w:line="240" w:lineRule="auto"/>
        <w:ind w:firstLine="567"/>
        <w:jc w:val="both"/>
        <w:rPr>
          <w:rFonts w:ascii="Times New Roman" w:hAnsi="Times New Roman"/>
          <w:sz w:val="24"/>
          <w:szCs w:val="24"/>
        </w:rPr>
      </w:pPr>
      <w:r w:rsidRPr="00B16C22">
        <w:rPr>
          <w:rFonts w:ascii="Times New Roman" w:hAnsi="Times New Roman"/>
          <w:sz w:val="24"/>
          <w:szCs w:val="24"/>
        </w:rPr>
        <w:t xml:space="preserve">Развитие жилищно-коммунального хозяйства на основе обеспечения комфортных и безопасных условий проживания граждан, устойчивого функционирования и развития коммунальной </w:t>
      </w:r>
      <w:r>
        <w:rPr>
          <w:rFonts w:ascii="Times New Roman" w:hAnsi="Times New Roman"/>
          <w:sz w:val="24"/>
          <w:szCs w:val="24"/>
        </w:rPr>
        <w:t>инфраструктуры Калевальского муниципального района</w:t>
      </w:r>
      <w:r w:rsidRPr="00B16C22">
        <w:rPr>
          <w:rFonts w:ascii="Times New Roman" w:hAnsi="Times New Roman"/>
          <w:sz w:val="24"/>
          <w:szCs w:val="24"/>
        </w:rPr>
        <w:t>, повышение качества предоставления и доступности жилищно-коммунальных услуг для всех категорий граждан.</w:t>
      </w:r>
    </w:p>
    <w:p w:rsidR="0036196D" w:rsidRPr="00282437" w:rsidRDefault="0036196D" w:rsidP="00B16C22">
      <w:pPr>
        <w:spacing w:after="0" w:line="240" w:lineRule="auto"/>
        <w:ind w:firstLine="567"/>
        <w:jc w:val="both"/>
        <w:rPr>
          <w:rFonts w:ascii="Times New Roman" w:hAnsi="Times New Roman"/>
          <w:sz w:val="24"/>
          <w:szCs w:val="24"/>
        </w:rPr>
      </w:pPr>
    </w:p>
    <w:p w:rsidR="0036196D" w:rsidRPr="00E177E1" w:rsidRDefault="0036196D" w:rsidP="00751FFC">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Основные стратегические задачи (СЗ-3):</w:t>
      </w:r>
    </w:p>
    <w:p w:rsidR="0036196D" w:rsidRPr="002222C3" w:rsidRDefault="0036196D" w:rsidP="00B16C22">
      <w:pPr>
        <w:spacing w:after="0" w:line="240" w:lineRule="auto"/>
        <w:ind w:firstLine="567"/>
        <w:jc w:val="both"/>
        <w:rPr>
          <w:rFonts w:ascii="Times New Roman" w:hAnsi="Times New Roman"/>
          <w:b/>
          <w:sz w:val="8"/>
          <w:szCs w:val="8"/>
        </w:rPr>
      </w:pPr>
    </w:p>
    <w:p w:rsidR="0036196D" w:rsidRPr="00B16C22" w:rsidRDefault="0036196D" w:rsidP="00B16C22">
      <w:pPr>
        <w:spacing w:after="0" w:line="240" w:lineRule="auto"/>
        <w:ind w:firstLine="567"/>
        <w:jc w:val="both"/>
        <w:rPr>
          <w:rFonts w:ascii="Times New Roman" w:hAnsi="Times New Roman"/>
          <w:sz w:val="24"/>
          <w:szCs w:val="24"/>
        </w:rPr>
      </w:pPr>
      <w:r w:rsidRPr="002222C3">
        <w:rPr>
          <w:rFonts w:ascii="Times New Roman" w:hAnsi="Times New Roman"/>
          <w:b/>
          <w:sz w:val="24"/>
          <w:szCs w:val="24"/>
        </w:rPr>
        <w:t>СЗ-3.1</w:t>
      </w:r>
      <w:r>
        <w:rPr>
          <w:rFonts w:ascii="Times New Roman" w:hAnsi="Times New Roman"/>
          <w:sz w:val="24"/>
          <w:szCs w:val="24"/>
        </w:rPr>
        <w:t xml:space="preserve">. - </w:t>
      </w:r>
      <w:r w:rsidRPr="00B16C22">
        <w:rPr>
          <w:rFonts w:ascii="Times New Roman" w:hAnsi="Times New Roman"/>
          <w:sz w:val="24"/>
          <w:szCs w:val="24"/>
        </w:rPr>
        <w:t>удовлетворение требований населения к качеству жилищно-коммунальных услуг, бесперебойность подачи энергоресурсов населению и повышение уровня технической безопасности жилищного фонда;</w:t>
      </w:r>
    </w:p>
    <w:p w:rsidR="0036196D" w:rsidRPr="00B16C22" w:rsidRDefault="0036196D" w:rsidP="00B16C22">
      <w:pPr>
        <w:spacing w:after="0" w:line="240" w:lineRule="auto"/>
        <w:ind w:firstLine="567"/>
        <w:jc w:val="both"/>
        <w:rPr>
          <w:rFonts w:ascii="Times New Roman" w:hAnsi="Times New Roman"/>
          <w:sz w:val="24"/>
          <w:szCs w:val="24"/>
        </w:rPr>
      </w:pPr>
      <w:r w:rsidRPr="002222C3">
        <w:rPr>
          <w:rFonts w:ascii="Times New Roman" w:hAnsi="Times New Roman"/>
          <w:b/>
          <w:sz w:val="24"/>
          <w:szCs w:val="24"/>
        </w:rPr>
        <w:t>СЗ-3.2.</w:t>
      </w:r>
      <w:r w:rsidRPr="00B16C22">
        <w:rPr>
          <w:rFonts w:ascii="Times New Roman" w:hAnsi="Times New Roman"/>
          <w:sz w:val="24"/>
          <w:szCs w:val="24"/>
        </w:rPr>
        <w:t xml:space="preserve"> </w:t>
      </w:r>
      <w:r>
        <w:rPr>
          <w:rFonts w:ascii="Times New Roman" w:hAnsi="Times New Roman"/>
          <w:sz w:val="24"/>
          <w:szCs w:val="24"/>
        </w:rPr>
        <w:t xml:space="preserve">- </w:t>
      </w:r>
      <w:r w:rsidRPr="00B16C22">
        <w:rPr>
          <w:rFonts w:ascii="Times New Roman" w:hAnsi="Times New Roman"/>
          <w:sz w:val="24"/>
          <w:szCs w:val="24"/>
        </w:rPr>
        <w:t>обеспечение уровня энергобезопасности за счет модернизации, реконструкции и строительства новых инженерных систем и сетей, снижения аварийности инженерной инфраструктуры и потерь энергоресурсов при их производстве и транспортировке;</w:t>
      </w:r>
    </w:p>
    <w:p w:rsidR="0036196D" w:rsidRPr="00B16C22" w:rsidRDefault="0036196D" w:rsidP="00B16C22">
      <w:pPr>
        <w:widowControl w:val="0"/>
        <w:spacing w:after="0" w:line="240" w:lineRule="auto"/>
        <w:ind w:firstLine="567"/>
        <w:jc w:val="both"/>
        <w:rPr>
          <w:rStyle w:val="FontStyle31"/>
          <w:sz w:val="24"/>
          <w:szCs w:val="24"/>
        </w:rPr>
      </w:pPr>
      <w:r w:rsidRPr="002222C3">
        <w:rPr>
          <w:rStyle w:val="FontStyle31"/>
          <w:b/>
          <w:sz w:val="24"/>
          <w:szCs w:val="24"/>
        </w:rPr>
        <w:t>СЗ-3.3.</w:t>
      </w:r>
      <w:r>
        <w:rPr>
          <w:rStyle w:val="FontStyle31"/>
          <w:sz w:val="24"/>
          <w:szCs w:val="24"/>
        </w:rPr>
        <w:t xml:space="preserve"> - </w:t>
      </w:r>
      <w:r w:rsidRPr="00B16C22">
        <w:rPr>
          <w:rStyle w:val="FontStyle31"/>
          <w:sz w:val="24"/>
          <w:szCs w:val="24"/>
        </w:rPr>
        <w:t>повышение энергетическо</w:t>
      </w:r>
      <w:r>
        <w:rPr>
          <w:rStyle w:val="FontStyle31"/>
          <w:sz w:val="24"/>
          <w:szCs w:val="24"/>
        </w:rPr>
        <w:t>й эффективности экономики муниципального района</w:t>
      </w:r>
      <w:r w:rsidRPr="00B16C22">
        <w:rPr>
          <w:rStyle w:val="FontStyle31"/>
          <w:sz w:val="24"/>
          <w:szCs w:val="24"/>
        </w:rPr>
        <w:t>;</w:t>
      </w:r>
    </w:p>
    <w:p w:rsidR="0036196D" w:rsidRPr="00B16C22" w:rsidRDefault="0036196D" w:rsidP="00B16C22">
      <w:pPr>
        <w:pStyle w:val="formattext"/>
        <w:tabs>
          <w:tab w:val="left" w:pos="709"/>
        </w:tabs>
        <w:spacing w:before="0" w:beforeAutospacing="0" w:after="0" w:afterAutospacing="0"/>
        <w:ind w:firstLine="567"/>
        <w:jc w:val="both"/>
      </w:pPr>
      <w:r w:rsidRPr="002222C3">
        <w:rPr>
          <w:b/>
        </w:rPr>
        <w:t>СЗ-3.4.</w:t>
      </w:r>
      <w:r>
        <w:t xml:space="preserve"> - </w:t>
      </w:r>
      <w:r w:rsidRPr="00B16C22">
        <w:t>ликвидация аварийного и ветхого жилья;</w:t>
      </w:r>
    </w:p>
    <w:p w:rsidR="0036196D" w:rsidRPr="00B16C22" w:rsidRDefault="0036196D" w:rsidP="00B16C22">
      <w:pPr>
        <w:widowControl w:val="0"/>
        <w:spacing w:after="0" w:line="240" w:lineRule="auto"/>
        <w:ind w:firstLine="567"/>
        <w:jc w:val="both"/>
        <w:rPr>
          <w:rFonts w:ascii="Times New Roman" w:hAnsi="Times New Roman"/>
          <w:sz w:val="24"/>
          <w:szCs w:val="24"/>
        </w:rPr>
      </w:pPr>
      <w:r>
        <w:rPr>
          <w:rStyle w:val="FontStyle25"/>
          <w:sz w:val="24"/>
          <w:szCs w:val="24"/>
        </w:rPr>
        <w:t xml:space="preserve">СЗ-3.5. - </w:t>
      </w:r>
      <w:r w:rsidRPr="00B16C22">
        <w:rPr>
          <w:rStyle w:val="FontStyle25"/>
          <w:b w:val="0"/>
          <w:sz w:val="24"/>
          <w:szCs w:val="24"/>
        </w:rPr>
        <w:t>к</w:t>
      </w:r>
      <w:r w:rsidRPr="00B16C22">
        <w:rPr>
          <w:rFonts w:ascii="Times New Roman" w:hAnsi="Times New Roman"/>
          <w:sz w:val="24"/>
          <w:szCs w:val="24"/>
        </w:rPr>
        <w:t>омплексное благоустро</w:t>
      </w:r>
      <w:r>
        <w:rPr>
          <w:rFonts w:ascii="Times New Roman" w:hAnsi="Times New Roman"/>
          <w:sz w:val="24"/>
          <w:szCs w:val="24"/>
        </w:rPr>
        <w:t>йство территории населенных пунктов муниципального района</w:t>
      </w:r>
      <w:r w:rsidRPr="00B16C22">
        <w:rPr>
          <w:rFonts w:ascii="Times New Roman" w:hAnsi="Times New Roman"/>
          <w:sz w:val="24"/>
          <w:szCs w:val="24"/>
        </w:rPr>
        <w:t>, в том числе дворовых территорий.</w:t>
      </w:r>
    </w:p>
    <w:p w:rsidR="0036196D" w:rsidRDefault="0036196D" w:rsidP="00B16C22">
      <w:pPr>
        <w:spacing w:after="0" w:line="240" w:lineRule="auto"/>
        <w:ind w:firstLine="567"/>
        <w:jc w:val="both"/>
        <w:rPr>
          <w:rFonts w:ascii="Times New Roman" w:hAnsi="Times New Roman"/>
          <w:sz w:val="8"/>
          <w:szCs w:val="8"/>
        </w:rPr>
      </w:pPr>
    </w:p>
    <w:p w:rsidR="0036196D" w:rsidRDefault="0036196D" w:rsidP="00B16C22">
      <w:pPr>
        <w:spacing w:after="0" w:line="240" w:lineRule="auto"/>
        <w:ind w:firstLine="567"/>
        <w:jc w:val="both"/>
        <w:rPr>
          <w:rFonts w:ascii="Times New Roman" w:hAnsi="Times New Roman"/>
          <w:sz w:val="8"/>
          <w:szCs w:val="8"/>
        </w:rPr>
      </w:pPr>
    </w:p>
    <w:p w:rsidR="0036196D" w:rsidRPr="00D03037" w:rsidRDefault="0036196D" w:rsidP="00B16C22">
      <w:pPr>
        <w:spacing w:after="0" w:line="240" w:lineRule="auto"/>
        <w:ind w:firstLine="567"/>
        <w:jc w:val="both"/>
        <w:rPr>
          <w:rFonts w:ascii="Times New Roman" w:hAnsi="Times New Roman"/>
          <w:sz w:val="8"/>
          <w:szCs w:val="8"/>
        </w:rPr>
      </w:pPr>
    </w:p>
    <w:p w:rsidR="0036196D" w:rsidRPr="00E177E1" w:rsidRDefault="0036196D" w:rsidP="00751FFC">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B16C22" w:rsidRDefault="0036196D" w:rsidP="00B16C22">
      <w:pPr>
        <w:pStyle w:val="doktekstj"/>
        <w:shd w:val="clear" w:color="auto" w:fill="FFFFFF"/>
        <w:spacing w:before="0" w:beforeAutospacing="0" w:after="0"/>
        <w:ind w:firstLine="567"/>
      </w:pPr>
      <w:r>
        <w:t>К 2030 г. в</w:t>
      </w:r>
      <w:r w:rsidRPr="00B16C22">
        <w:t xml:space="preserve"> жилищном фонде будут созданы условия для повышения комфортности и безопасности среды жизнедеятельности нынешнего и будущих поколений граждан. </w:t>
      </w:r>
    </w:p>
    <w:p w:rsidR="0036196D" w:rsidRPr="00B16C22" w:rsidRDefault="0036196D" w:rsidP="00B16C22">
      <w:pPr>
        <w:pStyle w:val="doktekstj"/>
        <w:shd w:val="clear" w:color="auto" w:fill="FFFFFF"/>
        <w:spacing w:before="0" w:beforeAutospacing="0" w:after="0"/>
        <w:ind w:firstLine="567"/>
      </w:pPr>
      <w:r w:rsidRPr="00B16C22">
        <w:t>Население получит качественные жилищные и коммунальные услуги в соответствии с нормами и правилами, для чего буд</w:t>
      </w:r>
      <w:r>
        <w:t>у</w:t>
      </w:r>
      <w:r w:rsidRPr="00B16C22">
        <w:t>т:</w:t>
      </w:r>
    </w:p>
    <w:p w:rsidR="0036196D" w:rsidRPr="00B16C22" w:rsidRDefault="0036196D" w:rsidP="00B16C22">
      <w:pPr>
        <w:pStyle w:val="doktekstj"/>
        <w:shd w:val="clear" w:color="auto" w:fill="FFFFFF"/>
        <w:tabs>
          <w:tab w:val="left" w:pos="709"/>
        </w:tabs>
        <w:spacing w:before="0" w:beforeAutospacing="0" w:after="0"/>
        <w:ind w:firstLine="567"/>
      </w:pPr>
      <w:r>
        <w:t>•</w:t>
      </w:r>
      <w:r w:rsidRPr="00B16C22">
        <w:t xml:space="preserve"> сокращены до минимума аварийность в жилищном фонде и на инженерных сетях, а также потери энергоресурсов при их производстве и транспортировке;</w:t>
      </w:r>
    </w:p>
    <w:p w:rsidR="0036196D" w:rsidRPr="00B16C22" w:rsidRDefault="0036196D" w:rsidP="00B16C22">
      <w:pPr>
        <w:pStyle w:val="doktekstj"/>
        <w:shd w:val="clear" w:color="auto" w:fill="FFFFFF"/>
        <w:tabs>
          <w:tab w:val="left" w:pos="709"/>
        </w:tabs>
        <w:spacing w:before="0" w:beforeAutospacing="0" w:after="0"/>
        <w:ind w:firstLine="567"/>
      </w:pPr>
      <w:r>
        <w:t>•</w:t>
      </w:r>
      <w:r w:rsidRPr="00B16C22">
        <w:t xml:space="preserve"> использоваться современное оборудование, отвечающее требованиям безопас</w:t>
      </w:r>
      <w:r>
        <w:t>-</w:t>
      </w:r>
      <w:r w:rsidRPr="00B16C22">
        <w:t>ности, на всех объектах инженерной инфраструктуры и жилищного фонда;</w:t>
      </w:r>
    </w:p>
    <w:p w:rsidR="0036196D" w:rsidRDefault="0036196D" w:rsidP="00B16C22">
      <w:pPr>
        <w:pStyle w:val="doktekstj"/>
        <w:shd w:val="clear" w:color="auto" w:fill="FFFFFF"/>
        <w:tabs>
          <w:tab w:val="left" w:pos="709"/>
        </w:tabs>
        <w:spacing w:before="0" w:beforeAutospacing="0" w:after="0"/>
        <w:ind w:firstLine="567"/>
      </w:pPr>
      <w:r>
        <w:t>•</w:t>
      </w:r>
      <w:r w:rsidRPr="00B16C22">
        <w:t xml:space="preserve"> обеспечена надежность функционирования экономически эффективных и экологически безопасных инженерных систем жизнеобеспечения.</w:t>
      </w:r>
    </w:p>
    <w:p w:rsidR="0036196D" w:rsidRDefault="0036196D" w:rsidP="00B16C22">
      <w:pPr>
        <w:pStyle w:val="doktekstj"/>
        <w:shd w:val="clear" w:color="auto" w:fill="FFFFFF"/>
        <w:tabs>
          <w:tab w:val="left" w:pos="709"/>
        </w:tabs>
        <w:spacing w:before="0" w:beforeAutospacing="0" w:after="0"/>
        <w:ind w:firstLine="567"/>
      </w:pPr>
    </w:p>
    <w:p w:rsidR="0036196D" w:rsidRPr="00E177E1" w:rsidRDefault="0036196D" w:rsidP="00751FFC">
      <w:pPr>
        <w:shd w:val="clear" w:color="auto" w:fill="DBE5F1"/>
        <w:rPr>
          <w:rFonts w:ascii="Times New Roman" w:hAnsi="Times New Roman"/>
          <w:sz w:val="24"/>
          <w:szCs w:val="24"/>
        </w:rPr>
      </w:pPr>
      <w:r w:rsidRPr="00E177E1">
        <w:rPr>
          <w:rFonts w:ascii="Times New Roman" w:hAnsi="Times New Roman"/>
          <w:b/>
          <w:sz w:val="24"/>
          <w:szCs w:val="24"/>
        </w:rPr>
        <w:t>Анализ исходной ситуации (SWOT-ан</w:t>
      </w:r>
      <w:r>
        <w:rPr>
          <w:rFonts w:ascii="Times New Roman" w:hAnsi="Times New Roman"/>
          <w:b/>
          <w:sz w:val="24"/>
          <w:szCs w:val="24"/>
        </w:rPr>
        <w:t>а</w:t>
      </w:r>
      <w:r w:rsidRPr="00E177E1">
        <w:rPr>
          <w:rFonts w:ascii="Times New Roman" w:hAnsi="Times New Roman"/>
          <w:b/>
          <w:sz w:val="24"/>
          <w:szCs w:val="24"/>
        </w:rPr>
        <w:t>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shd w:val="clear" w:color="auto" w:fill="FFFFFF"/>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наличие муниципальной программы, направ-ленной на развитие жилищно-коммунального хозяйства и повышение энергетической эффективности коммунальной сферы;</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повышение доли населения в оплате жилищно-коммунальных услуг с одновремен-ным применением мер адресной социальной поддержки малообеспеченных слоев граждан;</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высокая степень активности отдельных групп граждан, способных не только вовлекаться в процессы управления жилищным фондом, но и стать полноправными участниками данного процесса;</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эффективное управление многоквартирным жилым фондом.</w:t>
            </w:r>
          </w:p>
        </w:tc>
        <w:tc>
          <w:tcPr>
            <w:tcW w:w="4786" w:type="dxa"/>
            <w:shd w:val="clear" w:color="auto" w:fill="FFFFFF"/>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дотационность бюджета;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низкая платежеспособность населения и долги за оплату коммунальных услуг;</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низкая инвестиционная привлекательность объектов жилищно-коммунального хозяйства для частных инвесторов;</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рост дебиторской задолженности организаций жилищно-коммунального хозяйства;</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высокий износ инженерной инфраструктуры на предприятиях ЖКХ.</w:t>
            </w:r>
          </w:p>
          <w:p w:rsidR="0036196D" w:rsidRPr="006D6707" w:rsidRDefault="0036196D" w:rsidP="006D6707">
            <w:pPr>
              <w:spacing w:after="0" w:line="240" w:lineRule="auto"/>
              <w:jc w:val="both"/>
              <w:rPr>
                <w:rFonts w:ascii="Times New Roman" w:hAnsi="Times New Roman"/>
                <w:b/>
                <w:sz w:val="24"/>
                <w:szCs w:val="24"/>
              </w:rPr>
            </w:pP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участие района в федеральных и региональ-ных программах и проектах развития инженерной инфраструктуры Республики Карелия, переселения граждан из ветхого и аварийного жилья, капитального ремонта жилых многоквартирных домов, формирования комфортной городской среды;</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частные инвестиции в рамках концессионных соглашений, государственно-частного и муниципально-частного партнерства.</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изменения в налоговом, бюджетном законно-дательстве, которые могут усилить зависимость муниципального района от принятия решений на региональном и федеральном уровне;</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прекращение реализации федеральных и региональных программ, или сокращение финансирования по мероприятиям, направленным на совершенствование жилищно-коммунальной сферы;</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невозможность проведения необходимых объемов ремонтов, модернизации инженерных систем жизнеобеспечения и объектов коммунального хозяйства из-за недостатка средств местного бюджета;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высокий уровень потерь электроэнергии и ресурсов при оказании жилищно-коммуналь-ных услуг;</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рост тарифного давления на жилищно-коммунальное хозяйство муниципального района, населения и организации бюджетной сферы.</w:t>
            </w:r>
          </w:p>
        </w:tc>
      </w:tr>
    </w:tbl>
    <w:p w:rsidR="0036196D" w:rsidRDefault="0036196D" w:rsidP="00B16C22">
      <w:pPr>
        <w:spacing w:after="0" w:line="240" w:lineRule="auto"/>
        <w:jc w:val="both"/>
        <w:rPr>
          <w:rFonts w:ascii="Times New Roman" w:hAnsi="Times New Roman"/>
          <w:b/>
          <w:sz w:val="24"/>
          <w:szCs w:val="24"/>
        </w:rPr>
      </w:pPr>
    </w:p>
    <w:p w:rsidR="0036196D" w:rsidRPr="00E177E1" w:rsidRDefault="0036196D" w:rsidP="00751FFC">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B16C22">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 xml:space="preserve">активное привлечение граждан к решению вопросов жилищно-коммунального хозяйства, управления многоквартирными жилыми домами, решения вопросов благоустройства; </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повсеместное внедрение и применение приборов учета, сберегающих технологий, доведение уровня потерь энергоресурсов до минимума;</w:t>
      </w:r>
    </w:p>
    <w:p w:rsidR="0036196D" w:rsidRPr="00716650" w:rsidRDefault="0036196D" w:rsidP="00716650">
      <w:pPr>
        <w:pStyle w:val="doktekstj"/>
        <w:shd w:val="clear" w:color="auto" w:fill="FFFFFF"/>
        <w:spacing w:before="0" w:beforeAutospacing="0" w:after="0"/>
        <w:ind w:right="-1" w:firstLine="567"/>
      </w:pPr>
      <w:r>
        <w:rPr>
          <w:bCs/>
        </w:rPr>
        <w:t xml:space="preserve">• </w:t>
      </w:r>
      <w:r w:rsidRPr="00716650">
        <w:rPr>
          <w:bCs/>
        </w:rPr>
        <w:t>м</w:t>
      </w:r>
      <w:r w:rsidRPr="00716650">
        <w:t>ониторинг состояния управления жилищным фондом;</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подготовка нормативных документов в сфере развития инженерной инфраструктуры и жилищно-коммунального хозяйства, регулирования вопросов управления многоквартирными жилыми домами</w:t>
      </w:r>
      <w:r w:rsidRPr="00716650">
        <w:rPr>
          <w:rFonts w:ascii="Times New Roman" w:hAnsi="Times New Roman"/>
          <w:bCs/>
          <w:sz w:val="24"/>
          <w:szCs w:val="24"/>
        </w:rPr>
        <w:t>;</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 xml:space="preserve">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для инвестиций в развитие </w:t>
      </w:r>
      <w:r>
        <w:rPr>
          <w:rFonts w:ascii="Times New Roman" w:hAnsi="Times New Roman"/>
          <w:sz w:val="24"/>
          <w:szCs w:val="24"/>
        </w:rPr>
        <w:t>инженерной инфраструктуры района</w:t>
      </w:r>
      <w:r w:rsidRPr="00716650">
        <w:rPr>
          <w:rFonts w:ascii="Times New Roman" w:hAnsi="Times New Roman"/>
          <w:sz w:val="24"/>
          <w:szCs w:val="24"/>
        </w:rPr>
        <w:t>; частные инвестиции;</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привлечение частных инвесторов для расширения, укрепления и модернизации технической базы жилищно-коммунального хозяйства и решения вопросов благоустройства территорий общего пользования, примыкающих территорий;</w:t>
      </w:r>
    </w:p>
    <w:p w:rsidR="0036196D" w:rsidRPr="00716650" w:rsidRDefault="0036196D" w:rsidP="00716650">
      <w:pPr>
        <w:pStyle w:val="doktekstj"/>
        <w:shd w:val="clear" w:color="auto" w:fill="FFFFFF"/>
        <w:tabs>
          <w:tab w:val="left" w:pos="709"/>
        </w:tabs>
        <w:spacing w:before="0" w:beforeAutospacing="0" w:after="0"/>
        <w:ind w:right="-1" w:firstLine="567"/>
      </w:pPr>
      <w:r>
        <w:t xml:space="preserve">• </w:t>
      </w:r>
      <w:r w:rsidRPr="00716650">
        <w:t>контроль за целевым использованием финансовых средств физических и юридических лиц, а также бюджета жилищно-коммунальной сферы.</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реконструкция существующих и строительство новых объектов инженерной инфраструктуры;</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использование передовых технологий и современных материалов при сооружении, ремонте и эксплуатации жилых домов и инженерных сетей;</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 xml:space="preserve"> проведение опросов населения для определения степени удовлетворенности насе</w:t>
      </w:r>
      <w:r>
        <w:rPr>
          <w:rFonts w:ascii="Times New Roman" w:hAnsi="Times New Roman"/>
          <w:sz w:val="24"/>
          <w:szCs w:val="24"/>
        </w:rPr>
        <w:t>ления качеством услуг в районе</w:t>
      </w:r>
      <w:r w:rsidRPr="00716650">
        <w:rPr>
          <w:rFonts w:ascii="Times New Roman" w:hAnsi="Times New Roman"/>
          <w:sz w:val="24"/>
          <w:szCs w:val="24"/>
        </w:rPr>
        <w:t>, размещение всей необходимой информации на официальном сайте муниципального образования.</w:t>
      </w:r>
    </w:p>
    <w:p w:rsidR="0036196D" w:rsidRPr="00716650" w:rsidRDefault="0036196D" w:rsidP="0071665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6650">
        <w:rPr>
          <w:rFonts w:ascii="Times New Roman" w:hAnsi="Times New Roman"/>
          <w:sz w:val="24"/>
          <w:szCs w:val="24"/>
        </w:rPr>
        <w:t>проведение информационно-разъяснительной и пропагандисткой работы с населением.</w:t>
      </w:r>
    </w:p>
    <w:p w:rsidR="0036196D" w:rsidRDefault="0036196D" w:rsidP="00B16C22">
      <w:pPr>
        <w:spacing w:after="0" w:line="240" w:lineRule="auto"/>
        <w:ind w:firstLine="567"/>
        <w:jc w:val="both"/>
        <w:rPr>
          <w:rFonts w:ascii="Times New Roman" w:hAnsi="Times New Roman"/>
          <w:sz w:val="24"/>
          <w:szCs w:val="24"/>
        </w:rPr>
      </w:pPr>
      <w:bookmarkStart w:id="63" w:name="_Hlk43370706"/>
    </w:p>
    <w:p w:rsidR="0036196D" w:rsidRPr="00C348C2" w:rsidRDefault="0036196D" w:rsidP="00242CA4">
      <w:pPr>
        <w:shd w:val="clear" w:color="auto" w:fill="DBE5F1"/>
        <w:spacing w:after="0" w:line="240" w:lineRule="auto"/>
        <w:jc w:val="both"/>
        <w:rPr>
          <w:rFonts w:ascii="Times New Roman" w:hAnsi="Times New Roman"/>
          <w:b/>
          <w:bCs/>
          <w:sz w:val="24"/>
          <w:szCs w:val="24"/>
        </w:rPr>
      </w:pPr>
      <w:r w:rsidRPr="00C348C2">
        <w:rPr>
          <w:rFonts w:ascii="Times New Roman" w:hAnsi="Times New Roman"/>
          <w:b/>
          <w:bCs/>
          <w:sz w:val="24"/>
          <w:szCs w:val="24"/>
        </w:rPr>
        <w:t>Реализуемые стратегические программы и проекты:</w:t>
      </w:r>
    </w:p>
    <w:p w:rsidR="0036196D" w:rsidRPr="00282437" w:rsidRDefault="0036196D" w:rsidP="00242CA4">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2977"/>
        <w:gridCol w:w="3934"/>
      </w:tblGrid>
      <w:tr w:rsidR="0036196D" w:rsidRPr="006D6707" w:rsidTr="006D6707">
        <w:tc>
          <w:tcPr>
            <w:tcW w:w="2660"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297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934"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660"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инженерной инфраструктуры и жилищно-коммунального хозяйства</w:t>
            </w:r>
          </w:p>
        </w:tc>
        <w:tc>
          <w:tcPr>
            <w:tcW w:w="2977"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СП-3.1. Развитие жилищно-коммунального хозяйства</w:t>
            </w:r>
          </w:p>
        </w:tc>
        <w:tc>
          <w:tcPr>
            <w:tcW w:w="393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Совершенствование системы теплоснабжения</w:t>
            </w:r>
          </w:p>
        </w:tc>
      </w:tr>
      <w:tr w:rsidR="0036196D" w:rsidRPr="006D6707" w:rsidTr="006D6707">
        <w:tc>
          <w:tcPr>
            <w:tcW w:w="2660" w:type="dxa"/>
            <w:vMerge/>
          </w:tcPr>
          <w:p w:rsidR="0036196D" w:rsidRPr="006D6707" w:rsidRDefault="0036196D" w:rsidP="006D6707">
            <w:pPr>
              <w:spacing w:after="0" w:line="240" w:lineRule="auto"/>
              <w:jc w:val="center"/>
              <w:rPr>
                <w:rFonts w:ascii="Times New Roman" w:hAnsi="Times New Roman"/>
              </w:rPr>
            </w:pPr>
          </w:p>
        </w:tc>
        <w:tc>
          <w:tcPr>
            <w:tcW w:w="2977" w:type="dxa"/>
            <w:vMerge/>
          </w:tcPr>
          <w:p w:rsidR="0036196D" w:rsidRPr="006D6707" w:rsidRDefault="0036196D" w:rsidP="006D6707">
            <w:pPr>
              <w:spacing w:after="0" w:line="240" w:lineRule="auto"/>
              <w:jc w:val="both"/>
              <w:rPr>
                <w:rFonts w:ascii="Times New Roman" w:hAnsi="Times New Roman"/>
              </w:rPr>
            </w:pPr>
          </w:p>
        </w:tc>
        <w:tc>
          <w:tcPr>
            <w:tcW w:w="393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Совершенствование системы водоснабжения</w:t>
            </w:r>
          </w:p>
        </w:tc>
      </w:tr>
      <w:tr w:rsidR="0036196D" w:rsidRPr="006D6707" w:rsidTr="006D6707">
        <w:tc>
          <w:tcPr>
            <w:tcW w:w="2660" w:type="dxa"/>
            <w:vMerge/>
          </w:tcPr>
          <w:p w:rsidR="0036196D" w:rsidRPr="006D6707" w:rsidRDefault="0036196D" w:rsidP="006D6707">
            <w:pPr>
              <w:spacing w:after="0" w:line="240" w:lineRule="auto"/>
              <w:jc w:val="center"/>
              <w:rPr>
                <w:rFonts w:ascii="Times New Roman" w:hAnsi="Times New Roman"/>
              </w:rPr>
            </w:pPr>
          </w:p>
        </w:tc>
        <w:tc>
          <w:tcPr>
            <w:tcW w:w="2977" w:type="dxa"/>
            <w:vMerge/>
          </w:tcPr>
          <w:p w:rsidR="0036196D" w:rsidRPr="006D6707" w:rsidRDefault="0036196D" w:rsidP="006D6707">
            <w:pPr>
              <w:spacing w:after="0" w:line="240" w:lineRule="auto"/>
              <w:jc w:val="both"/>
              <w:rPr>
                <w:rFonts w:ascii="Times New Roman" w:hAnsi="Times New Roman"/>
              </w:rPr>
            </w:pPr>
          </w:p>
        </w:tc>
        <w:tc>
          <w:tcPr>
            <w:tcW w:w="393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Совершенствование системы водоотведения и отчистки сливных стоков</w:t>
            </w:r>
          </w:p>
        </w:tc>
      </w:tr>
      <w:tr w:rsidR="0036196D" w:rsidRPr="006D6707" w:rsidTr="006D6707">
        <w:tc>
          <w:tcPr>
            <w:tcW w:w="2660" w:type="dxa"/>
            <w:vMerge/>
          </w:tcPr>
          <w:p w:rsidR="0036196D" w:rsidRPr="006D6707" w:rsidRDefault="0036196D" w:rsidP="006D6707">
            <w:pPr>
              <w:spacing w:after="0" w:line="240" w:lineRule="auto"/>
              <w:jc w:val="center"/>
              <w:rPr>
                <w:rFonts w:ascii="Times New Roman" w:hAnsi="Times New Roman"/>
              </w:rPr>
            </w:pPr>
          </w:p>
        </w:tc>
        <w:tc>
          <w:tcPr>
            <w:tcW w:w="2977" w:type="dxa"/>
            <w:vMerge/>
          </w:tcPr>
          <w:p w:rsidR="0036196D" w:rsidRPr="006D6707" w:rsidRDefault="0036196D" w:rsidP="006D6707">
            <w:pPr>
              <w:spacing w:after="0" w:line="240" w:lineRule="auto"/>
              <w:jc w:val="both"/>
              <w:rPr>
                <w:rFonts w:ascii="Times New Roman" w:hAnsi="Times New Roman"/>
              </w:rPr>
            </w:pPr>
          </w:p>
        </w:tc>
        <w:tc>
          <w:tcPr>
            <w:tcW w:w="393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Совершенствование системы газоснабжения</w:t>
            </w:r>
          </w:p>
        </w:tc>
      </w:tr>
      <w:tr w:rsidR="0036196D" w:rsidRPr="006D6707" w:rsidTr="006D6707">
        <w:tc>
          <w:tcPr>
            <w:tcW w:w="2660" w:type="dxa"/>
            <w:vMerge/>
          </w:tcPr>
          <w:p w:rsidR="0036196D" w:rsidRPr="006D6707" w:rsidRDefault="0036196D" w:rsidP="006D6707">
            <w:pPr>
              <w:spacing w:after="0" w:line="240" w:lineRule="auto"/>
              <w:jc w:val="center"/>
              <w:rPr>
                <w:rFonts w:ascii="Times New Roman" w:hAnsi="Times New Roman"/>
              </w:rPr>
            </w:pPr>
          </w:p>
        </w:tc>
        <w:tc>
          <w:tcPr>
            <w:tcW w:w="2977" w:type="dxa"/>
            <w:vMerge/>
          </w:tcPr>
          <w:p w:rsidR="0036196D" w:rsidRPr="006D6707" w:rsidRDefault="0036196D" w:rsidP="006D6707">
            <w:pPr>
              <w:spacing w:after="0" w:line="240" w:lineRule="auto"/>
              <w:jc w:val="both"/>
              <w:rPr>
                <w:rFonts w:ascii="Times New Roman" w:hAnsi="Times New Roman"/>
              </w:rPr>
            </w:pPr>
          </w:p>
        </w:tc>
        <w:tc>
          <w:tcPr>
            <w:tcW w:w="3934"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Совершенствование системы электроснабжения и энергосбережения</w:t>
            </w:r>
          </w:p>
        </w:tc>
      </w:tr>
    </w:tbl>
    <w:p w:rsidR="0036196D" w:rsidRDefault="0036196D" w:rsidP="00242CA4">
      <w:pPr>
        <w:spacing w:after="0" w:line="240" w:lineRule="auto"/>
        <w:ind w:firstLine="567"/>
        <w:jc w:val="both"/>
        <w:rPr>
          <w:rFonts w:ascii="Times New Roman" w:hAnsi="Times New Roman"/>
          <w:sz w:val="24"/>
          <w:szCs w:val="24"/>
        </w:rPr>
      </w:pPr>
    </w:p>
    <w:p w:rsidR="0036196D" w:rsidRPr="00D60A12" w:rsidRDefault="0036196D" w:rsidP="00751FFC">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Ожидаемые результаты</w:t>
      </w:r>
      <w:r>
        <w:rPr>
          <w:rFonts w:ascii="Times New Roman" w:hAnsi="Times New Roman"/>
          <w:b/>
          <w:sz w:val="24"/>
          <w:szCs w:val="24"/>
        </w:rPr>
        <w:t>:</w:t>
      </w:r>
    </w:p>
    <w:p w:rsidR="0036196D" w:rsidRPr="000F0CC5" w:rsidRDefault="0036196D" w:rsidP="00B16C22">
      <w:pPr>
        <w:spacing w:after="0" w:line="240" w:lineRule="auto"/>
        <w:ind w:firstLine="567"/>
        <w:jc w:val="both"/>
        <w:rPr>
          <w:rFonts w:ascii="Times New Roman" w:hAnsi="Times New Roman"/>
          <w:i/>
          <w:sz w:val="8"/>
          <w:szCs w:val="8"/>
        </w:rPr>
      </w:pPr>
    </w:p>
    <w:p w:rsidR="0036196D" w:rsidRPr="00D1049A" w:rsidRDefault="0036196D" w:rsidP="00B16C22">
      <w:pPr>
        <w:spacing w:after="0" w:line="240" w:lineRule="auto"/>
        <w:ind w:firstLine="567"/>
        <w:jc w:val="both"/>
        <w:rPr>
          <w:rFonts w:ascii="Times New Roman" w:hAnsi="Times New Roman"/>
          <w:i/>
          <w:color w:val="000000"/>
          <w:sz w:val="24"/>
          <w:szCs w:val="24"/>
        </w:rPr>
      </w:pPr>
      <w:r w:rsidRPr="00D1049A">
        <w:rPr>
          <w:rFonts w:ascii="Times New Roman" w:hAnsi="Times New Roman"/>
          <w:i/>
          <w:color w:val="000000"/>
          <w:sz w:val="24"/>
          <w:szCs w:val="24"/>
        </w:rPr>
        <w:t>К ним относятся:</w:t>
      </w:r>
    </w:p>
    <w:p w:rsidR="0036196D" w:rsidRPr="00D1049A" w:rsidRDefault="0036196D" w:rsidP="001656E7">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высокая степень надежности и безопасности инженерных систем;</w:t>
      </w:r>
    </w:p>
    <w:p w:rsidR="0036196D" w:rsidRPr="00D1049A" w:rsidRDefault="0036196D" w:rsidP="001656E7">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снижение степени износа систем жизнеобеспечения путем реконструкции существующих сетей инфраструктуры;</w:t>
      </w:r>
    </w:p>
    <w:p w:rsidR="0036196D" w:rsidRPr="00383C39" w:rsidRDefault="0036196D" w:rsidP="001656E7">
      <w:pPr>
        <w:spacing w:after="0" w:line="240" w:lineRule="auto"/>
        <w:ind w:firstLine="567"/>
        <w:jc w:val="both"/>
        <w:rPr>
          <w:rFonts w:ascii="Times New Roman" w:hAnsi="Times New Roman"/>
          <w:color w:val="FF0000"/>
          <w:sz w:val="24"/>
          <w:szCs w:val="24"/>
        </w:rPr>
      </w:pPr>
      <w:r w:rsidRPr="00D1049A">
        <w:rPr>
          <w:rFonts w:ascii="Times New Roman" w:hAnsi="Times New Roman"/>
          <w:color w:val="000000"/>
          <w:sz w:val="24"/>
          <w:szCs w:val="24"/>
        </w:rPr>
        <w:t xml:space="preserve">• </w:t>
      </w:r>
      <w:r w:rsidRPr="00637797">
        <w:rPr>
          <w:rFonts w:ascii="Times New Roman" w:hAnsi="Times New Roman"/>
          <w:sz w:val="24"/>
          <w:szCs w:val="24"/>
        </w:rPr>
        <w:t>увеличение доли многоквартирных домов вновь вводимых и капитально отремонтированных, которые соответствуют действующим требованиям энергоэффективности;</w:t>
      </w:r>
    </w:p>
    <w:p w:rsidR="0036196D" w:rsidRPr="00D1049A" w:rsidRDefault="0036196D" w:rsidP="001656E7">
      <w:pPr>
        <w:spacing w:after="0" w:line="240" w:lineRule="auto"/>
        <w:ind w:firstLine="567"/>
        <w:jc w:val="both"/>
        <w:rPr>
          <w:rFonts w:ascii="Times New Roman" w:hAnsi="Times New Roman"/>
          <w:bCs/>
          <w:color w:val="000000"/>
          <w:sz w:val="24"/>
          <w:szCs w:val="24"/>
        </w:rPr>
      </w:pPr>
      <w:r w:rsidRPr="00D1049A">
        <w:rPr>
          <w:rFonts w:ascii="Times New Roman" w:hAnsi="Times New Roman"/>
          <w:color w:val="000000"/>
          <w:sz w:val="24"/>
          <w:szCs w:val="24"/>
        </w:rPr>
        <w:t xml:space="preserve">• </w:t>
      </w:r>
      <w:r w:rsidRPr="00D1049A">
        <w:rPr>
          <w:rFonts w:ascii="Times New Roman" w:hAnsi="Times New Roman"/>
          <w:bCs/>
          <w:color w:val="000000"/>
          <w:sz w:val="24"/>
          <w:szCs w:val="24"/>
        </w:rPr>
        <w:t>увеличение доли дворовых территорий многоквартирных жилых домов, уровень благоустройства которых повышен при реализации программы до 100%;</w:t>
      </w:r>
    </w:p>
    <w:p w:rsidR="0036196D" w:rsidRPr="00D1049A" w:rsidRDefault="0036196D" w:rsidP="001656E7">
      <w:pPr>
        <w:spacing w:after="0" w:line="240" w:lineRule="auto"/>
        <w:ind w:firstLine="567"/>
        <w:jc w:val="both"/>
        <w:rPr>
          <w:rFonts w:ascii="Times New Roman" w:hAnsi="Times New Roman"/>
          <w:i/>
          <w:color w:val="000000"/>
          <w:sz w:val="24"/>
          <w:szCs w:val="24"/>
        </w:rPr>
      </w:pPr>
      <w:r w:rsidRPr="00D1049A">
        <w:rPr>
          <w:rFonts w:ascii="Times New Roman" w:hAnsi="Times New Roman"/>
          <w:color w:val="000000"/>
          <w:sz w:val="24"/>
          <w:szCs w:val="24"/>
        </w:rPr>
        <w:t>• с</w:t>
      </w:r>
      <w:r w:rsidRPr="00D1049A">
        <w:rPr>
          <w:rFonts w:ascii="Times New Roman" w:hAnsi="Times New Roman"/>
          <w:bCs/>
          <w:color w:val="000000"/>
          <w:sz w:val="24"/>
          <w:szCs w:val="24"/>
        </w:rPr>
        <w:t>нос разрушенных, заброшенных домов – 100%.</w:t>
      </w:r>
    </w:p>
    <w:bookmarkEnd w:id="63"/>
    <w:p w:rsidR="0036196D" w:rsidRDefault="0036196D" w:rsidP="00B10BEE">
      <w:pPr>
        <w:spacing w:after="0" w:line="240" w:lineRule="auto"/>
        <w:jc w:val="both"/>
        <w:rPr>
          <w:rFonts w:ascii="Times New Roman" w:hAnsi="Times New Roman"/>
          <w:b/>
          <w:sz w:val="24"/>
          <w:szCs w:val="24"/>
        </w:rPr>
      </w:pPr>
    </w:p>
    <w:p w:rsidR="0036196D" w:rsidRDefault="0036196D" w:rsidP="00B10BEE">
      <w:pPr>
        <w:spacing w:after="0" w:line="240" w:lineRule="auto"/>
        <w:jc w:val="both"/>
        <w:rPr>
          <w:rFonts w:ascii="Times New Roman" w:hAnsi="Times New Roman"/>
          <w:b/>
          <w:sz w:val="24"/>
          <w:szCs w:val="24"/>
        </w:rPr>
      </w:pPr>
    </w:p>
    <w:p w:rsidR="0036196D" w:rsidRDefault="0036196D" w:rsidP="00B46CA5">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3.2.4. </w:t>
      </w:r>
      <w:r w:rsidRPr="00D03037">
        <w:rPr>
          <w:rFonts w:ascii="Times New Roman" w:hAnsi="Times New Roman"/>
          <w:b/>
          <w:sz w:val="24"/>
          <w:szCs w:val="24"/>
        </w:rPr>
        <w:t xml:space="preserve">Стратегическое направление </w:t>
      </w:r>
      <w:r>
        <w:rPr>
          <w:rFonts w:ascii="Times New Roman" w:hAnsi="Times New Roman"/>
          <w:b/>
          <w:sz w:val="24"/>
          <w:szCs w:val="24"/>
        </w:rPr>
        <w:t>(СН-4)</w:t>
      </w:r>
    </w:p>
    <w:p w:rsidR="0036196D" w:rsidRPr="00D03037" w:rsidRDefault="0036196D" w:rsidP="000F0CC5">
      <w:pPr>
        <w:shd w:val="clear" w:color="auto" w:fill="C6D9F1"/>
        <w:spacing w:after="0" w:line="240" w:lineRule="auto"/>
        <w:jc w:val="center"/>
        <w:rPr>
          <w:rFonts w:ascii="Times New Roman" w:hAnsi="Times New Roman"/>
          <w:b/>
          <w:sz w:val="24"/>
          <w:szCs w:val="24"/>
        </w:rPr>
      </w:pPr>
      <w:r w:rsidRPr="00D03037">
        <w:rPr>
          <w:rFonts w:ascii="Times New Roman" w:hAnsi="Times New Roman"/>
          <w:b/>
          <w:sz w:val="24"/>
          <w:szCs w:val="24"/>
        </w:rPr>
        <w:t xml:space="preserve"> </w:t>
      </w:r>
      <w:r w:rsidRPr="005A1416">
        <w:rPr>
          <w:rFonts w:ascii="Times New Roman" w:hAnsi="Times New Roman"/>
          <w:b/>
          <w:sz w:val="24"/>
          <w:szCs w:val="24"/>
        </w:rPr>
        <w:t>«РАЗВИТИЕ ТРАНСПОРТНОЙ ИНФРАСТРУКТУРЫ»</w:t>
      </w:r>
    </w:p>
    <w:p w:rsidR="0036196D" w:rsidRPr="00D03037" w:rsidRDefault="0036196D" w:rsidP="00D53857">
      <w:pPr>
        <w:spacing w:after="0" w:line="240" w:lineRule="auto"/>
        <w:rPr>
          <w:rFonts w:ascii="Times New Roman" w:hAnsi="Times New Roman"/>
          <w:b/>
          <w:sz w:val="8"/>
          <w:szCs w:val="8"/>
          <w:u w:val="single"/>
        </w:rPr>
      </w:pPr>
    </w:p>
    <w:p w:rsidR="0036196D" w:rsidRPr="00E177E1" w:rsidRDefault="0036196D" w:rsidP="00B46CA5">
      <w:pPr>
        <w:shd w:val="clear" w:color="auto" w:fill="DBE5F1"/>
        <w:spacing w:after="0" w:line="240" w:lineRule="auto"/>
        <w:rPr>
          <w:rFonts w:ascii="Times New Roman" w:hAnsi="Times New Roman"/>
          <w:sz w:val="24"/>
          <w:szCs w:val="24"/>
        </w:rPr>
      </w:pPr>
      <w:r w:rsidRPr="00E177E1">
        <w:rPr>
          <w:rFonts w:ascii="Times New Roman" w:hAnsi="Times New Roman"/>
          <w:b/>
          <w:sz w:val="24"/>
          <w:szCs w:val="24"/>
        </w:rPr>
        <w:t>Целевой вектор:</w:t>
      </w:r>
    </w:p>
    <w:p w:rsidR="0036196D" w:rsidRPr="000F0CC5" w:rsidRDefault="0036196D" w:rsidP="00F17E92">
      <w:pPr>
        <w:pStyle w:val="ListParagraph"/>
        <w:spacing w:after="0" w:line="240" w:lineRule="auto"/>
        <w:ind w:left="0" w:firstLine="567"/>
        <w:jc w:val="both"/>
        <w:rPr>
          <w:rFonts w:ascii="Times New Roman" w:hAnsi="Times New Roman"/>
          <w:sz w:val="8"/>
          <w:szCs w:val="8"/>
        </w:rPr>
      </w:pPr>
    </w:p>
    <w:p w:rsidR="0036196D" w:rsidRPr="00D53857" w:rsidRDefault="0036196D" w:rsidP="00F17E92">
      <w:pPr>
        <w:pStyle w:val="ListParagraph"/>
        <w:spacing w:after="0" w:line="240" w:lineRule="auto"/>
        <w:ind w:left="0" w:firstLine="567"/>
        <w:jc w:val="both"/>
        <w:rPr>
          <w:rFonts w:ascii="Times New Roman" w:hAnsi="Times New Roman"/>
          <w:sz w:val="24"/>
          <w:szCs w:val="24"/>
        </w:rPr>
      </w:pPr>
      <w:r w:rsidRPr="00D53857">
        <w:rPr>
          <w:rFonts w:ascii="Times New Roman" w:hAnsi="Times New Roman"/>
          <w:sz w:val="24"/>
          <w:szCs w:val="24"/>
        </w:rPr>
        <w:t xml:space="preserve">Обеспечение развития систем и объектов транспортной инфраструктуры в соответствии с потребностями населения </w:t>
      </w:r>
      <w:r>
        <w:rPr>
          <w:rFonts w:ascii="Times New Roman" w:hAnsi="Times New Roman"/>
          <w:sz w:val="24"/>
          <w:szCs w:val="24"/>
        </w:rPr>
        <w:t xml:space="preserve">Калевальского муниципального района </w:t>
      </w:r>
      <w:r w:rsidRPr="00D53857">
        <w:rPr>
          <w:rFonts w:ascii="Times New Roman" w:hAnsi="Times New Roman"/>
          <w:sz w:val="24"/>
          <w:szCs w:val="24"/>
        </w:rPr>
        <w:t xml:space="preserve">согласно </w:t>
      </w:r>
      <w:r>
        <w:rPr>
          <w:rFonts w:ascii="Times New Roman" w:hAnsi="Times New Roman"/>
          <w:sz w:val="24"/>
          <w:szCs w:val="24"/>
        </w:rPr>
        <w:t>схеме территориального планирования муниципального района.</w:t>
      </w:r>
    </w:p>
    <w:p w:rsidR="0036196D" w:rsidRPr="00D53857" w:rsidRDefault="0036196D" w:rsidP="00F17E92">
      <w:pPr>
        <w:pStyle w:val="ListParagraph"/>
        <w:spacing w:after="0" w:line="240" w:lineRule="auto"/>
        <w:ind w:left="0" w:firstLine="567"/>
        <w:jc w:val="both"/>
        <w:rPr>
          <w:rFonts w:ascii="Times New Roman" w:hAnsi="Times New Roman"/>
          <w:sz w:val="24"/>
          <w:szCs w:val="24"/>
        </w:rPr>
      </w:pPr>
      <w:r w:rsidRPr="00D53857">
        <w:rPr>
          <w:rFonts w:ascii="Times New Roman" w:hAnsi="Times New Roman"/>
          <w:sz w:val="24"/>
          <w:szCs w:val="24"/>
        </w:rPr>
        <w:t>Обеспечение доступности объектов транспортной инфраструктуры для населения и организаций.</w:t>
      </w:r>
    </w:p>
    <w:p w:rsidR="0036196D" w:rsidRPr="00D53857" w:rsidRDefault="0036196D" w:rsidP="00F17E92">
      <w:pPr>
        <w:pStyle w:val="ListParagraph"/>
        <w:spacing w:after="0" w:line="240" w:lineRule="auto"/>
        <w:ind w:left="0" w:firstLine="567"/>
        <w:jc w:val="both"/>
        <w:rPr>
          <w:rFonts w:ascii="Times New Roman" w:hAnsi="Times New Roman"/>
          <w:sz w:val="24"/>
          <w:szCs w:val="24"/>
        </w:rPr>
      </w:pPr>
      <w:r w:rsidRPr="00D53857">
        <w:rPr>
          <w:rFonts w:ascii="Times New Roman" w:hAnsi="Times New Roman"/>
          <w:sz w:val="24"/>
          <w:szCs w:val="24"/>
        </w:rPr>
        <w:t>Развитие сети тротуаров, пешеходных и велосипедных маршрутов.</w:t>
      </w:r>
    </w:p>
    <w:p w:rsidR="0036196D" w:rsidRDefault="0036196D" w:rsidP="00F17E92">
      <w:pPr>
        <w:pStyle w:val="ListParagraph"/>
        <w:spacing w:after="0" w:line="240" w:lineRule="auto"/>
        <w:ind w:left="0" w:firstLine="567"/>
        <w:jc w:val="both"/>
        <w:rPr>
          <w:rFonts w:ascii="Times New Roman" w:hAnsi="Times New Roman"/>
          <w:sz w:val="24"/>
          <w:szCs w:val="24"/>
        </w:rPr>
      </w:pPr>
      <w:r w:rsidRPr="00D53857">
        <w:rPr>
          <w:rFonts w:ascii="Times New Roman" w:hAnsi="Times New Roman"/>
          <w:sz w:val="24"/>
          <w:szCs w:val="24"/>
        </w:rPr>
        <w:t>Повышение безопасности, качества и эффективности транспортного обслуживания населения, а также юридических лиц</w:t>
      </w:r>
      <w:r>
        <w:rPr>
          <w:rFonts w:ascii="Times New Roman" w:hAnsi="Times New Roman"/>
          <w:sz w:val="24"/>
          <w:szCs w:val="24"/>
        </w:rPr>
        <w:t xml:space="preserve"> на территории муниципального района</w:t>
      </w:r>
      <w:r w:rsidRPr="00D53857">
        <w:rPr>
          <w:rFonts w:ascii="Times New Roman" w:hAnsi="Times New Roman"/>
          <w:sz w:val="24"/>
          <w:szCs w:val="24"/>
        </w:rPr>
        <w:t>.</w:t>
      </w:r>
    </w:p>
    <w:p w:rsidR="0036196D" w:rsidRPr="00D53857" w:rsidRDefault="0036196D" w:rsidP="00F17E92">
      <w:pPr>
        <w:pStyle w:val="ListParagraph"/>
        <w:spacing w:after="0" w:line="240" w:lineRule="auto"/>
        <w:ind w:left="0" w:firstLine="567"/>
        <w:jc w:val="both"/>
        <w:rPr>
          <w:rFonts w:ascii="Times New Roman" w:hAnsi="Times New Roman"/>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Основные стратегические задачи (СЗ-4):</w:t>
      </w:r>
    </w:p>
    <w:p w:rsidR="0036196D" w:rsidRPr="00CE728B" w:rsidRDefault="0036196D" w:rsidP="00F17E92">
      <w:pPr>
        <w:pStyle w:val="ListParagraph"/>
        <w:spacing w:after="0" w:line="240" w:lineRule="auto"/>
        <w:ind w:left="0" w:firstLine="567"/>
        <w:jc w:val="both"/>
        <w:rPr>
          <w:rFonts w:ascii="Times New Roman" w:hAnsi="Times New Roman"/>
          <w:b/>
          <w:sz w:val="8"/>
          <w:szCs w:val="8"/>
        </w:rPr>
      </w:pPr>
    </w:p>
    <w:p w:rsidR="0036196D" w:rsidRPr="00F17E92" w:rsidRDefault="0036196D" w:rsidP="00F17E92">
      <w:pPr>
        <w:pStyle w:val="ListParagraph"/>
        <w:spacing w:after="0" w:line="240" w:lineRule="auto"/>
        <w:ind w:left="0" w:firstLine="567"/>
        <w:jc w:val="both"/>
        <w:rPr>
          <w:rFonts w:ascii="Times New Roman" w:hAnsi="Times New Roman"/>
          <w:sz w:val="24"/>
          <w:szCs w:val="24"/>
        </w:rPr>
      </w:pPr>
      <w:r w:rsidRPr="000F0CC5">
        <w:rPr>
          <w:rFonts w:ascii="Times New Roman" w:hAnsi="Times New Roman"/>
          <w:b/>
          <w:sz w:val="24"/>
          <w:szCs w:val="24"/>
        </w:rPr>
        <w:t>СЗ-4.1.</w:t>
      </w:r>
      <w:r>
        <w:rPr>
          <w:rFonts w:ascii="Times New Roman" w:hAnsi="Times New Roman"/>
          <w:sz w:val="24"/>
          <w:szCs w:val="24"/>
        </w:rPr>
        <w:t xml:space="preserve"> - </w:t>
      </w:r>
      <w:r w:rsidRPr="00F17E92">
        <w:rPr>
          <w:rFonts w:ascii="Times New Roman" w:hAnsi="Times New Roman"/>
          <w:sz w:val="24"/>
          <w:szCs w:val="24"/>
        </w:rPr>
        <w:t>анализ социально-экономического развития</w:t>
      </w:r>
      <w:r>
        <w:rPr>
          <w:rFonts w:ascii="Times New Roman" w:hAnsi="Times New Roman"/>
          <w:sz w:val="24"/>
          <w:szCs w:val="24"/>
        </w:rPr>
        <w:t xml:space="preserve"> Калевальского муниципального района</w:t>
      </w:r>
      <w:r w:rsidRPr="00F17E92">
        <w:rPr>
          <w:rFonts w:ascii="Times New Roman" w:hAnsi="Times New Roman"/>
          <w:sz w:val="24"/>
          <w:szCs w:val="24"/>
        </w:rPr>
        <w:t>, анализ и динамика развития транспортной инфраструктуры;</w:t>
      </w:r>
    </w:p>
    <w:p w:rsidR="0036196D" w:rsidRPr="00F17E92" w:rsidRDefault="0036196D" w:rsidP="00F17E92">
      <w:pPr>
        <w:pStyle w:val="ListParagraph"/>
        <w:spacing w:after="0" w:line="240" w:lineRule="auto"/>
        <w:ind w:left="0" w:firstLine="567"/>
        <w:jc w:val="both"/>
        <w:rPr>
          <w:rFonts w:ascii="Times New Roman" w:hAnsi="Times New Roman"/>
          <w:sz w:val="24"/>
          <w:szCs w:val="24"/>
        </w:rPr>
      </w:pPr>
      <w:r w:rsidRPr="000F0CC5">
        <w:rPr>
          <w:rFonts w:ascii="Times New Roman" w:hAnsi="Times New Roman"/>
          <w:b/>
          <w:sz w:val="24"/>
          <w:szCs w:val="24"/>
        </w:rPr>
        <w:t>СЗ-4.2.</w:t>
      </w:r>
      <w:r>
        <w:rPr>
          <w:rFonts w:ascii="Times New Roman" w:hAnsi="Times New Roman"/>
          <w:sz w:val="24"/>
          <w:szCs w:val="24"/>
        </w:rPr>
        <w:t xml:space="preserve"> - </w:t>
      </w:r>
      <w:r w:rsidRPr="00F17E92">
        <w:rPr>
          <w:rFonts w:ascii="Times New Roman" w:hAnsi="Times New Roman"/>
          <w:sz w:val="24"/>
          <w:szCs w:val="24"/>
        </w:rPr>
        <w:t>формирование прогноза транспортного спроса, изменения объемов и характера передвижения населения и грузов</w:t>
      </w:r>
      <w:r>
        <w:rPr>
          <w:rFonts w:ascii="Times New Roman" w:hAnsi="Times New Roman"/>
          <w:sz w:val="24"/>
          <w:szCs w:val="24"/>
        </w:rPr>
        <w:t xml:space="preserve"> на территории муниципального района</w:t>
      </w:r>
      <w:r w:rsidRPr="00F17E92">
        <w:rPr>
          <w:rFonts w:ascii="Times New Roman" w:hAnsi="Times New Roman"/>
          <w:sz w:val="24"/>
          <w:szCs w:val="24"/>
        </w:rPr>
        <w:t>;</w:t>
      </w:r>
    </w:p>
    <w:p w:rsidR="0036196D" w:rsidRPr="00F17E92" w:rsidRDefault="0036196D" w:rsidP="00F17E92">
      <w:pPr>
        <w:pStyle w:val="ListParagraph"/>
        <w:spacing w:after="0" w:line="240" w:lineRule="auto"/>
        <w:ind w:left="0" w:firstLine="567"/>
        <w:jc w:val="both"/>
        <w:rPr>
          <w:rFonts w:ascii="Times New Roman" w:hAnsi="Times New Roman"/>
          <w:sz w:val="24"/>
          <w:szCs w:val="24"/>
        </w:rPr>
      </w:pPr>
      <w:r w:rsidRPr="000F0CC5">
        <w:rPr>
          <w:rFonts w:ascii="Times New Roman" w:hAnsi="Times New Roman"/>
          <w:b/>
          <w:sz w:val="24"/>
          <w:szCs w:val="24"/>
        </w:rPr>
        <w:t>СЗ-4.3.</w:t>
      </w:r>
      <w:r>
        <w:rPr>
          <w:rFonts w:ascii="Times New Roman" w:hAnsi="Times New Roman"/>
          <w:sz w:val="24"/>
          <w:szCs w:val="24"/>
        </w:rPr>
        <w:t xml:space="preserve"> - </w:t>
      </w:r>
      <w:r w:rsidRPr="00F17E92">
        <w:rPr>
          <w:rFonts w:ascii="Times New Roman" w:hAnsi="Times New Roman"/>
          <w:sz w:val="24"/>
          <w:szCs w:val="24"/>
        </w:rPr>
        <w:t>определение вариантов развития транспортной инфраструктуры;</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СЗ-4.4.</w:t>
      </w:r>
      <w:r>
        <w:rPr>
          <w:rFonts w:ascii="Times New Roman" w:hAnsi="Times New Roman"/>
          <w:sz w:val="24"/>
          <w:szCs w:val="24"/>
        </w:rPr>
        <w:t xml:space="preserve"> - </w:t>
      </w:r>
      <w:r w:rsidRPr="00F17E92">
        <w:rPr>
          <w:rFonts w:ascii="Times New Roman" w:hAnsi="Times New Roman"/>
          <w:sz w:val="24"/>
          <w:szCs w:val="24"/>
        </w:rPr>
        <w:t>уточнение принятых направлений развития транспортной инфраструктуры в соответствии с планами территориального и социально-экономиче</w:t>
      </w:r>
      <w:r>
        <w:rPr>
          <w:rFonts w:ascii="Times New Roman" w:hAnsi="Times New Roman"/>
          <w:sz w:val="24"/>
          <w:szCs w:val="24"/>
        </w:rPr>
        <w:t>ского развития муниципального района</w:t>
      </w:r>
      <w:r w:rsidRPr="00F17E92">
        <w:rPr>
          <w:rFonts w:ascii="Times New Roman" w:hAnsi="Times New Roman"/>
          <w:sz w:val="24"/>
          <w:szCs w:val="24"/>
        </w:rPr>
        <w:t>;</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СЗ-4.5.</w:t>
      </w:r>
      <w:r>
        <w:rPr>
          <w:rFonts w:ascii="Times New Roman" w:hAnsi="Times New Roman"/>
          <w:sz w:val="24"/>
          <w:szCs w:val="24"/>
        </w:rPr>
        <w:t xml:space="preserve"> - </w:t>
      </w:r>
      <w:r w:rsidRPr="00F17E92">
        <w:rPr>
          <w:rFonts w:ascii="Times New Roman" w:hAnsi="Times New Roman"/>
          <w:sz w:val="24"/>
          <w:szCs w:val="24"/>
        </w:rPr>
        <w:t>прогноз и ранжирование потребностей развития транспортной инфраструктуры в соответствии с текущими и прогнозными возможностями бюджета</w:t>
      </w:r>
      <w:r>
        <w:rPr>
          <w:rFonts w:ascii="Times New Roman" w:hAnsi="Times New Roman"/>
          <w:sz w:val="24"/>
          <w:szCs w:val="24"/>
        </w:rPr>
        <w:t xml:space="preserve"> муниципального района </w:t>
      </w:r>
      <w:r w:rsidRPr="00F17E92">
        <w:rPr>
          <w:rFonts w:ascii="Times New Roman" w:hAnsi="Times New Roman"/>
          <w:sz w:val="24"/>
          <w:szCs w:val="24"/>
        </w:rPr>
        <w:t>и других источников финансирования;</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СЗ-4.6.</w:t>
      </w:r>
      <w:r>
        <w:rPr>
          <w:rFonts w:ascii="Times New Roman" w:hAnsi="Times New Roman"/>
          <w:sz w:val="24"/>
          <w:szCs w:val="24"/>
        </w:rPr>
        <w:t xml:space="preserve"> - </w:t>
      </w:r>
      <w:r w:rsidRPr="00F17E92">
        <w:rPr>
          <w:rFonts w:ascii="Times New Roman" w:hAnsi="Times New Roman"/>
          <w:sz w:val="24"/>
          <w:szCs w:val="24"/>
        </w:rPr>
        <w:t>обоснование перечня и количественного уровня целевых характеристик развития транспортной инфраструктуры, которые должны быть достигнуты на каждом этапе реализации направления;</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СЗ-4.7</w:t>
      </w:r>
      <w:r>
        <w:rPr>
          <w:rFonts w:ascii="Times New Roman" w:hAnsi="Times New Roman"/>
          <w:sz w:val="24"/>
          <w:szCs w:val="24"/>
        </w:rPr>
        <w:t xml:space="preserve">. - </w:t>
      </w:r>
      <w:r w:rsidRPr="00F17E92">
        <w:rPr>
          <w:rFonts w:ascii="Times New Roman" w:hAnsi="Times New Roman"/>
          <w:sz w:val="24"/>
          <w:szCs w:val="24"/>
        </w:rPr>
        <w:t>обоснование    перечня    мероприятий (инвестиционных    проектов) по проектированию, строительству, реконструкции, капитальному ремонту и ремонту объектов транспортной инфраструктуры, обеспечивающих достижение целевых показателей;</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СЗ-4.8.</w:t>
      </w:r>
      <w:r>
        <w:rPr>
          <w:rFonts w:ascii="Times New Roman" w:hAnsi="Times New Roman"/>
          <w:sz w:val="24"/>
          <w:szCs w:val="24"/>
        </w:rPr>
        <w:t xml:space="preserve"> - </w:t>
      </w:r>
      <w:r w:rsidRPr="00F17E92">
        <w:rPr>
          <w:rFonts w:ascii="Times New Roman" w:hAnsi="Times New Roman"/>
          <w:sz w:val="24"/>
          <w:szCs w:val="24"/>
        </w:rPr>
        <w:t>определение источников финансирования мероприятий программы на весь период реализации стратегии;</w:t>
      </w:r>
    </w:p>
    <w:p w:rsidR="0036196D" w:rsidRPr="00F17E92" w:rsidRDefault="0036196D" w:rsidP="00F17E92">
      <w:pPr>
        <w:spacing w:after="0" w:line="240" w:lineRule="auto"/>
        <w:ind w:firstLine="567"/>
        <w:jc w:val="both"/>
        <w:rPr>
          <w:rFonts w:ascii="Times New Roman" w:hAnsi="Times New Roman"/>
          <w:sz w:val="24"/>
          <w:szCs w:val="24"/>
        </w:rPr>
      </w:pPr>
      <w:r w:rsidRPr="000F0CC5">
        <w:rPr>
          <w:rFonts w:ascii="Times New Roman" w:hAnsi="Times New Roman"/>
          <w:b/>
          <w:sz w:val="24"/>
          <w:szCs w:val="24"/>
        </w:rPr>
        <w:t>СЗ-4.9.</w:t>
      </w:r>
      <w:r>
        <w:rPr>
          <w:rFonts w:ascii="Times New Roman" w:hAnsi="Times New Roman"/>
          <w:sz w:val="24"/>
          <w:szCs w:val="24"/>
        </w:rPr>
        <w:t xml:space="preserve"> - </w:t>
      </w:r>
      <w:r w:rsidRPr="00F17E92">
        <w:rPr>
          <w:rFonts w:ascii="Times New Roman" w:hAnsi="Times New Roman"/>
          <w:sz w:val="24"/>
          <w:szCs w:val="24"/>
        </w:rPr>
        <w:t>улучшение экологической обстановки</w:t>
      </w:r>
      <w:r>
        <w:rPr>
          <w:rFonts w:ascii="Times New Roman" w:hAnsi="Times New Roman"/>
          <w:sz w:val="24"/>
          <w:szCs w:val="24"/>
        </w:rPr>
        <w:t xml:space="preserve"> на территории района</w:t>
      </w:r>
      <w:r w:rsidRPr="00F17E92">
        <w:rPr>
          <w:rFonts w:ascii="Times New Roman" w:hAnsi="Times New Roman"/>
          <w:sz w:val="24"/>
          <w:szCs w:val="24"/>
        </w:rPr>
        <w:t>.</w:t>
      </w:r>
    </w:p>
    <w:p w:rsidR="0036196D" w:rsidRPr="000F0CC5" w:rsidRDefault="0036196D" w:rsidP="00D53857">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0F0CC5" w:rsidRDefault="0036196D" w:rsidP="00F17E92">
      <w:pPr>
        <w:spacing w:after="0" w:line="240" w:lineRule="auto"/>
        <w:ind w:firstLine="567"/>
        <w:jc w:val="both"/>
        <w:rPr>
          <w:rFonts w:ascii="Times New Roman" w:hAnsi="Times New Roman"/>
          <w:sz w:val="8"/>
          <w:szCs w:val="8"/>
        </w:rPr>
      </w:pPr>
    </w:p>
    <w:p w:rsidR="0036196D" w:rsidRPr="00F17E92" w:rsidRDefault="0036196D" w:rsidP="00F17E92">
      <w:pPr>
        <w:spacing w:after="0" w:line="240" w:lineRule="auto"/>
        <w:ind w:firstLine="567"/>
        <w:jc w:val="both"/>
        <w:rPr>
          <w:rFonts w:ascii="Times New Roman" w:hAnsi="Times New Roman"/>
          <w:sz w:val="24"/>
          <w:szCs w:val="24"/>
        </w:rPr>
      </w:pPr>
      <w:r w:rsidRPr="00F17E92">
        <w:rPr>
          <w:rFonts w:ascii="Times New Roman" w:hAnsi="Times New Roman"/>
          <w:sz w:val="24"/>
          <w:szCs w:val="24"/>
        </w:rPr>
        <w:t xml:space="preserve">Создание </w:t>
      </w:r>
      <w:r>
        <w:rPr>
          <w:rFonts w:ascii="Times New Roman" w:hAnsi="Times New Roman"/>
          <w:sz w:val="24"/>
          <w:szCs w:val="24"/>
        </w:rPr>
        <w:t xml:space="preserve">к 2030 г. </w:t>
      </w:r>
      <w:r w:rsidRPr="00F17E92">
        <w:rPr>
          <w:rFonts w:ascii="Times New Roman" w:hAnsi="Times New Roman"/>
          <w:sz w:val="24"/>
          <w:szCs w:val="24"/>
        </w:rPr>
        <w:t>комфортных условий для населения и субъектов предпри</w:t>
      </w:r>
      <w:r>
        <w:rPr>
          <w:rFonts w:ascii="Times New Roman" w:hAnsi="Times New Roman"/>
          <w:sz w:val="24"/>
          <w:szCs w:val="24"/>
        </w:rPr>
        <w:t>нимательской деятельности муниципального района</w:t>
      </w:r>
      <w:r w:rsidRPr="00F17E92">
        <w:rPr>
          <w:rFonts w:ascii="Times New Roman" w:hAnsi="Times New Roman"/>
          <w:sz w:val="24"/>
          <w:szCs w:val="24"/>
        </w:rPr>
        <w:t xml:space="preserve"> в части обеспечения безопасного и удобного автомобильного доступа по дорогам регионального и </w:t>
      </w:r>
      <w:r w:rsidRPr="00C70C6A">
        <w:rPr>
          <w:rFonts w:ascii="Times New Roman" w:hAnsi="Times New Roman"/>
          <w:sz w:val="24"/>
          <w:szCs w:val="24"/>
        </w:rPr>
        <w:t>местного значения в населенные пункты входящие в состав муниципального района</w:t>
      </w:r>
      <w:r>
        <w:rPr>
          <w:rFonts w:ascii="Times New Roman" w:hAnsi="Times New Roman"/>
          <w:sz w:val="24"/>
          <w:szCs w:val="24"/>
        </w:rPr>
        <w:t>, а также авиационных перевозок в труднодоступные места района.</w:t>
      </w:r>
    </w:p>
    <w:p w:rsidR="0036196D" w:rsidRDefault="0036196D" w:rsidP="00F17E92">
      <w:pPr>
        <w:spacing w:after="0" w:line="240" w:lineRule="auto"/>
        <w:ind w:firstLine="567"/>
        <w:jc w:val="both"/>
        <w:rPr>
          <w:rFonts w:ascii="Times New Roman" w:hAnsi="Times New Roman"/>
          <w:sz w:val="24"/>
          <w:szCs w:val="24"/>
        </w:rPr>
      </w:pPr>
      <w:r w:rsidRPr="00F17E92">
        <w:rPr>
          <w:rFonts w:ascii="Times New Roman" w:hAnsi="Times New Roman"/>
          <w:sz w:val="24"/>
          <w:szCs w:val="24"/>
        </w:rPr>
        <w:t xml:space="preserve">Создание удобных и безопасных условий для движения пешеходов: пешеходных зон, пешеходных переходов на территории населенных пунктов </w:t>
      </w:r>
      <w:r>
        <w:rPr>
          <w:rFonts w:ascii="Times New Roman" w:hAnsi="Times New Roman"/>
          <w:sz w:val="24"/>
          <w:szCs w:val="24"/>
        </w:rPr>
        <w:t>муниципального района</w:t>
      </w:r>
      <w:r w:rsidRPr="00F17E92">
        <w:rPr>
          <w:rFonts w:ascii="Times New Roman" w:hAnsi="Times New Roman"/>
          <w:sz w:val="24"/>
          <w:szCs w:val="24"/>
        </w:rPr>
        <w:t xml:space="preserve">. </w:t>
      </w:r>
    </w:p>
    <w:p w:rsidR="0036196D" w:rsidRDefault="0036196D" w:rsidP="00F17E92">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rPr>
          <w:rFonts w:ascii="Times New Roman" w:hAnsi="Times New Roman"/>
          <w:sz w:val="24"/>
          <w:szCs w:val="24"/>
        </w:rPr>
      </w:pPr>
      <w:r w:rsidRPr="00E177E1">
        <w:rPr>
          <w:rFonts w:ascii="Times New Roman" w:hAnsi="Times New Roman"/>
          <w:b/>
          <w:sz w:val="24"/>
          <w:szCs w:val="24"/>
        </w:rPr>
        <w:t>Анализ исходной ситуации (SWOT-анализ):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shd w:val="clear" w:color="auto" w:fill="FFFFFF"/>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своевременное проведение работ по вклю-чению в реестр муниципальной собственности дорог общего пользования местного значения;</w:t>
            </w:r>
          </w:p>
          <w:p w:rsidR="0036196D" w:rsidRPr="006D6707" w:rsidRDefault="0036196D" w:rsidP="006D6707">
            <w:pPr>
              <w:shd w:val="clear" w:color="auto" w:fill="FFFFFF"/>
              <w:spacing w:after="0" w:line="240" w:lineRule="auto"/>
              <w:jc w:val="both"/>
              <w:rPr>
                <w:rFonts w:ascii="Times New Roman" w:hAnsi="Times New Roman"/>
                <w:b/>
              </w:rPr>
            </w:pPr>
            <w:r w:rsidRPr="006D6707">
              <w:rPr>
                <w:rFonts w:ascii="Times New Roman" w:hAnsi="Times New Roman"/>
              </w:rPr>
              <w:t>• передача муниципальному учреждению функции по реализации полномочий органов местного самоуправления в сфере осуществления дорожной деятельности в отношении автомобильных дорог местного значения в границах муниципального района и обеспечение безопасности дорожного движения на них.</w:t>
            </w:r>
          </w:p>
        </w:tc>
        <w:tc>
          <w:tcPr>
            <w:tcW w:w="4786" w:type="dxa"/>
            <w:shd w:val="clear" w:color="auto" w:fill="FFFFFF"/>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недостаточное финансирование мероприятий по развитию, содержанию и ремонту улично-дорожной сети;</w:t>
            </w:r>
          </w:p>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высокий процент автомобильных дорог не соответствуют нормативным требованиям действующего законодательства;</w:t>
            </w:r>
          </w:p>
          <w:p w:rsidR="0036196D" w:rsidRPr="006D6707" w:rsidRDefault="0036196D" w:rsidP="006D6707">
            <w:pPr>
              <w:spacing w:after="0" w:line="240" w:lineRule="auto"/>
              <w:jc w:val="both"/>
              <w:rPr>
                <w:rFonts w:ascii="Times New Roman" w:hAnsi="Times New Roman"/>
                <w:b/>
                <w:sz w:val="24"/>
                <w:szCs w:val="24"/>
              </w:rPr>
            </w:pP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участие муниципального района в федеральных и региональных программах развития транспортной системы.</w:t>
            </w:r>
          </w:p>
        </w:tc>
        <w:tc>
          <w:tcPr>
            <w:tcW w:w="4786" w:type="dxa"/>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изменения в налоговом, бюджетном законно-дательстве, которые могут усилить зависимость муниципального района от принятия решений на региональном и федеральном уровне;</w:t>
            </w:r>
          </w:p>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высокий уровень автомобилизации и соот-ветственно быстрый износ дорожного полотна;</w:t>
            </w:r>
          </w:p>
          <w:p w:rsidR="0036196D" w:rsidRPr="006D6707" w:rsidRDefault="0036196D" w:rsidP="006D6707">
            <w:pPr>
              <w:shd w:val="clear" w:color="auto" w:fill="FFFFFF"/>
              <w:spacing w:after="0" w:line="240" w:lineRule="auto"/>
              <w:jc w:val="both"/>
              <w:rPr>
                <w:rFonts w:ascii="Times New Roman" w:hAnsi="Times New Roman"/>
                <w:b/>
              </w:rPr>
            </w:pPr>
            <w:r w:rsidRPr="006D6707">
              <w:rPr>
                <w:rFonts w:ascii="Times New Roman" w:hAnsi="Times New Roman"/>
              </w:rPr>
              <w:t xml:space="preserve">• разрушение дорожного полотна большегруз-ным автотранспортом и спецтехникой органи-заций. </w:t>
            </w:r>
          </w:p>
        </w:tc>
      </w:tr>
    </w:tbl>
    <w:p w:rsidR="0036196D" w:rsidRDefault="0036196D" w:rsidP="00D53857">
      <w:pPr>
        <w:spacing w:after="0" w:line="240" w:lineRule="auto"/>
        <w:jc w:val="both"/>
        <w:rPr>
          <w:rFonts w:ascii="Times New Roman" w:hAnsi="Times New Roman"/>
          <w:b/>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8007F0">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8007F0" w:rsidRDefault="0036196D" w:rsidP="008007F0">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w:t>
      </w:r>
      <w:r w:rsidRPr="008007F0">
        <w:rPr>
          <w:rFonts w:ascii="Times New Roman" w:hAnsi="Times New Roman"/>
          <w:sz w:val="24"/>
          <w:szCs w:val="24"/>
        </w:rPr>
        <w:t xml:space="preserve"> программно-целевой подход к решению задач по соблюдению баланса интересов всех участников дорожного движения;</w:t>
      </w:r>
    </w:p>
    <w:p w:rsidR="0036196D" w:rsidRPr="008007F0" w:rsidRDefault="0036196D" w:rsidP="008007F0">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8007F0">
        <w:rPr>
          <w:rFonts w:ascii="Times New Roman" w:hAnsi="Times New Roman"/>
          <w:sz w:val="24"/>
          <w:szCs w:val="24"/>
        </w:rPr>
        <w:t>применение нормативно-правового и административно-управленческого инстру</w:t>
      </w:r>
      <w:r>
        <w:rPr>
          <w:rFonts w:ascii="Times New Roman" w:hAnsi="Times New Roman"/>
          <w:sz w:val="24"/>
          <w:szCs w:val="24"/>
        </w:rPr>
        <w:t>-</w:t>
      </w:r>
      <w:r w:rsidRPr="008007F0">
        <w:rPr>
          <w:rFonts w:ascii="Times New Roman" w:hAnsi="Times New Roman"/>
          <w:sz w:val="24"/>
          <w:szCs w:val="24"/>
        </w:rPr>
        <w:t>ментария для решения задач по улучшению организации движения общественного автотранспорта;</w:t>
      </w:r>
    </w:p>
    <w:p w:rsidR="0036196D" w:rsidRPr="008007F0" w:rsidRDefault="0036196D" w:rsidP="008007F0">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8007F0">
        <w:rPr>
          <w:rFonts w:ascii="Times New Roman" w:hAnsi="Times New Roman"/>
          <w:sz w:val="24"/>
          <w:szCs w:val="24"/>
        </w:rPr>
        <w:t>использование административно-управленческого и финансово-кредитного инстру</w:t>
      </w:r>
      <w:r>
        <w:rPr>
          <w:rFonts w:ascii="Times New Roman" w:hAnsi="Times New Roman"/>
          <w:sz w:val="24"/>
          <w:szCs w:val="24"/>
        </w:rPr>
        <w:t>-</w:t>
      </w:r>
      <w:r w:rsidRPr="008007F0">
        <w:rPr>
          <w:rFonts w:ascii="Times New Roman" w:hAnsi="Times New Roman"/>
          <w:sz w:val="24"/>
          <w:szCs w:val="24"/>
        </w:rPr>
        <w:t>ментария для решения задач по строительству, содержанию и ремонту объектов транспортной инфраструктуры;</w:t>
      </w:r>
    </w:p>
    <w:p w:rsidR="0036196D" w:rsidRPr="008007F0" w:rsidRDefault="0036196D" w:rsidP="008007F0">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8007F0">
        <w:rPr>
          <w:rFonts w:ascii="Times New Roman" w:hAnsi="Times New Roman"/>
          <w:sz w:val="24"/>
          <w:szCs w:val="24"/>
        </w:rPr>
        <w:t>привлечение бюджетных средств различных уровней для инвестиций в развитие транспортной инфраструктуры;</w:t>
      </w:r>
    </w:p>
    <w:p w:rsidR="0036196D" w:rsidRPr="008007F0" w:rsidRDefault="0036196D" w:rsidP="008007F0">
      <w:pPr>
        <w:pStyle w:val="ListParagraph"/>
        <w:spacing w:after="0" w:line="240" w:lineRule="auto"/>
        <w:ind w:left="0" w:firstLine="567"/>
        <w:jc w:val="both"/>
        <w:rPr>
          <w:rFonts w:ascii="Times New Roman" w:hAnsi="Times New Roman"/>
          <w:sz w:val="24"/>
          <w:szCs w:val="24"/>
        </w:rPr>
      </w:pPr>
      <w:r>
        <w:rPr>
          <w:rFonts w:ascii="Times New Roman" w:hAnsi="Times New Roman"/>
          <w:sz w:val="24"/>
          <w:szCs w:val="24"/>
        </w:rPr>
        <w:t xml:space="preserve">• </w:t>
      </w:r>
      <w:r w:rsidRPr="008007F0">
        <w:rPr>
          <w:rFonts w:ascii="Times New Roman" w:hAnsi="Times New Roman"/>
          <w:sz w:val="24"/>
          <w:szCs w:val="24"/>
        </w:rPr>
        <w:t>использование государственно-частного партнерства для развития транспортной и дорожной инфраструктуры.</w:t>
      </w:r>
    </w:p>
    <w:p w:rsidR="0036196D" w:rsidRDefault="0036196D" w:rsidP="00B50901">
      <w:pPr>
        <w:spacing w:after="0" w:line="240" w:lineRule="auto"/>
        <w:jc w:val="both"/>
        <w:rPr>
          <w:rFonts w:ascii="Times New Roman" w:hAnsi="Times New Roman"/>
          <w:sz w:val="24"/>
          <w:szCs w:val="24"/>
        </w:rPr>
      </w:pPr>
    </w:p>
    <w:p w:rsidR="0036196D" w:rsidRPr="00C348C2" w:rsidRDefault="0036196D" w:rsidP="00B50901">
      <w:pPr>
        <w:shd w:val="clear" w:color="auto" w:fill="DBE5F1"/>
        <w:spacing w:after="0" w:line="240" w:lineRule="auto"/>
        <w:jc w:val="both"/>
        <w:rPr>
          <w:rFonts w:ascii="Times New Roman" w:hAnsi="Times New Roman"/>
          <w:b/>
          <w:bCs/>
          <w:sz w:val="24"/>
          <w:szCs w:val="24"/>
        </w:rPr>
      </w:pPr>
      <w:bookmarkStart w:id="64" w:name="_Hlk43370772"/>
      <w:r w:rsidRPr="00C348C2">
        <w:rPr>
          <w:rFonts w:ascii="Times New Roman" w:hAnsi="Times New Roman"/>
          <w:b/>
          <w:bCs/>
          <w:sz w:val="24"/>
          <w:szCs w:val="24"/>
        </w:rPr>
        <w:t>Реализуемые стратегические программы и проекты:</w:t>
      </w:r>
    </w:p>
    <w:p w:rsidR="0036196D" w:rsidRPr="00E177E1" w:rsidRDefault="0036196D" w:rsidP="00B50901">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3118"/>
        <w:gridCol w:w="3651"/>
      </w:tblGrid>
      <w:tr w:rsidR="0036196D" w:rsidRPr="006D6707" w:rsidTr="006D6707">
        <w:tc>
          <w:tcPr>
            <w:tcW w:w="2802"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118"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65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802"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транспортной инфраструктуры</w:t>
            </w:r>
          </w:p>
        </w:tc>
        <w:tc>
          <w:tcPr>
            <w:tcW w:w="3118"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СП-4.1. Развитие транспорта и дорожного хозяйства</w:t>
            </w: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Реконструкция и ремонт автомобильных дорог и сооружений на них</w:t>
            </w:r>
          </w:p>
        </w:tc>
      </w:tr>
      <w:tr w:rsidR="0036196D" w:rsidRPr="006D6707" w:rsidTr="006D6707">
        <w:tc>
          <w:tcPr>
            <w:tcW w:w="2802" w:type="dxa"/>
            <w:vMerge/>
          </w:tcPr>
          <w:p w:rsidR="0036196D" w:rsidRPr="006D6707" w:rsidRDefault="0036196D" w:rsidP="006D6707">
            <w:pPr>
              <w:spacing w:after="0" w:line="240" w:lineRule="auto"/>
              <w:jc w:val="center"/>
              <w:rPr>
                <w:rFonts w:ascii="Times New Roman" w:hAnsi="Times New Roman"/>
              </w:rPr>
            </w:pPr>
          </w:p>
        </w:tc>
        <w:tc>
          <w:tcPr>
            <w:tcW w:w="3118" w:type="dxa"/>
            <w:vMerge/>
          </w:tcPr>
          <w:p w:rsidR="0036196D" w:rsidRPr="006D6707" w:rsidRDefault="0036196D" w:rsidP="006D6707">
            <w:pPr>
              <w:spacing w:after="0" w:line="240" w:lineRule="auto"/>
              <w:jc w:val="both"/>
              <w:rPr>
                <w:rFonts w:ascii="Times New Roman" w:hAnsi="Times New Roman"/>
              </w:rPr>
            </w:pP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Повышение безопасности дорожного движения</w:t>
            </w:r>
          </w:p>
        </w:tc>
      </w:tr>
      <w:tr w:rsidR="0036196D" w:rsidRPr="006D6707" w:rsidTr="006D6707">
        <w:tc>
          <w:tcPr>
            <w:tcW w:w="2802" w:type="dxa"/>
            <w:vMerge/>
          </w:tcPr>
          <w:p w:rsidR="0036196D" w:rsidRPr="006D6707" w:rsidRDefault="0036196D" w:rsidP="006D6707">
            <w:pPr>
              <w:spacing w:after="0" w:line="240" w:lineRule="auto"/>
              <w:jc w:val="center"/>
              <w:rPr>
                <w:rFonts w:ascii="Times New Roman" w:hAnsi="Times New Roman"/>
              </w:rPr>
            </w:pPr>
          </w:p>
        </w:tc>
        <w:tc>
          <w:tcPr>
            <w:tcW w:w="3118" w:type="dxa"/>
            <w:vMerge/>
          </w:tcPr>
          <w:p w:rsidR="0036196D" w:rsidRPr="006D6707" w:rsidRDefault="0036196D" w:rsidP="006D6707">
            <w:pPr>
              <w:spacing w:after="0" w:line="240" w:lineRule="auto"/>
              <w:jc w:val="both"/>
              <w:rPr>
                <w:rFonts w:ascii="Times New Roman" w:hAnsi="Times New Roman"/>
              </w:rPr>
            </w:pPr>
          </w:p>
        </w:tc>
        <w:tc>
          <w:tcPr>
            <w:tcW w:w="3651"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пассажиро- и грузоперевозок</w:t>
            </w:r>
          </w:p>
        </w:tc>
      </w:tr>
    </w:tbl>
    <w:p w:rsidR="0036196D" w:rsidRDefault="0036196D" w:rsidP="00B50901">
      <w:pPr>
        <w:spacing w:after="0" w:line="240" w:lineRule="auto"/>
        <w:ind w:firstLine="567"/>
        <w:jc w:val="both"/>
        <w:rPr>
          <w:rFonts w:ascii="Times New Roman" w:hAnsi="Times New Roman"/>
          <w:sz w:val="24"/>
          <w:szCs w:val="24"/>
        </w:rPr>
      </w:pPr>
    </w:p>
    <w:p w:rsidR="0036196D" w:rsidRPr="00D60A12" w:rsidRDefault="0036196D" w:rsidP="00B46CA5">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w:t>
      </w:r>
      <w:r>
        <w:rPr>
          <w:rFonts w:ascii="Times New Roman" w:hAnsi="Times New Roman"/>
          <w:b/>
          <w:sz w:val="24"/>
          <w:szCs w:val="24"/>
        </w:rPr>
        <w:t>ж</w:t>
      </w:r>
      <w:r w:rsidRPr="00D60A12">
        <w:rPr>
          <w:rFonts w:ascii="Times New Roman" w:hAnsi="Times New Roman"/>
          <w:b/>
          <w:sz w:val="24"/>
          <w:szCs w:val="24"/>
        </w:rPr>
        <w:t>идаемые результаты</w:t>
      </w:r>
      <w:r>
        <w:rPr>
          <w:rFonts w:ascii="Times New Roman" w:hAnsi="Times New Roman"/>
          <w:b/>
          <w:sz w:val="24"/>
          <w:szCs w:val="24"/>
        </w:rPr>
        <w:t>:</w:t>
      </w:r>
    </w:p>
    <w:p w:rsidR="0036196D" w:rsidRPr="00DF599C" w:rsidRDefault="0036196D" w:rsidP="00D53857">
      <w:pPr>
        <w:spacing w:after="0" w:line="240" w:lineRule="auto"/>
        <w:ind w:firstLine="567"/>
        <w:jc w:val="both"/>
        <w:rPr>
          <w:rFonts w:ascii="Times New Roman" w:hAnsi="Times New Roman"/>
          <w:i/>
          <w:sz w:val="8"/>
          <w:szCs w:val="8"/>
        </w:rPr>
      </w:pPr>
    </w:p>
    <w:p w:rsidR="0036196D" w:rsidRDefault="0036196D" w:rsidP="005A1416">
      <w:pPr>
        <w:spacing w:after="0" w:line="240" w:lineRule="auto"/>
        <w:ind w:firstLine="567"/>
        <w:jc w:val="both"/>
        <w:rPr>
          <w:rFonts w:ascii="Times New Roman" w:hAnsi="Times New Roman"/>
          <w:i/>
          <w:sz w:val="24"/>
          <w:szCs w:val="24"/>
        </w:rPr>
      </w:pPr>
      <w:r w:rsidRPr="00B16C22">
        <w:rPr>
          <w:rFonts w:ascii="Times New Roman" w:hAnsi="Times New Roman"/>
          <w:i/>
          <w:sz w:val="24"/>
          <w:szCs w:val="24"/>
        </w:rPr>
        <w:t>К ним относятся:</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существенное улучшение транспортного обслуживания населения;</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ежегодное содержание, приведение в соответствие современным требованиям улично-дорожной сети района;</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устройство пешеходных переходов на дорогах общего пользования;</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организация парковок, примыкающих к проезжей части;</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соответствие темпов развития транспортной инфраструктуры муниципального района требованиям современного общества и бизнеса;</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развитие дополнительной инфраструктуры;</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создание комфортных условий для проживания, передвижения населения района и ведения коммерческой деятельности представителям бизнеса;</w:t>
      </w:r>
    </w:p>
    <w:p w:rsidR="0036196D" w:rsidRPr="00D1049A" w:rsidRDefault="0036196D" w:rsidP="005A1416">
      <w:pPr>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  увеличение инвестиционной привлекательности района.</w:t>
      </w:r>
    </w:p>
    <w:bookmarkEnd w:id="64"/>
    <w:p w:rsidR="0036196D" w:rsidRDefault="0036196D" w:rsidP="005201D9">
      <w:pPr>
        <w:spacing w:after="0" w:line="240" w:lineRule="auto"/>
        <w:jc w:val="both"/>
        <w:rPr>
          <w:rFonts w:ascii="Times New Roman" w:hAnsi="Times New Roman"/>
          <w:sz w:val="24"/>
          <w:szCs w:val="24"/>
        </w:rPr>
      </w:pPr>
    </w:p>
    <w:p w:rsidR="0036196D" w:rsidRDefault="0036196D" w:rsidP="005201D9">
      <w:pPr>
        <w:spacing w:after="0" w:line="240" w:lineRule="auto"/>
        <w:jc w:val="both"/>
        <w:rPr>
          <w:rFonts w:ascii="Times New Roman" w:hAnsi="Times New Roman"/>
          <w:sz w:val="24"/>
          <w:szCs w:val="24"/>
        </w:rPr>
      </w:pPr>
    </w:p>
    <w:p w:rsidR="0036196D" w:rsidRDefault="0036196D" w:rsidP="00B46CA5">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3.2.5. </w:t>
      </w:r>
      <w:r w:rsidRPr="00D03037">
        <w:rPr>
          <w:rFonts w:ascii="Times New Roman" w:hAnsi="Times New Roman"/>
          <w:b/>
          <w:sz w:val="24"/>
          <w:szCs w:val="24"/>
        </w:rPr>
        <w:t>Стратегическое направление</w:t>
      </w:r>
      <w:r>
        <w:rPr>
          <w:rFonts w:ascii="Times New Roman" w:hAnsi="Times New Roman"/>
          <w:b/>
          <w:sz w:val="24"/>
          <w:szCs w:val="24"/>
        </w:rPr>
        <w:t xml:space="preserve"> (СН-5)</w:t>
      </w:r>
    </w:p>
    <w:p w:rsidR="0036196D" w:rsidRPr="00997AD6" w:rsidRDefault="0036196D" w:rsidP="00CD5B8E">
      <w:pPr>
        <w:shd w:val="clear" w:color="auto" w:fill="C6D9F1"/>
        <w:spacing w:after="0" w:line="240" w:lineRule="auto"/>
        <w:jc w:val="center"/>
        <w:rPr>
          <w:rFonts w:ascii="Times New Roman" w:hAnsi="Times New Roman"/>
          <w:b/>
          <w:sz w:val="24"/>
          <w:szCs w:val="24"/>
        </w:rPr>
      </w:pPr>
      <w:r w:rsidRPr="00997AD6">
        <w:rPr>
          <w:rFonts w:ascii="Times New Roman" w:hAnsi="Times New Roman"/>
          <w:b/>
          <w:sz w:val="24"/>
          <w:szCs w:val="24"/>
        </w:rPr>
        <w:t>«ЭКОЛОГИЯ, БЛАГОУСТРОЕННАЯ</w:t>
      </w:r>
      <w:r>
        <w:rPr>
          <w:rFonts w:ascii="Times New Roman" w:hAnsi="Times New Roman"/>
          <w:b/>
          <w:sz w:val="24"/>
          <w:szCs w:val="24"/>
        </w:rPr>
        <w:t xml:space="preserve"> ГОРОДСКАЯ </w:t>
      </w:r>
      <w:r w:rsidRPr="00997AD6">
        <w:rPr>
          <w:rFonts w:ascii="Times New Roman" w:hAnsi="Times New Roman"/>
          <w:b/>
          <w:sz w:val="24"/>
          <w:szCs w:val="24"/>
        </w:rPr>
        <w:t xml:space="preserve">СРЕДА. </w:t>
      </w:r>
    </w:p>
    <w:p w:rsidR="0036196D" w:rsidRPr="00D03037" w:rsidRDefault="0036196D" w:rsidP="00CD5B8E">
      <w:pPr>
        <w:shd w:val="clear" w:color="auto" w:fill="C6D9F1"/>
        <w:spacing w:after="0" w:line="240" w:lineRule="auto"/>
        <w:jc w:val="center"/>
        <w:rPr>
          <w:rFonts w:ascii="Times New Roman" w:hAnsi="Times New Roman"/>
          <w:b/>
          <w:sz w:val="24"/>
          <w:szCs w:val="24"/>
        </w:rPr>
      </w:pPr>
      <w:r w:rsidRPr="00997AD6">
        <w:rPr>
          <w:rFonts w:ascii="Times New Roman" w:hAnsi="Times New Roman"/>
          <w:b/>
          <w:sz w:val="24"/>
          <w:szCs w:val="24"/>
        </w:rPr>
        <w:t>РЕКРЕАЦИОННЫЕ ЗОНЫ»</w:t>
      </w:r>
      <w:r>
        <w:rPr>
          <w:rFonts w:ascii="Times New Roman" w:hAnsi="Times New Roman"/>
          <w:b/>
          <w:sz w:val="24"/>
          <w:szCs w:val="24"/>
        </w:rPr>
        <w:t xml:space="preserve"> </w:t>
      </w:r>
    </w:p>
    <w:p w:rsidR="0036196D" w:rsidRPr="004E16DD" w:rsidRDefault="0036196D" w:rsidP="004E16DD">
      <w:pPr>
        <w:tabs>
          <w:tab w:val="left" w:pos="567"/>
        </w:tabs>
        <w:spacing w:after="0" w:line="240" w:lineRule="auto"/>
        <w:jc w:val="both"/>
        <w:rPr>
          <w:rFonts w:ascii="Times New Roman" w:hAnsi="Times New Roman"/>
          <w:b/>
          <w:sz w:val="8"/>
          <w:szCs w:val="8"/>
          <w:u w:val="single"/>
        </w:rPr>
      </w:pPr>
    </w:p>
    <w:p w:rsidR="0036196D" w:rsidRPr="00E177E1" w:rsidRDefault="0036196D" w:rsidP="00B46CA5">
      <w:pPr>
        <w:shd w:val="clear" w:color="auto" w:fill="DBE5F1"/>
        <w:tabs>
          <w:tab w:val="left" w:pos="567"/>
        </w:tabs>
        <w:spacing w:after="0" w:line="240" w:lineRule="auto"/>
        <w:jc w:val="both"/>
        <w:rPr>
          <w:rFonts w:ascii="Times New Roman" w:hAnsi="Times New Roman"/>
          <w:b/>
          <w:sz w:val="24"/>
          <w:szCs w:val="24"/>
        </w:rPr>
      </w:pPr>
      <w:r w:rsidRPr="00E177E1">
        <w:rPr>
          <w:rFonts w:ascii="Times New Roman" w:hAnsi="Times New Roman"/>
          <w:b/>
          <w:sz w:val="24"/>
          <w:szCs w:val="24"/>
        </w:rPr>
        <w:t>Целевой вектор:</w:t>
      </w:r>
    </w:p>
    <w:p w:rsidR="0036196D" w:rsidRPr="00CD5B8E" w:rsidRDefault="0036196D" w:rsidP="00CD5B8E">
      <w:pPr>
        <w:autoSpaceDE w:val="0"/>
        <w:autoSpaceDN w:val="0"/>
        <w:adjustRightInd w:val="0"/>
        <w:spacing w:after="0" w:line="240" w:lineRule="auto"/>
        <w:ind w:firstLine="567"/>
        <w:jc w:val="both"/>
        <w:rPr>
          <w:rFonts w:ascii="Times New Roman" w:hAnsi="Times New Roman"/>
          <w:sz w:val="8"/>
          <w:szCs w:val="8"/>
        </w:rPr>
      </w:pPr>
    </w:p>
    <w:p w:rsidR="0036196D" w:rsidRPr="0086796C" w:rsidRDefault="0036196D" w:rsidP="00CD5B8E">
      <w:pPr>
        <w:autoSpaceDE w:val="0"/>
        <w:autoSpaceDN w:val="0"/>
        <w:adjustRightInd w:val="0"/>
        <w:spacing w:after="0" w:line="240" w:lineRule="auto"/>
        <w:ind w:firstLine="567"/>
        <w:jc w:val="both"/>
        <w:rPr>
          <w:rFonts w:ascii="Times New Roman" w:hAnsi="Times New Roman"/>
          <w:sz w:val="24"/>
          <w:szCs w:val="24"/>
        </w:rPr>
      </w:pPr>
      <w:r w:rsidRPr="0086796C">
        <w:rPr>
          <w:rFonts w:ascii="Times New Roman" w:hAnsi="Times New Roman"/>
          <w:sz w:val="24"/>
          <w:szCs w:val="24"/>
        </w:rPr>
        <w:t xml:space="preserve">Создание </w:t>
      </w:r>
      <w:r w:rsidRPr="004E16DD">
        <w:rPr>
          <w:rFonts w:ascii="Times New Roman" w:hAnsi="Times New Roman"/>
          <w:sz w:val="24"/>
          <w:szCs w:val="24"/>
        </w:rPr>
        <w:t>комфортных условий проживания на основе улучшения качества окруж</w:t>
      </w:r>
      <w:r>
        <w:rPr>
          <w:rFonts w:ascii="Times New Roman" w:hAnsi="Times New Roman"/>
          <w:sz w:val="24"/>
          <w:szCs w:val="24"/>
        </w:rPr>
        <w:t>ающей среды на территории населенных пунктов муниципального района</w:t>
      </w:r>
      <w:r w:rsidRPr="004E16DD">
        <w:rPr>
          <w:rFonts w:ascii="Times New Roman" w:hAnsi="Times New Roman"/>
          <w:sz w:val="24"/>
          <w:szCs w:val="24"/>
        </w:rPr>
        <w:t>. Обеспечение экологической устойчивости и повышения экологической безопасности систем жизнедеятельности, формирование у жителей экологического мировоззрения и культуры.</w:t>
      </w:r>
    </w:p>
    <w:p w:rsidR="0036196D" w:rsidRDefault="0036196D" w:rsidP="004E16DD">
      <w:pPr>
        <w:tabs>
          <w:tab w:val="left" w:pos="567"/>
        </w:tabs>
        <w:spacing w:after="0" w:line="240" w:lineRule="auto"/>
        <w:jc w:val="both"/>
        <w:rPr>
          <w:rFonts w:ascii="Times New Roman" w:hAnsi="Times New Roman"/>
          <w:sz w:val="24"/>
          <w:szCs w:val="24"/>
        </w:rPr>
      </w:pPr>
    </w:p>
    <w:p w:rsidR="0036196D" w:rsidRPr="00E177E1" w:rsidRDefault="0036196D" w:rsidP="00B46CA5">
      <w:pPr>
        <w:shd w:val="clear" w:color="auto" w:fill="DBE5F1"/>
        <w:tabs>
          <w:tab w:val="left" w:pos="567"/>
        </w:tabs>
        <w:spacing w:after="0" w:line="240" w:lineRule="auto"/>
        <w:jc w:val="both"/>
        <w:rPr>
          <w:rFonts w:ascii="Times New Roman" w:hAnsi="Times New Roman"/>
          <w:sz w:val="24"/>
          <w:szCs w:val="24"/>
        </w:rPr>
      </w:pPr>
      <w:r w:rsidRPr="00E177E1">
        <w:rPr>
          <w:rFonts w:ascii="Times New Roman" w:hAnsi="Times New Roman"/>
          <w:b/>
          <w:sz w:val="24"/>
          <w:szCs w:val="24"/>
        </w:rPr>
        <w:t>Основные стратегические задачи (СЗ-5)</w:t>
      </w:r>
      <w:r w:rsidRPr="00E177E1">
        <w:rPr>
          <w:rFonts w:ascii="Times New Roman" w:hAnsi="Times New Roman"/>
          <w:sz w:val="24"/>
          <w:szCs w:val="24"/>
        </w:rPr>
        <w:t>:</w:t>
      </w:r>
    </w:p>
    <w:p w:rsidR="0036196D" w:rsidRPr="008F1E2D" w:rsidRDefault="0036196D" w:rsidP="004E16DD">
      <w:pPr>
        <w:autoSpaceDE w:val="0"/>
        <w:autoSpaceDN w:val="0"/>
        <w:adjustRightInd w:val="0"/>
        <w:spacing w:after="0" w:line="240" w:lineRule="auto"/>
        <w:jc w:val="both"/>
        <w:rPr>
          <w:rFonts w:ascii="Times New Roman" w:hAnsi="Times New Roman"/>
          <w:i/>
          <w:sz w:val="24"/>
          <w:szCs w:val="24"/>
        </w:rPr>
      </w:pPr>
      <w:r w:rsidRPr="008F1E2D">
        <w:rPr>
          <w:rFonts w:ascii="Times New Roman" w:hAnsi="Times New Roman"/>
          <w:i/>
          <w:sz w:val="24"/>
          <w:szCs w:val="24"/>
        </w:rPr>
        <w:t xml:space="preserve">К ним относятся: </w:t>
      </w:r>
    </w:p>
    <w:p w:rsidR="0036196D" w:rsidRPr="004E16DD" w:rsidRDefault="0036196D" w:rsidP="004E16DD">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СЗ-5.1. </w:t>
      </w:r>
      <w:r w:rsidRPr="004E16DD">
        <w:rPr>
          <w:rFonts w:ascii="Times New Roman" w:hAnsi="Times New Roman"/>
          <w:sz w:val="24"/>
          <w:szCs w:val="24"/>
        </w:rPr>
        <w:t>- организация мероприятий по охране ок</w:t>
      </w:r>
      <w:r>
        <w:rPr>
          <w:rFonts w:ascii="Times New Roman" w:hAnsi="Times New Roman"/>
          <w:sz w:val="24"/>
          <w:szCs w:val="24"/>
        </w:rPr>
        <w:t>ружающей среды в границах муниципального района</w:t>
      </w:r>
      <w:r w:rsidRPr="004E16DD">
        <w:rPr>
          <w:rFonts w:ascii="Times New Roman" w:hAnsi="Times New Roman"/>
          <w:sz w:val="24"/>
          <w:szCs w:val="24"/>
        </w:rPr>
        <w:t>;</w:t>
      </w:r>
    </w:p>
    <w:p w:rsidR="0036196D" w:rsidRPr="004E16DD" w:rsidRDefault="0036196D" w:rsidP="004E16DD">
      <w:pPr>
        <w:spacing w:after="0" w:line="240" w:lineRule="auto"/>
        <w:ind w:firstLine="567"/>
        <w:jc w:val="both"/>
        <w:rPr>
          <w:rFonts w:ascii="Times New Roman" w:hAnsi="Times New Roman"/>
          <w:sz w:val="24"/>
          <w:szCs w:val="24"/>
        </w:rPr>
      </w:pPr>
      <w:r>
        <w:rPr>
          <w:rFonts w:ascii="Times New Roman" w:hAnsi="Times New Roman"/>
          <w:b/>
          <w:sz w:val="24"/>
          <w:szCs w:val="24"/>
        </w:rPr>
        <w:t xml:space="preserve">СЗ-5.2. </w:t>
      </w:r>
      <w:r>
        <w:rPr>
          <w:rFonts w:ascii="Times New Roman" w:hAnsi="Times New Roman"/>
          <w:sz w:val="24"/>
          <w:szCs w:val="24"/>
        </w:rPr>
        <w:t xml:space="preserve">- </w:t>
      </w:r>
      <w:r w:rsidRPr="004E16DD">
        <w:rPr>
          <w:rFonts w:ascii="Times New Roman" w:hAnsi="Times New Roman"/>
          <w:sz w:val="24"/>
          <w:szCs w:val="24"/>
        </w:rPr>
        <w:t>участие в организации деятельности по сбору, транспортированию, твердых коммунальных отходов;</w:t>
      </w:r>
    </w:p>
    <w:p w:rsidR="0036196D" w:rsidRPr="004E16DD" w:rsidRDefault="0036196D" w:rsidP="004E16DD">
      <w:pPr>
        <w:spacing w:after="0" w:line="240" w:lineRule="auto"/>
        <w:ind w:firstLine="567"/>
        <w:jc w:val="both"/>
        <w:rPr>
          <w:rFonts w:ascii="Times New Roman" w:hAnsi="Times New Roman"/>
          <w:sz w:val="24"/>
          <w:szCs w:val="24"/>
        </w:rPr>
      </w:pPr>
      <w:r w:rsidRPr="00CD5B8E">
        <w:rPr>
          <w:rFonts w:ascii="Times New Roman" w:hAnsi="Times New Roman"/>
          <w:b/>
          <w:sz w:val="24"/>
          <w:szCs w:val="24"/>
        </w:rPr>
        <w:t>СЗ-5.3.</w:t>
      </w:r>
      <w:r>
        <w:rPr>
          <w:rFonts w:ascii="Times New Roman" w:hAnsi="Times New Roman"/>
          <w:sz w:val="24"/>
          <w:szCs w:val="24"/>
        </w:rPr>
        <w:t xml:space="preserve"> - </w:t>
      </w:r>
      <w:r w:rsidRPr="004E16DD">
        <w:rPr>
          <w:rFonts w:ascii="Times New Roman" w:hAnsi="Times New Roman"/>
          <w:sz w:val="24"/>
          <w:szCs w:val="24"/>
        </w:rPr>
        <w:t>проведение мероприятий, направленных на ликвидацию накопленного экологического вреда путем ликвидации несанкционированных свалок;</w:t>
      </w:r>
    </w:p>
    <w:p w:rsidR="0036196D" w:rsidRPr="004E16DD" w:rsidRDefault="0036196D" w:rsidP="004E16DD">
      <w:pPr>
        <w:spacing w:after="0" w:line="240" w:lineRule="auto"/>
        <w:ind w:firstLine="567"/>
        <w:jc w:val="both"/>
        <w:rPr>
          <w:rFonts w:ascii="Times New Roman" w:hAnsi="Times New Roman"/>
          <w:sz w:val="24"/>
          <w:szCs w:val="24"/>
        </w:rPr>
      </w:pPr>
      <w:r w:rsidRPr="00CD5B8E">
        <w:rPr>
          <w:rFonts w:ascii="Times New Roman" w:hAnsi="Times New Roman"/>
          <w:b/>
          <w:sz w:val="24"/>
          <w:szCs w:val="24"/>
        </w:rPr>
        <w:t>СЗ-5.4</w:t>
      </w:r>
      <w:r>
        <w:rPr>
          <w:rFonts w:ascii="Times New Roman" w:hAnsi="Times New Roman"/>
          <w:sz w:val="24"/>
          <w:szCs w:val="24"/>
        </w:rPr>
        <w:t xml:space="preserve">. - </w:t>
      </w:r>
      <w:r w:rsidRPr="004E16DD">
        <w:rPr>
          <w:rFonts w:ascii="Times New Roman" w:hAnsi="Times New Roman"/>
          <w:sz w:val="24"/>
          <w:szCs w:val="24"/>
        </w:rPr>
        <w:t>благоустройство территорий общего пользования</w:t>
      </w:r>
      <w:r>
        <w:rPr>
          <w:rFonts w:ascii="Times New Roman" w:hAnsi="Times New Roman"/>
          <w:sz w:val="24"/>
          <w:szCs w:val="24"/>
        </w:rPr>
        <w:t xml:space="preserve"> муниципального района</w:t>
      </w:r>
      <w:r w:rsidRPr="004E16DD">
        <w:rPr>
          <w:rFonts w:ascii="Times New Roman" w:hAnsi="Times New Roman"/>
          <w:sz w:val="24"/>
          <w:szCs w:val="24"/>
        </w:rPr>
        <w:t>;</w:t>
      </w:r>
    </w:p>
    <w:p w:rsidR="0036196D" w:rsidRPr="004E16DD" w:rsidRDefault="0036196D" w:rsidP="004E16DD">
      <w:pPr>
        <w:spacing w:after="0" w:line="240" w:lineRule="auto"/>
        <w:ind w:firstLine="567"/>
        <w:jc w:val="both"/>
        <w:rPr>
          <w:rFonts w:ascii="Times New Roman" w:hAnsi="Times New Roman"/>
          <w:sz w:val="24"/>
          <w:szCs w:val="24"/>
        </w:rPr>
      </w:pPr>
      <w:r w:rsidRPr="00CD5B8E">
        <w:rPr>
          <w:rFonts w:ascii="Times New Roman" w:hAnsi="Times New Roman"/>
          <w:b/>
          <w:sz w:val="24"/>
          <w:szCs w:val="24"/>
        </w:rPr>
        <w:t>СЗ-5.5.</w:t>
      </w:r>
      <w:r>
        <w:rPr>
          <w:rFonts w:ascii="Times New Roman" w:hAnsi="Times New Roman"/>
          <w:sz w:val="24"/>
          <w:szCs w:val="24"/>
        </w:rPr>
        <w:t xml:space="preserve"> - </w:t>
      </w:r>
      <w:r w:rsidRPr="004E16DD">
        <w:rPr>
          <w:rFonts w:ascii="Times New Roman" w:hAnsi="Times New Roman"/>
          <w:sz w:val="24"/>
          <w:szCs w:val="24"/>
        </w:rPr>
        <w:t>благоустройство дворовых территорий многоквартирных домов;</w:t>
      </w:r>
    </w:p>
    <w:p w:rsidR="0036196D" w:rsidRDefault="0036196D" w:rsidP="004E16DD">
      <w:pPr>
        <w:spacing w:after="0" w:line="240" w:lineRule="auto"/>
        <w:ind w:firstLine="567"/>
        <w:jc w:val="both"/>
        <w:rPr>
          <w:rFonts w:ascii="Times New Roman" w:hAnsi="Times New Roman"/>
          <w:sz w:val="24"/>
          <w:szCs w:val="24"/>
        </w:rPr>
      </w:pPr>
      <w:r w:rsidRPr="00CD5B8E">
        <w:rPr>
          <w:rFonts w:ascii="Times New Roman" w:hAnsi="Times New Roman"/>
          <w:b/>
          <w:sz w:val="24"/>
          <w:szCs w:val="24"/>
        </w:rPr>
        <w:t>СЗ-5.6.</w:t>
      </w:r>
      <w:r>
        <w:rPr>
          <w:rFonts w:ascii="Times New Roman" w:hAnsi="Times New Roman"/>
          <w:sz w:val="24"/>
          <w:szCs w:val="24"/>
        </w:rPr>
        <w:t xml:space="preserve"> - </w:t>
      </w:r>
      <w:r w:rsidRPr="004E16DD">
        <w:rPr>
          <w:rFonts w:ascii="Times New Roman" w:hAnsi="Times New Roman"/>
          <w:sz w:val="24"/>
          <w:szCs w:val="24"/>
        </w:rPr>
        <w:t>охват всех слоев населения экологическим просвещением, образованием, воспитание, формирование активной гражданской позиции и ответственности.</w:t>
      </w:r>
    </w:p>
    <w:p w:rsidR="0036196D" w:rsidRPr="004E16DD" w:rsidRDefault="0036196D" w:rsidP="004E16DD">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CD5B8E" w:rsidRDefault="0036196D" w:rsidP="00A263CF">
      <w:pPr>
        <w:spacing w:after="0" w:line="240" w:lineRule="auto"/>
        <w:ind w:firstLine="567"/>
        <w:jc w:val="both"/>
        <w:rPr>
          <w:rFonts w:ascii="Times New Roman" w:hAnsi="Times New Roman"/>
          <w:sz w:val="8"/>
          <w:szCs w:val="8"/>
        </w:rPr>
      </w:pPr>
    </w:p>
    <w:p w:rsidR="0036196D" w:rsidRPr="00925022" w:rsidRDefault="0036196D" w:rsidP="00A263CF">
      <w:pPr>
        <w:spacing w:after="0" w:line="240" w:lineRule="auto"/>
        <w:ind w:firstLine="567"/>
        <w:jc w:val="both"/>
        <w:rPr>
          <w:sz w:val="28"/>
          <w:szCs w:val="28"/>
        </w:rPr>
      </w:pPr>
      <w:r>
        <w:rPr>
          <w:rFonts w:ascii="Times New Roman" w:hAnsi="Times New Roman"/>
          <w:sz w:val="24"/>
          <w:szCs w:val="24"/>
        </w:rPr>
        <w:t xml:space="preserve">Калевальский муниципальный район к 2030 г. – район с комфортными и экологическими безопасными условиями для проживания. </w:t>
      </w:r>
      <w:r w:rsidRPr="00A263CF">
        <w:rPr>
          <w:rFonts w:ascii="Times New Roman" w:hAnsi="Times New Roman"/>
          <w:sz w:val="24"/>
          <w:szCs w:val="24"/>
        </w:rPr>
        <w:t xml:space="preserve">Благоустроенная территория общего пользования </w:t>
      </w:r>
      <w:r>
        <w:rPr>
          <w:rFonts w:ascii="Times New Roman" w:hAnsi="Times New Roman"/>
          <w:sz w:val="24"/>
          <w:szCs w:val="24"/>
        </w:rPr>
        <w:t xml:space="preserve">с рекреационными зонами, </w:t>
      </w:r>
      <w:r w:rsidRPr="00A263CF">
        <w:rPr>
          <w:rFonts w:ascii="Times New Roman" w:hAnsi="Times New Roman"/>
          <w:sz w:val="24"/>
          <w:szCs w:val="24"/>
        </w:rPr>
        <w:t>зонами культурного отдыха для детей и взрослых. Благоустроенные дворовые территории многоквартирных домов.  Эффективная система сбора и транспортировки твердых коммунальных о</w:t>
      </w:r>
      <w:r>
        <w:rPr>
          <w:rFonts w:ascii="Times New Roman" w:hAnsi="Times New Roman"/>
          <w:sz w:val="24"/>
          <w:szCs w:val="24"/>
        </w:rPr>
        <w:t>тходов на всей территории муниципального района</w:t>
      </w:r>
      <w:r w:rsidRPr="00A263CF">
        <w:rPr>
          <w:rFonts w:ascii="Times New Roman" w:hAnsi="Times New Roman"/>
          <w:sz w:val="24"/>
          <w:szCs w:val="24"/>
        </w:rPr>
        <w:t>. Ликвидация и рекультивация всех несанкционированных свалок.</w:t>
      </w:r>
    </w:p>
    <w:p w:rsidR="0036196D" w:rsidRPr="00CD5B8E" w:rsidRDefault="0036196D" w:rsidP="00A263CF">
      <w:pPr>
        <w:spacing w:after="0" w:line="240" w:lineRule="auto"/>
        <w:rPr>
          <w:rFonts w:ascii="Times New Roman" w:hAnsi="Times New Roman"/>
          <w:sz w:val="24"/>
          <w:szCs w:val="24"/>
        </w:rPr>
      </w:pPr>
    </w:p>
    <w:p w:rsidR="0036196D" w:rsidRPr="00D03037" w:rsidRDefault="0036196D" w:rsidP="00B46CA5">
      <w:pPr>
        <w:shd w:val="clear" w:color="auto" w:fill="DBE5F1"/>
        <w:rPr>
          <w:rFonts w:ascii="Times New Roman" w:hAnsi="Times New Roman"/>
          <w:sz w:val="24"/>
          <w:szCs w:val="24"/>
        </w:rPr>
      </w:pPr>
      <w:r w:rsidRPr="00D03037">
        <w:rPr>
          <w:rFonts w:ascii="Times New Roman" w:hAnsi="Times New Roman"/>
          <w:b/>
          <w:sz w:val="24"/>
          <w:szCs w:val="24"/>
          <w:u w:val="single"/>
        </w:rPr>
        <w:t>Анализ исходной ситуации (SWOT-анализ):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трудовое и физическое участие заинтересо-ванных лиц в выполнении работ по комплекс-ному благоустройству;</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активная позиция администрации муници-пального района в решении экологических вопросов.</w:t>
            </w:r>
          </w:p>
        </w:tc>
        <w:tc>
          <w:tcPr>
            <w:tcW w:w="4786" w:type="dxa"/>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xml:space="preserve">• </w:t>
            </w:r>
            <w:r w:rsidRPr="006D6707">
              <w:rPr>
                <w:rFonts w:ascii="Times New Roman" w:hAnsi="Times New Roman"/>
                <w:shd w:val="clear" w:color="auto" w:fill="FFFFFF"/>
              </w:rPr>
              <w:t>наличие несанкционированных свалок твер-дых коммунальных отходов (ТКО);</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 отсутствие очистных сооружений в ряде населенных пунктов. </w:t>
            </w:r>
          </w:p>
          <w:p w:rsidR="0036196D" w:rsidRPr="006D6707" w:rsidRDefault="0036196D" w:rsidP="006D6707">
            <w:pPr>
              <w:spacing w:after="0" w:line="240" w:lineRule="auto"/>
              <w:jc w:val="both"/>
              <w:rPr>
                <w:rFonts w:ascii="Times New Roman" w:hAnsi="Times New Roman"/>
                <w:b/>
                <w:sz w:val="8"/>
                <w:szCs w:val="8"/>
              </w:rPr>
            </w:pP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участие муниципального района в федеральных и региональных программах развития в сфере природопользования.</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изменения в законодательстве в сфере обра-щения отходов;</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рост количеств свалок несанкционированных твердых коммунальных отходов;</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зависимость от решений, принятых на регио-нальном уровне.</w:t>
            </w:r>
          </w:p>
          <w:p w:rsidR="0036196D" w:rsidRPr="006D6707" w:rsidRDefault="0036196D" w:rsidP="006D6707">
            <w:pPr>
              <w:spacing w:after="0" w:line="240" w:lineRule="auto"/>
              <w:jc w:val="both"/>
              <w:rPr>
                <w:rFonts w:ascii="Times New Roman" w:hAnsi="Times New Roman"/>
                <w:b/>
              </w:rPr>
            </w:pPr>
          </w:p>
        </w:tc>
      </w:tr>
    </w:tbl>
    <w:p w:rsidR="0036196D" w:rsidRDefault="0036196D" w:rsidP="00061989">
      <w:pPr>
        <w:spacing w:after="0" w:line="240" w:lineRule="auto"/>
        <w:rPr>
          <w:rFonts w:ascii="Times New Roman" w:hAnsi="Times New Roman"/>
          <w:b/>
          <w:sz w:val="24"/>
          <w:szCs w:val="24"/>
          <w:u w:val="single"/>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A263CF">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0119FB" w:rsidRDefault="0036196D" w:rsidP="000119FB">
      <w:pPr>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sidRPr="008007F0">
        <w:rPr>
          <w:rFonts w:ascii="Times New Roman" w:hAnsi="Times New Roman"/>
          <w:sz w:val="24"/>
          <w:szCs w:val="24"/>
        </w:rPr>
        <w:t xml:space="preserve"> </w:t>
      </w:r>
      <w:r w:rsidRPr="00400B56">
        <w:rPr>
          <w:rFonts w:ascii="Times New Roman" w:hAnsi="Times New Roman"/>
          <w:sz w:val="24"/>
          <w:szCs w:val="24"/>
          <w:shd w:val="clear" w:color="auto" w:fill="FFFFFF"/>
        </w:rPr>
        <w:t>сохранение и восстановление лесов, парков, скверов и зеленых  насаждений,</w:t>
      </w:r>
      <w:r w:rsidRPr="000119FB">
        <w:rPr>
          <w:rFonts w:ascii="Times New Roman" w:hAnsi="Times New Roman"/>
          <w:sz w:val="24"/>
          <w:szCs w:val="24"/>
        </w:rPr>
        <w:t xml:space="preserve"> взаимодействие с федеральными органами исполнительной власти и органами исполнительной власти субъектов Российской Федерации при осуществлении им функций контроля и надзора в сфере охраны окружающей среды;  </w:t>
      </w:r>
    </w:p>
    <w:p w:rsidR="0036196D" w:rsidRPr="000119FB" w:rsidRDefault="0036196D" w:rsidP="000119FB">
      <w:pPr>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Pr>
          <w:rFonts w:ascii="Times New Roman" w:hAnsi="Times New Roman"/>
          <w:sz w:val="24"/>
          <w:szCs w:val="24"/>
        </w:rPr>
        <w:t xml:space="preserve"> </w:t>
      </w:r>
      <w:r w:rsidRPr="000119FB">
        <w:rPr>
          <w:rFonts w:ascii="Times New Roman" w:hAnsi="Times New Roman"/>
          <w:sz w:val="24"/>
          <w:szCs w:val="24"/>
        </w:rPr>
        <w:t>участие в организации работы в сфере обращения с отходами;</w:t>
      </w:r>
    </w:p>
    <w:p w:rsidR="0036196D" w:rsidRPr="000119FB" w:rsidRDefault="0036196D" w:rsidP="000119FB">
      <w:pPr>
        <w:tabs>
          <w:tab w:val="left" w:pos="567"/>
        </w:tabs>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sidRPr="000119FB">
        <w:rPr>
          <w:rFonts w:ascii="Times New Roman" w:hAnsi="Times New Roman"/>
          <w:sz w:val="24"/>
          <w:szCs w:val="24"/>
        </w:rPr>
        <w:tab/>
        <w:t>организация мероприятий по благоустройству терри</w:t>
      </w:r>
      <w:r>
        <w:rPr>
          <w:rFonts w:ascii="Times New Roman" w:hAnsi="Times New Roman"/>
          <w:sz w:val="24"/>
          <w:szCs w:val="24"/>
        </w:rPr>
        <w:t>торий населенных пунктов муниципального района</w:t>
      </w:r>
      <w:r w:rsidRPr="000119FB">
        <w:rPr>
          <w:rFonts w:ascii="Times New Roman" w:hAnsi="Times New Roman"/>
          <w:sz w:val="24"/>
          <w:szCs w:val="24"/>
        </w:rPr>
        <w:t>;</w:t>
      </w:r>
    </w:p>
    <w:p w:rsidR="0036196D" w:rsidRPr="000119FB" w:rsidRDefault="0036196D" w:rsidP="000119FB">
      <w:pPr>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Pr>
          <w:rFonts w:ascii="Times New Roman" w:hAnsi="Times New Roman"/>
          <w:sz w:val="24"/>
          <w:szCs w:val="24"/>
        </w:rPr>
        <w:t xml:space="preserve"> </w:t>
      </w:r>
      <w:r w:rsidRPr="000119FB">
        <w:rPr>
          <w:rFonts w:ascii="Times New Roman" w:hAnsi="Times New Roman"/>
          <w:sz w:val="24"/>
          <w:szCs w:val="24"/>
        </w:rPr>
        <w:t>подготовка нормативных документов в сфере экологической безопасности и природопользования, благоустройства территорий населенных пунктов</w:t>
      </w:r>
      <w:r w:rsidRPr="000119FB">
        <w:rPr>
          <w:rFonts w:ascii="Times New Roman" w:hAnsi="Times New Roman"/>
          <w:bCs/>
          <w:sz w:val="24"/>
          <w:szCs w:val="24"/>
        </w:rPr>
        <w:t>, в сфере обра</w:t>
      </w:r>
      <w:r>
        <w:rPr>
          <w:rFonts w:ascii="Times New Roman" w:hAnsi="Times New Roman"/>
          <w:bCs/>
          <w:sz w:val="24"/>
          <w:szCs w:val="24"/>
        </w:rPr>
        <w:t>-</w:t>
      </w:r>
      <w:r w:rsidRPr="000119FB">
        <w:rPr>
          <w:rFonts w:ascii="Times New Roman" w:hAnsi="Times New Roman"/>
          <w:bCs/>
          <w:sz w:val="24"/>
          <w:szCs w:val="24"/>
        </w:rPr>
        <w:t>щения с твердыми коммунальными отходами;</w:t>
      </w:r>
    </w:p>
    <w:p w:rsidR="0036196D" w:rsidRPr="000119FB" w:rsidRDefault="0036196D" w:rsidP="000119FB">
      <w:pPr>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Pr>
          <w:rFonts w:ascii="Times New Roman" w:hAnsi="Times New Roman"/>
          <w:sz w:val="24"/>
          <w:szCs w:val="24"/>
        </w:rPr>
        <w:t xml:space="preserve"> </w:t>
      </w:r>
      <w:r w:rsidRPr="000119FB">
        <w:rPr>
          <w:rFonts w:ascii="Times New Roman" w:hAnsi="Times New Roman"/>
          <w:sz w:val="24"/>
          <w:szCs w:val="24"/>
        </w:rPr>
        <w:t>планирование и расходование средств в соответствии с требованиями бюджетного и антимонопольного законодательства; привлечение бюджетных средств различных уровней, частные инвестиции;</w:t>
      </w:r>
    </w:p>
    <w:p w:rsidR="0036196D" w:rsidRPr="000119FB" w:rsidRDefault="0036196D" w:rsidP="000119FB">
      <w:pPr>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sidRPr="000119FB">
        <w:rPr>
          <w:rFonts w:ascii="Times New Roman" w:hAnsi="Times New Roman"/>
          <w:sz w:val="24"/>
          <w:szCs w:val="24"/>
        </w:rPr>
        <w:t xml:space="preserve"> проведение работы по экологическому просвещению и воспитанию, формиро</w:t>
      </w:r>
      <w:r>
        <w:rPr>
          <w:rFonts w:ascii="Times New Roman" w:hAnsi="Times New Roman"/>
          <w:sz w:val="24"/>
          <w:szCs w:val="24"/>
        </w:rPr>
        <w:t>-</w:t>
      </w:r>
      <w:r w:rsidRPr="000119FB">
        <w:rPr>
          <w:rFonts w:ascii="Times New Roman" w:hAnsi="Times New Roman"/>
          <w:sz w:val="24"/>
          <w:szCs w:val="24"/>
        </w:rPr>
        <w:t xml:space="preserve">ванию экологической культуры. </w:t>
      </w:r>
    </w:p>
    <w:p w:rsidR="0036196D" w:rsidRDefault="0036196D" w:rsidP="00B50901">
      <w:pPr>
        <w:spacing w:after="0" w:line="240" w:lineRule="auto"/>
        <w:rPr>
          <w:rFonts w:ascii="Times New Roman" w:hAnsi="Times New Roman"/>
          <w:b/>
          <w:sz w:val="16"/>
          <w:szCs w:val="16"/>
        </w:rPr>
      </w:pPr>
    </w:p>
    <w:p w:rsidR="0036196D" w:rsidRDefault="0036196D" w:rsidP="00B50901">
      <w:pPr>
        <w:spacing w:after="0" w:line="240" w:lineRule="auto"/>
        <w:rPr>
          <w:rFonts w:ascii="Times New Roman" w:hAnsi="Times New Roman"/>
          <w:b/>
          <w:sz w:val="16"/>
          <w:szCs w:val="16"/>
        </w:rPr>
      </w:pPr>
    </w:p>
    <w:p w:rsidR="0036196D" w:rsidRPr="00C348C2" w:rsidRDefault="0036196D" w:rsidP="00B50901">
      <w:pPr>
        <w:shd w:val="clear" w:color="auto" w:fill="DBE5F1"/>
        <w:spacing w:after="0" w:line="240" w:lineRule="auto"/>
        <w:jc w:val="both"/>
        <w:rPr>
          <w:rFonts w:ascii="Times New Roman" w:hAnsi="Times New Roman"/>
          <w:b/>
          <w:bCs/>
          <w:sz w:val="24"/>
          <w:szCs w:val="24"/>
        </w:rPr>
      </w:pPr>
      <w:bookmarkStart w:id="65" w:name="_Hlk43370883"/>
      <w:r w:rsidRPr="00C348C2">
        <w:rPr>
          <w:rFonts w:ascii="Times New Roman" w:hAnsi="Times New Roman"/>
          <w:b/>
          <w:bCs/>
          <w:sz w:val="24"/>
          <w:szCs w:val="24"/>
        </w:rPr>
        <w:t>Реализуемые стратегические программы и проекты:</w:t>
      </w:r>
    </w:p>
    <w:p w:rsidR="0036196D" w:rsidRPr="00B50901" w:rsidRDefault="0036196D" w:rsidP="00B50901">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3827"/>
        <w:gridCol w:w="3226"/>
      </w:tblGrid>
      <w:tr w:rsidR="0036196D" w:rsidRPr="006D6707" w:rsidTr="006D6707">
        <w:tc>
          <w:tcPr>
            <w:tcW w:w="2518"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82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22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518"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СН-5. Экология. Благоустроенная городская среда</w:t>
            </w: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СП-5.1. Оздоровление окружающей природной среды</w:t>
            </w:r>
          </w:p>
        </w:tc>
        <w:tc>
          <w:tcPr>
            <w:tcW w:w="322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Оздоровление окружающей природной среды</w:t>
            </w:r>
          </w:p>
        </w:tc>
      </w:tr>
      <w:tr w:rsidR="0036196D" w:rsidRPr="006D6707" w:rsidTr="006D6707">
        <w:tc>
          <w:tcPr>
            <w:tcW w:w="2518" w:type="dxa"/>
            <w:vMerge/>
          </w:tcPr>
          <w:p w:rsidR="0036196D" w:rsidRPr="006D6707" w:rsidRDefault="0036196D" w:rsidP="006D6707">
            <w:pPr>
              <w:spacing w:after="0" w:line="240" w:lineRule="auto"/>
              <w:jc w:val="center"/>
              <w:rPr>
                <w:rFonts w:ascii="Times New Roman" w:hAnsi="Times New Roman"/>
              </w:rPr>
            </w:pP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СП-5.2. Формирование современной городской среды</w:t>
            </w:r>
          </w:p>
        </w:tc>
        <w:tc>
          <w:tcPr>
            <w:tcW w:w="322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Формирование современной городской среды</w:t>
            </w:r>
          </w:p>
        </w:tc>
      </w:tr>
    </w:tbl>
    <w:p w:rsidR="0036196D" w:rsidRPr="00E177E1" w:rsidRDefault="0036196D" w:rsidP="00A263CF">
      <w:pPr>
        <w:spacing w:after="0" w:line="240" w:lineRule="auto"/>
        <w:rPr>
          <w:rFonts w:ascii="Times New Roman" w:hAnsi="Times New Roman"/>
          <w:b/>
          <w:sz w:val="24"/>
          <w:szCs w:val="24"/>
        </w:rPr>
      </w:pPr>
    </w:p>
    <w:p w:rsidR="0036196D" w:rsidRPr="00D60A12" w:rsidRDefault="0036196D" w:rsidP="00B46CA5">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w:t>
      </w:r>
      <w:r>
        <w:rPr>
          <w:rFonts w:ascii="Times New Roman" w:hAnsi="Times New Roman"/>
          <w:b/>
          <w:sz w:val="24"/>
          <w:szCs w:val="24"/>
        </w:rPr>
        <w:t>ж</w:t>
      </w:r>
      <w:r w:rsidRPr="00D60A12">
        <w:rPr>
          <w:rFonts w:ascii="Times New Roman" w:hAnsi="Times New Roman"/>
          <w:b/>
          <w:sz w:val="24"/>
          <w:szCs w:val="24"/>
        </w:rPr>
        <w:t>идаемые результаты</w:t>
      </w:r>
      <w:r>
        <w:rPr>
          <w:rFonts w:ascii="Times New Roman" w:hAnsi="Times New Roman"/>
          <w:b/>
          <w:sz w:val="24"/>
          <w:szCs w:val="24"/>
        </w:rPr>
        <w:t>:</w:t>
      </w:r>
    </w:p>
    <w:p w:rsidR="0036196D" w:rsidRDefault="0036196D" w:rsidP="00A263CF">
      <w:pPr>
        <w:spacing w:after="0" w:line="240" w:lineRule="auto"/>
        <w:ind w:firstLine="567"/>
        <w:jc w:val="both"/>
        <w:rPr>
          <w:rFonts w:ascii="Times New Roman" w:hAnsi="Times New Roman"/>
          <w:i/>
          <w:sz w:val="24"/>
          <w:szCs w:val="24"/>
        </w:rPr>
      </w:pPr>
      <w:r w:rsidRPr="00B16C22">
        <w:rPr>
          <w:rFonts w:ascii="Times New Roman" w:hAnsi="Times New Roman"/>
          <w:i/>
          <w:sz w:val="24"/>
          <w:szCs w:val="24"/>
        </w:rPr>
        <w:t>К ним относятся</w:t>
      </w:r>
      <w:r>
        <w:rPr>
          <w:rFonts w:ascii="Times New Roman" w:hAnsi="Times New Roman"/>
          <w:i/>
          <w:sz w:val="24"/>
          <w:szCs w:val="24"/>
        </w:rPr>
        <w:t>:</w:t>
      </w:r>
    </w:p>
    <w:p w:rsidR="0036196D" w:rsidRDefault="0036196D" w:rsidP="00A263CF">
      <w:pPr>
        <w:spacing w:after="0" w:line="240" w:lineRule="auto"/>
        <w:ind w:firstLine="567"/>
        <w:jc w:val="both"/>
        <w:rPr>
          <w:rFonts w:ascii="Times New Roman" w:hAnsi="Times New Roman"/>
          <w:sz w:val="24"/>
          <w:szCs w:val="24"/>
        </w:rPr>
      </w:pPr>
      <w:r>
        <w:rPr>
          <w:rFonts w:ascii="Times New Roman" w:hAnsi="Times New Roman"/>
          <w:i/>
          <w:sz w:val="24"/>
          <w:szCs w:val="24"/>
        </w:rPr>
        <w:t xml:space="preserve">• </w:t>
      </w:r>
      <w:r w:rsidRPr="00950F49">
        <w:rPr>
          <w:rFonts w:ascii="Times New Roman" w:hAnsi="Times New Roman"/>
          <w:sz w:val="24"/>
          <w:szCs w:val="24"/>
        </w:rPr>
        <w:t>улучшение пока</w:t>
      </w:r>
      <w:r>
        <w:rPr>
          <w:rFonts w:ascii="Times New Roman" w:hAnsi="Times New Roman"/>
          <w:sz w:val="24"/>
          <w:szCs w:val="24"/>
        </w:rPr>
        <w:t>зателей, характеризующих состояние экологической среды в муниципальном районе;</w:t>
      </w:r>
    </w:p>
    <w:p w:rsidR="0036196D" w:rsidRDefault="0036196D" w:rsidP="00A263CF">
      <w:pPr>
        <w:spacing w:after="0" w:line="240" w:lineRule="auto"/>
        <w:ind w:firstLine="567"/>
        <w:jc w:val="both"/>
        <w:rPr>
          <w:rFonts w:ascii="Times New Roman" w:hAnsi="Times New Roman"/>
          <w:sz w:val="24"/>
          <w:szCs w:val="24"/>
        </w:rPr>
      </w:pPr>
      <w:r>
        <w:rPr>
          <w:rFonts w:ascii="Times New Roman" w:hAnsi="Times New Roman"/>
          <w:sz w:val="24"/>
          <w:szCs w:val="24"/>
        </w:rPr>
        <w:t>• повышение эффективности системы сбора, транспортировки твердых коммунальных отходов;</w:t>
      </w:r>
    </w:p>
    <w:p w:rsidR="0036196D" w:rsidRPr="005A663E" w:rsidRDefault="0036196D" w:rsidP="00A263CF">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 </w:t>
      </w:r>
      <w:r w:rsidRPr="005A663E">
        <w:rPr>
          <w:rFonts w:ascii="Times New Roman" w:hAnsi="Times New Roman"/>
          <w:color w:val="000000"/>
          <w:sz w:val="24"/>
          <w:szCs w:val="24"/>
        </w:rPr>
        <w:t>ликвидация несанкционированных свалок твердых коммунальных отходов;</w:t>
      </w:r>
    </w:p>
    <w:p w:rsidR="0036196D" w:rsidRPr="005A663E" w:rsidRDefault="0036196D" w:rsidP="00A263CF">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строительство очистных сооружений с новой технологией очистки;</w:t>
      </w:r>
    </w:p>
    <w:p w:rsidR="0036196D" w:rsidRPr="005A663E" w:rsidRDefault="0036196D" w:rsidP="00A263CF">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повышение уровня благоустройства общественных территорий и дворовых территорий многоквартирных домов;</w:t>
      </w:r>
    </w:p>
    <w:p w:rsidR="0036196D" w:rsidRPr="005A663E" w:rsidRDefault="0036196D" w:rsidP="00A263CF">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увеличение доли населения муниципального района, охваченных мероприятиями по повышению экологической культуры;</w:t>
      </w:r>
    </w:p>
    <w:p w:rsidR="0036196D" w:rsidRPr="005A663E" w:rsidRDefault="0036196D" w:rsidP="00A263CF">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улучшение показателей, характеризующих состояние экологической среды в муниципальном районе;</w:t>
      </w:r>
    </w:p>
    <w:p w:rsidR="0036196D" w:rsidRPr="005A663E" w:rsidRDefault="0036196D" w:rsidP="00A263CF">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повышение доли населения, проживающего в многоквартирных жилых домах и обеспеченных комфортными условиями.</w:t>
      </w:r>
    </w:p>
    <w:bookmarkEnd w:id="65"/>
    <w:p w:rsidR="0036196D" w:rsidRDefault="0036196D" w:rsidP="00FC4DF3">
      <w:pPr>
        <w:spacing w:after="0" w:line="240" w:lineRule="auto"/>
        <w:jc w:val="both"/>
        <w:rPr>
          <w:rFonts w:ascii="Times New Roman" w:hAnsi="Times New Roman"/>
          <w:sz w:val="24"/>
          <w:szCs w:val="24"/>
        </w:rPr>
      </w:pPr>
    </w:p>
    <w:p w:rsidR="0036196D" w:rsidRDefault="0036196D" w:rsidP="00FC4DF3">
      <w:pPr>
        <w:spacing w:after="0" w:line="240" w:lineRule="auto"/>
        <w:jc w:val="both"/>
        <w:rPr>
          <w:rFonts w:ascii="Times New Roman" w:hAnsi="Times New Roman"/>
          <w:sz w:val="24"/>
          <w:szCs w:val="24"/>
        </w:rPr>
      </w:pPr>
    </w:p>
    <w:p w:rsidR="0036196D" w:rsidRDefault="0036196D" w:rsidP="00B46CA5">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3.2.6. </w:t>
      </w:r>
      <w:r w:rsidRPr="00D03037">
        <w:rPr>
          <w:rFonts w:ascii="Times New Roman" w:hAnsi="Times New Roman"/>
          <w:b/>
          <w:sz w:val="24"/>
          <w:szCs w:val="24"/>
        </w:rPr>
        <w:t xml:space="preserve">Стратегическое направление </w:t>
      </w:r>
      <w:r>
        <w:rPr>
          <w:rFonts w:ascii="Times New Roman" w:hAnsi="Times New Roman"/>
          <w:b/>
          <w:sz w:val="24"/>
          <w:szCs w:val="24"/>
        </w:rPr>
        <w:t>(СН-6)</w:t>
      </w:r>
    </w:p>
    <w:p w:rsidR="0036196D" w:rsidRPr="00D03037" w:rsidRDefault="0036196D" w:rsidP="00AF25EE">
      <w:pPr>
        <w:shd w:val="clear" w:color="auto" w:fill="C6D9F1"/>
        <w:spacing w:after="0" w:line="240" w:lineRule="auto"/>
        <w:jc w:val="center"/>
        <w:rPr>
          <w:rFonts w:ascii="Times New Roman" w:hAnsi="Times New Roman"/>
          <w:b/>
          <w:sz w:val="24"/>
          <w:szCs w:val="24"/>
        </w:rPr>
      </w:pPr>
      <w:r>
        <w:rPr>
          <w:rFonts w:ascii="Times New Roman" w:hAnsi="Times New Roman"/>
          <w:b/>
          <w:sz w:val="24"/>
          <w:szCs w:val="24"/>
        </w:rPr>
        <w:t>«БЕЗОПАСНОСТЬ</w:t>
      </w:r>
      <w:r w:rsidRPr="00D03037">
        <w:rPr>
          <w:rFonts w:ascii="Times New Roman" w:hAnsi="Times New Roman"/>
          <w:b/>
          <w:sz w:val="24"/>
          <w:szCs w:val="24"/>
        </w:rPr>
        <w:t>»</w:t>
      </w:r>
    </w:p>
    <w:p w:rsidR="0036196D" w:rsidRPr="004E16DD" w:rsidRDefault="0036196D" w:rsidP="009932CC">
      <w:pPr>
        <w:tabs>
          <w:tab w:val="left" w:pos="567"/>
        </w:tabs>
        <w:spacing w:after="0" w:line="240" w:lineRule="auto"/>
        <w:jc w:val="both"/>
        <w:rPr>
          <w:rFonts w:ascii="Times New Roman" w:hAnsi="Times New Roman"/>
          <w:b/>
          <w:sz w:val="8"/>
          <w:szCs w:val="8"/>
          <w:u w:val="single"/>
        </w:rPr>
      </w:pPr>
    </w:p>
    <w:p w:rsidR="0036196D" w:rsidRPr="00E177E1" w:rsidRDefault="0036196D" w:rsidP="00B46CA5">
      <w:pPr>
        <w:shd w:val="clear" w:color="auto" w:fill="DBE5F1"/>
        <w:tabs>
          <w:tab w:val="left" w:pos="567"/>
        </w:tabs>
        <w:spacing w:after="0" w:line="240" w:lineRule="auto"/>
        <w:jc w:val="both"/>
        <w:rPr>
          <w:rFonts w:ascii="Times New Roman" w:hAnsi="Times New Roman"/>
          <w:b/>
          <w:sz w:val="24"/>
          <w:szCs w:val="24"/>
        </w:rPr>
      </w:pPr>
      <w:r w:rsidRPr="00E177E1">
        <w:rPr>
          <w:rFonts w:ascii="Times New Roman" w:hAnsi="Times New Roman"/>
          <w:b/>
          <w:sz w:val="24"/>
          <w:szCs w:val="24"/>
        </w:rPr>
        <w:t>Целевой вектор:</w:t>
      </w:r>
    </w:p>
    <w:p w:rsidR="0036196D" w:rsidRPr="00AF25EE" w:rsidRDefault="0036196D" w:rsidP="00AF25EE">
      <w:pPr>
        <w:spacing w:after="0" w:line="240" w:lineRule="auto"/>
        <w:ind w:firstLine="567"/>
        <w:jc w:val="both"/>
        <w:rPr>
          <w:rFonts w:ascii="Times New Roman" w:hAnsi="Times New Roman"/>
          <w:sz w:val="8"/>
          <w:szCs w:val="8"/>
        </w:rPr>
      </w:pPr>
    </w:p>
    <w:p w:rsidR="0036196D" w:rsidRDefault="0036196D" w:rsidP="00AF25EE">
      <w:pPr>
        <w:spacing w:after="0" w:line="240" w:lineRule="auto"/>
        <w:ind w:firstLine="567"/>
        <w:jc w:val="both"/>
        <w:rPr>
          <w:rFonts w:ascii="Times New Roman" w:hAnsi="Times New Roman"/>
          <w:sz w:val="24"/>
          <w:szCs w:val="24"/>
        </w:rPr>
      </w:pPr>
      <w:r w:rsidRPr="009932CC">
        <w:rPr>
          <w:rFonts w:ascii="Times New Roman" w:hAnsi="Times New Roman"/>
          <w:sz w:val="24"/>
          <w:szCs w:val="24"/>
        </w:rPr>
        <w:t>Достижение и поддержание необходимого уровня защищенности прав и свобод человека и гражданина, законных интересов организаций и общественных объединений от угроз криминального характера</w:t>
      </w:r>
      <w:r>
        <w:rPr>
          <w:rFonts w:ascii="Times New Roman" w:hAnsi="Times New Roman"/>
          <w:sz w:val="24"/>
          <w:szCs w:val="24"/>
        </w:rPr>
        <w:t xml:space="preserve"> на территории муниципального района</w:t>
      </w:r>
      <w:r w:rsidRPr="009932CC">
        <w:rPr>
          <w:rFonts w:ascii="Times New Roman" w:hAnsi="Times New Roman"/>
          <w:sz w:val="24"/>
          <w:szCs w:val="24"/>
        </w:rPr>
        <w:t xml:space="preserve">. </w:t>
      </w:r>
    </w:p>
    <w:p w:rsidR="0036196D" w:rsidRDefault="0036196D" w:rsidP="009932CC">
      <w:pPr>
        <w:spacing w:after="0" w:line="240" w:lineRule="auto"/>
        <w:ind w:firstLine="567"/>
        <w:jc w:val="both"/>
        <w:rPr>
          <w:rFonts w:ascii="Times New Roman" w:hAnsi="Times New Roman"/>
          <w:sz w:val="24"/>
          <w:szCs w:val="24"/>
        </w:rPr>
      </w:pPr>
      <w:r w:rsidRPr="009932CC">
        <w:rPr>
          <w:rFonts w:ascii="Times New Roman" w:hAnsi="Times New Roman"/>
          <w:sz w:val="24"/>
          <w:szCs w:val="24"/>
        </w:rPr>
        <w:t>Целевой вектор – создание общественно безопасной среды проживания, системный подход к решению вопросов предупреждения и ликвидации чрезвычайных ситуаций</w:t>
      </w:r>
      <w:r>
        <w:rPr>
          <w:rFonts w:ascii="Times New Roman" w:hAnsi="Times New Roman"/>
          <w:sz w:val="24"/>
          <w:szCs w:val="24"/>
        </w:rPr>
        <w:t xml:space="preserve"> на территории муниципального района</w:t>
      </w:r>
      <w:r w:rsidRPr="009932CC">
        <w:rPr>
          <w:rFonts w:ascii="Times New Roman" w:hAnsi="Times New Roman"/>
          <w:sz w:val="24"/>
          <w:szCs w:val="24"/>
        </w:rPr>
        <w:t>, выполнение мероприятий по ГО и обеспечению пожарной безопасности.</w:t>
      </w:r>
    </w:p>
    <w:p w:rsidR="0036196D" w:rsidRDefault="0036196D" w:rsidP="009932CC">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tabs>
          <w:tab w:val="left" w:pos="567"/>
        </w:tabs>
        <w:spacing w:after="0" w:line="240" w:lineRule="auto"/>
        <w:jc w:val="both"/>
        <w:rPr>
          <w:rFonts w:ascii="Times New Roman" w:hAnsi="Times New Roman"/>
          <w:sz w:val="24"/>
          <w:szCs w:val="24"/>
        </w:rPr>
      </w:pPr>
      <w:r w:rsidRPr="00E177E1">
        <w:rPr>
          <w:rFonts w:ascii="Times New Roman" w:hAnsi="Times New Roman"/>
          <w:b/>
          <w:sz w:val="24"/>
          <w:szCs w:val="24"/>
        </w:rPr>
        <w:t>Основные стратегические задачи (СЗ-6)</w:t>
      </w:r>
      <w:r w:rsidRPr="00E177E1">
        <w:rPr>
          <w:rFonts w:ascii="Times New Roman" w:hAnsi="Times New Roman"/>
          <w:sz w:val="24"/>
          <w:szCs w:val="24"/>
        </w:rPr>
        <w:t>:</w:t>
      </w:r>
    </w:p>
    <w:p w:rsidR="0036196D" w:rsidRPr="008F1E2D" w:rsidRDefault="0036196D" w:rsidP="009932CC">
      <w:pPr>
        <w:autoSpaceDE w:val="0"/>
        <w:autoSpaceDN w:val="0"/>
        <w:adjustRightInd w:val="0"/>
        <w:spacing w:after="0" w:line="240" w:lineRule="auto"/>
        <w:jc w:val="both"/>
        <w:rPr>
          <w:rFonts w:ascii="Times New Roman" w:hAnsi="Times New Roman"/>
          <w:i/>
          <w:sz w:val="24"/>
          <w:szCs w:val="24"/>
        </w:rPr>
      </w:pPr>
      <w:r w:rsidRPr="008F1E2D">
        <w:rPr>
          <w:rFonts w:ascii="Times New Roman" w:hAnsi="Times New Roman"/>
          <w:i/>
          <w:sz w:val="24"/>
          <w:szCs w:val="24"/>
        </w:rPr>
        <w:t xml:space="preserve">К ним относятся: </w:t>
      </w:r>
    </w:p>
    <w:p w:rsidR="0036196D" w:rsidRPr="009932CC" w:rsidRDefault="0036196D" w:rsidP="009932CC">
      <w:pPr>
        <w:autoSpaceDE w:val="0"/>
        <w:autoSpaceDN w:val="0"/>
        <w:adjustRightInd w:val="0"/>
        <w:spacing w:after="0" w:line="240" w:lineRule="auto"/>
        <w:ind w:firstLine="567"/>
        <w:jc w:val="both"/>
        <w:rPr>
          <w:rFonts w:ascii="Times New Roman" w:hAnsi="Times New Roman"/>
          <w:sz w:val="24"/>
          <w:szCs w:val="24"/>
        </w:rPr>
      </w:pPr>
      <w:r w:rsidRPr="00BA3400">
        <w:rPr>
          <w:rFonts w:ascii="Times New Roman" w:hAnsi="Times New Roman"/>
          <w:b/>
          <w:sz w:val="24"/>
          <w:szCs w:val="24"/>
        </w:rPr>
        <w:t>СЗ-6.1.</w:t>
      </w:r>
      <w:r>
        <w:rPr>
          <w:rFonts w:ascii="Times New Roman" w:hAnsi="Times New Roman"/>
          <w:sz w:val="24"/>
          <w:szCs w:val="24"/>
        </w:rPr>
        <w:t xml:space="preserve"> - </w:t>
      </w:r>
      <w:r w:rsidRPr="009932CC">
        <w:rPr>
          <w:rFonts w:ascii="Times New Roman" w:hAnsi="Times New Roman"/>
          <w:sz w:val="24"/>
          <w:szCs w:val="24"/>
        </w:rPr>
        <w:t>обеспечение условий для снижения уровня преступности и укрепления об</w:t>
      </w:r>
      <w:r>
        <w:rPr>
          <w:rFonts w:ascii="Times New Roman" w:hAnsi="Times New Roman"/>
          <w:sz w:val="24"/>
          <w:szCs w:val="24"/>
        </w:rPr>
        <w:t>щественной безопасности в муниципальном районе</w:t>
      </w:r>
      <w:r w:rsidRPr="009932CC">
        <w:rPr>
          <w:rFonts w:ascii="Times New Roman" w:hAnsi="Times New Roman"/>
          <w:sz w:val="24"/>
          <w:szCs w:val="24"/>
        </w:rPr>
        <w:t>;</w:t>
      </w:r>
    </w:p>
    <w:p w:rsidR="0036196D" w:rsidRPr="009932CC" w:rsidRDefault="0036196D" w:rsidP="009932CC">
      <w:pPr>
        <w:autoSpaceDE w:val="0"/>
        <w:autoSpaceDN w:val="0"/>
        <w:adjustRightInd w:val="0"/>
        <w:spacing w:after="0" w:line="240" w:lineRule="auto"/>
        <w:ind w:firstLine="567"/>
        <w:jc w:val="both"/>
        <w:rPr>
          <w:rFonts w:ascii="Times New Roman" w:hAnsi="Times New Roman"/>
          <w:sz w:val="24"/>
          <w:szCs w:val="24"/>
        </w:rPr>
      </w:pPr>
      <w:r w:rsidRPr="00BA3400">
        <w:rPr>
          <w:rFonts w:ascii="Times New Roman" w:hAnsi="Times New Roman"/>
          <w:b/>
          <w:sz w:val="24"/>
          <w:szCs w:val="24"/>
        </w:rPr>
        <w:t>СЗ-6.2.</w:t>
      </w:r>
      <w:r>
        <w:rPr>
          <w:rFonts w:ascii="Times New Roman" w:hAnsi="Times New Roman"/>
          <w:sz w:val="24"/>
          <w:szCs w:val="24"/>
        </w:rPr>
        <w:t xml:space="preserve"> - </w:t>
      </w:r>
      <w:r w:rsidRPr="009932CC">
        <w:rPr>
          <w:rFonts w:ascii="Times New Roman" w:hAnsi="Times New Roman"/>
          <w:sz w:val="24"/>
          <w:szCs w:val="24"/>
        </w:rPr>
        <w:t>создание и развитие специализированных систем с использованием технических средств видеонаблюдения для обеспечения правопорядка и антитеррористической безопасности объектов социальной инфраструктуры;</w:t>
      </w:r>
    </w:p>
    <w:p w:rsidR="0036196D" w:rsidRPr="009932CC" w:rsidRDefault="0036196D" w:rsidP="009932CC">
      <w:pPr>
        <w:autoSpaceDE w:val="0"/>
        <w:autoSpaceDN w:val="0"/>
        <w:adjustRightInd w:val="0"/>
        <w:spacing w:after="0" w:line="240" w:lineRule="auto"/>
        <w:ind w:firstLine="567"/>
        <w:jc w:val="both"/>
        <w:rPr>
          <w:rFonts w:ascii="Times New Roman" w:hAnsi="Times New Roman"/>
          <w:sz w:val="24"/>
          <w:szCs w:val="24"/>
        </w:rPr>
      </w:pPr>
      <w:r w:rsidRPr="00BA3400">
        <w:rPr>
          <w:rFonts w:ascii="Times New Roman" w:hAnsi="Times New Roman"/>
          <w:b/>
          <w:sz w:val="24"/>
          <w:szCs w:val="24"/>
        </w:rPr>
        <w:t>СЗ-6.3.</w:t>
      </w:r>
      <w:r>
        <w:rPr>
          <w:rFonts w:ascii="Times New Roman" w:hAnsi="Times New Roman"/>
          <w:sz w:val="24"/>
          <w:szCs w:val="24"/>
        </w:rPr>
        <w:t xml:space="preserve"> - </w:t>
      </w:r>
      <w:r w:rsidRPr="009932CC">
        <w:rPr>
          <w:rFonts w:ascii="Times New Roman" w:hAnsi="Times New Roman"/>
          <w:sz w:val="24"/>
          <w:szCs w:val="24"/>
        </w:rPr>
        <w:t>построение эффективной системы мер защиты населения от чрезвычайных ситуаций и обеспечения пожарной безопасности;</w:t>
      </w:r>
    </w:p>
    <w:p w:rsidR="0036196D" w:rsidRPr="009932CC" w:rsidRDefault="0036196D" w:rsidP="009932CC">
      <w:pPr>
        <w:autoSpaceDE w:val="0"/>
        <w:autoSpaceDN w:val="0"/>
        <w:adjustRightInd w:val="0"/>
        <w:spacing w:after="0" w:line="240" w:lineRule="auto"/>
        <w:ind w:firstLine="567"/>
        <w:jc w:val="both"/>
        <w:rPr>
          <w:rFonts w:ascii="Times New Roman" w:hAnsi="Times New Roman"/>
          <w:sz w:val="24"/>
          <w:szCs w:val="24"/>
        </w:rPr>
      </w:pPr>
      <w:r w:rsidRPr="00BA3400">
        <w:rPr>
          <w:rFonts w:ascii="Times New Roman" w:hAnsi="Times New Roman"/>
          <w:b/>
          <w:sz w:val="24"/>
          <w:szCs w:val="24"/>
        </w:rPr>
        <w:t>СЗ-6.4.</w:t>
      </w:r>
      <w:r>
        <w:rPr>
          <w:rFonts w:ascii="Times New Roman" w:hAnsi="Times New Roman"/>
          <w:sz w:val="24"/>
          <w:szCs w:val="24"/>
        </w:rPr>
        <w:t xml:space="preserve"> - </w:t>
      </w:r>
      <w:r w:rsidRPr="009932CC">
        <w:rPr>
          <w:rFonts w:ascii="Times New Roman" w:hAnsi="Times New Roman"/>
          <w:sz w:val="24"/>
          <w:szCs w:val="24"/>
        </w:rPr>
        <w:t>выполнение необходимых мероприятий по ГО.</w:t>
      </w:r>
    </w:p>
    <w:p w:rsidR="0036196D" w:rsidRPr="004E16DD" w:rsidRDefault="0036196D" w:rsidP="009932CC">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AF25EE" w:rsidRDefault="0036196D" w:rsidP="009932CC">
      <w:pPr>
        <w:spacing w:after="0" w:line="240" w:lineRule="auto"/>
        <w:jc w:val="both"/>
        <w:rPr>
          <w:rFonts w:ascii="Times New Roman" w:hAnsi="Times New Roman"/>
          <w:sz w:val="8"/>
          <w:szCs w:val="8"/>
        </w:rPr>
      </w:pPr>
    </w:p>
    <w:p w:rsidR="0036196D" w:rsidRPr="009932CC" w:rsidRDefault="0036196D" w:rsidP="00AF25EE">
      <w:pPr>
        <w:spacing w:after="0" w:line="240" w:lineRule="auto"/>
        <w:ind w:firstLine="567"/>
        <w:jc w:val="both"/>
        <w:rPr>
          <w:rFonts w:ascii="Times New Roman" w:hAnsi="Times New Roman"/>
          <w:b/>
          <w:sz w:val="24"/>
          <w:szCs w:val="24"/>
        </w:rPr>
      </w:pPr>
      <w:r>
        <w:rPr>
          <w:rFonts w:ascii="Times New Roman" w:hAnsi="Times New Roman"/>
          <w:sz w:val="24"/>
          <w:szCs w:val="24"/>
        </w:rPr>
        <w:t>К 2030 году Калевальский муниципальный район должен стать б</w:t>
      </w:r>
      <w:r w:rsidRPr="009932CC">
        <w:rPr>
          <w:rFonts w:ascii="Times New Roman" w:hAnsi="Times New Roman"/>
          <w:sz w:val="24"/>
          <w:szCs w:val="24"/>
        </w:rPr>
        <w:t>езопасны</w:t>
      </w:r>
      <w:r>
        <w:rPr>
          <w:rFonts w:ascii="Times New Roman" w:hAnsi="Times New Roman"/>
          <w:sz w:val="24"/>
          <w:szCs w:val="24"/>
        </w:rPr>
        <w:t>м</w:t>
      </w:r>
      <w:r w:rsidRPr="009932CC">
        <w:rPr>
          <w:rFonts w:ascii="Times New Roman" w:hAnsi="Times New Roman"/>
          <w:sz w:val="24"/>
          <w:szCs w:val="24"/>
        </w:rPr>
        <w:t xml:space="preserve"> и комфортны</w:t>
      </w:r>
      <w:r>
        <w:rPr>
          <w:rFonts w:ascii="Times New Roman" w:hAnsi="Times New Roman"/>
          <w:sz w:val="24"/>
          <w:szCs w:val="24"/>
        </w:rPr>
        <w:t>м</w:t>
      </w:r>
      <w:r w:rsidRPr="009932CC">
        <w:rPr>
          <w:rFonts w:ascii="Times New Roman" w:hAnsi="Times New Roman"/>
          <w:sz w:val="24"/>
          <w:szCs w:val="24"/>
        </w:rPr>
        <w:t xml:space="preserve"> </w:t>
      </w:r>
      <w:r>
        <w:rPr>
          <w:rFonts w:ascii="Times New Roman" w:hAnsi="Times New Roman"/>
          <w:sz w:val="24"/>
          <w:szCs w:val="24"/>
        </w:rPr>
        <w:t xml:space="preserve">районом </w:t>
      </w:r>
      <w:r w:rsidRPr="009932CC">
        <w:rPr>
          <w:rFonts w:ascii="Times New Roman" w:hAnsi="Times New Roman"/>
          <w:sz w:val="24"/>
          <w:szCs w:val="24"/>
        </w:rPr>
        <w:t>для проживания,</w:t>
      </w:r>
      <w:r>
        <w:rPr>
          <w:rFonts w:ascii="Times New Roman" w:hAnsi="Times New Roman"/>
          <w:sz w:val="24"/>
          <w:szCs w:val="24"/>
        </w:rPr>
        <w:t xml:space="preserve"> интеллектуального развития, раскрытия творческих способностей и </w:t>
      </w:r>
      <w:r w:rsidRPr="009932CC">
        <w:rPr>
          <w:rFonts w:ascii="Times New Roman" w:hAnsi="Times New Roman"/>
          <w:sz w:val="24"/>
          <w:szCs w:val="24"/>
        </w:rPr>
        <w:t>ведения бизнеса</w:t>
      </w:r>
      <w:r>
        <w:rPr>
          <w:rFonts w:ascii="Times New Roman" w:hAnsi="Times New Roman"/>
          <w:sz w:val="24"/>
          <w:szCs w:val="24"/>
        </w:rPr>
        <w:t>.</w:t>
      </w:r>
    </w:p>
    <w:p w:rsidR="0036196D" w:rsidRDefault="0036196D" w:rsidP="009932CC">
      <w:pPr>
        <w:spacing w:after="0" w:line="240" w:lineRule="auto"/>
        <w:rPr>
          <w:rFonts w:ascii="Times New Roman" w:hAnsi="Times New Roman"/>
          <w:sz w:val="24"/>
          <w:szCs w:val="24"/>
        </w:rPr>
      </w:pPr>
    </w:p>
    <w:p w:rsidR="0036196D" w:rsidRDefault="0036196D" w:rsidP="009932CC">
      <w:pPr>
        <w:spacing w:after="0" w:line="240" w:lineRule="auto"/>
        <w:rPr>
          <w:rFonts w:ascii="Times New Roman" w:hAnsi="Times New Roman"/>
          <w:sz w:val="24"/>
          <w:szCs w:val="24"/>
        </w:rPr>
      </w:pPr>
    </w:p>
    <w:p w:rsidR="0036196D" w:rsidRPr="00AF25EE" w:rsidRDefault="0036196D" w:rsidP="009932CC">
      <w:pPr>
        <w:spacing w:after="0" w:line="240" w:lineRule="auto"/>
        <w:rPr>
          <w:rFonts w:ascii="Times New Roman" w:hAnsi="Times New Roman"/>
          <w:sz w:val="24"/>
          <w:szCs w:val="24"/>
        </w:rPr>
      </w:pPr>
    </w:p>
    <w:p w:rsidR="0036196D" w:rsidRPr="00E177E1" w:rsidRDefault="0036196D" w:rsidP="00B46CA5">
      <w:pPr>
        <w:shd w:val="clear" w:color="auto" w:fill="DBE5F1"/>
        <w:rPr>
          <w:rFonts w:ascii="Times New Roman" w:hAnsi="Times New Roman"/>
          <w:sz w:val="24"/>
          <w:szCs w:val="24"/>
        </w:rPr>
      </w:pPr>
      <w:r w:rsidRPr="00E177E1">
        <w:rPr>
          <w:rFonts w:ascii="Times New Roman" w:hAnsi="Times New Roman"/>
          <w:b/>
          <w:sz w:val="24"/>
          <w:szCs w:val="24"/>
        </w:rPr>
        <w:t>Анализ исходной ситуации (SWOT-анализ):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межведомственное взаимодействие в сфере профилактики правонарушений осуществ-ляется с постоянно действующими межведомственными комиссиями муниципального района.</w:t>
            </w:r>
          </w:p>
          <w:p w:rsidR="0036196D" w:rsidRPr="006D6707" w:rsidRDefault="0036196D" w:rsidP="006D6707">
            <w:pPr>
              <w:spacing w:after="0" w:line="240" w:lineRule="auto"/>
              <w:jc w:val="both"/>
              <w:rPr>
                <w:rFonts w:ascii="Times New Roman" w:hAnsi="Times New Roman"/>
                <w:b/>
                <w:sz w:val="8"/>
                <w:szCs w:val="8"/>
              </w:rPr>
            </w:pP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высокий уровень количества преступлений на территории муниципального района;</w:t>
            </w:r>
          </w:p>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rPr>
              <w:t>• низкий уровень реальных доходов населения.</w:t>
            </w: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внедрение стратегического планирования и проектного управления, которые позволят вы-делить приоритеты, цели и задачи, сконцентри-ровать свои ресурсы на достижение установленных целей;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финансирование (софинансирование) меро-приятий в сфере общественной безопасности из регионального (федерального) бюджета.</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сокращение штатной численности сотрудни-ков полиции;</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возникновение экстремистских проявлений на территории района;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чрезвычайные ситуации техногенного харак-тера;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чрезвычайные ситуации природного харак-тера.</w:t>
            </w:r>
          </w:p>
          <w:p w:rsidR="0036196D" w:rsidRPr="006D6707" w:rsidRDefault="0036196D" w:rsidP="006D6707">
            <w:pPr>
              <w:spacing w:after="0" w:line="240" w:lineRule="auto"/>
              <w:jc w:val="both"/>
              <w:rPr>
                <w:rFonts w:ascii="Times New Roman" w:hAnsi="Times New Roman"/>
                <w:b/>
                <w:sz w:val="8"/>
                <w:szCs w:val="8"/>
              </w:rPr>
            </w:pPr>
          </w:p>
        </w:tc>
      </w:tr>
    </w:tbl>
    <w:p w:rsidR="0036196D" w:rsidRDefault="0036196D" w:rsidP="009932CC">
      <w:pPr>
        <w:spacing w:after="0" w:line="240" w:lineRule="auto"/>
        <w:jc w:val="both"/>
        <w:rPr>
          <w:rFonts w:ascii="Times New Roman" w:hAnsi="Times New Roman"/>
          <w:b/>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9932CC">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57532F">
        <w:rPr>
          <w:rFonts w:ascii="Times New Roman" w:hAnsi="Times New Roman"/>
          <w:sz w:val="24"/>
          <w:szCs w:val="24"/>
        </w:rPr>
        <w:t xml:space="preserve"> совершенствование системы комплексной профилактики правонарушений среди различных категорий населения;</w:t>
      </w:r>
      <w:r w:rsidRPr="0057532F">
        <w:rPr>
          <w:rFonts w:ascii="Times New Roman" w:hAnsi="Times New Roman"/>
          <w:sz w:val="24"/>
          <w:szCs w:val="24"/>
        </w:rPr>
        <w:tab/>
        <w:t>совершенствование системы защиты населения от чрезвычайных ситуаций и обеспечение противопожарной безопасности, выполнение мероприятий по ГО;</w:t>
      </w:r>
    </w:p>
    <w:p w:rsidR="0036196D" w:rsidRPr="0057532F"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 реализация комплекса мероприятий по защите населения от чрезвычайных ситуаций и обеспечения противопожарной безопасности;</w:t>
      </w:r>
    </w:p>
    <w:p w:rsidR="0036196D" w:rsidRPr="0057532F"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7532F">
        <w:rPr>
          <w:rFonts w:ascii="Times New Roman" w:hAnsi="Times New Roman"/>
          <w:sz w:val="24"/>
          <w:szCs w:val="24"/>
        </w:rPr>
        <w:t>подготовка нормативных документов в сфере общественной безопасности, реализация полномочий органов местного самоуправления для осуществления комплекса мер по защите от чрезвычайных ситуаций и предотвращения пожаров, ГО;</w:t>
      </w:r>
    </w:p>
    <w:p w:rsidR="0036196D" w:rsidRPr="0057532F"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7532F">
        <w:rPr>
          <w:rFonts w:ascii="Times New Roman" w:hAnsi="Times New Roman"/>
          <w:sz w:val="24"/>
          <w:szCs w:val="24"/>
        </w:rPr>
        <w:t>планирование и расходование средств в соответствии с требованиями бюджетного и антимонопольного законодательства;</w:t>
      </w:r>
    </w:p>
    <w:p w:rsidR="0036196D" w:rsidRPr="0057532F"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7532F">
        <w:rPr>
          <w:rFonts w:ascii="Times New Roman" w:hAnsi="Times New Roman"/>
          <w:sz w:val="24"/>
          <w:szCs w:val="24"/>
        </w:rPr>
        <w:t>привлечение бюджетных средств различных уровней;</w:t>
      </w:r>
    </w:p>
    <w:p w:rsidR="0036196D" w:rsidRDefault="0036196D" w:rsidP="0057532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57532F">
        <w:rPr>
          <w:rFonts w:ascii="Times New Roman" w:hAnsi="Times New Roman"/>
          <w:sz w:val="24"/>
          <w:szCs w:val="24"/>
        </w:rPr>
        <w:t>развитие информационного обеспечения населения и органов местного самоуправления по вопросам общественной безопасности.</w:t>
      </w:r>
    </w:p>
    <w:p w:rsidR="0036196D" w:rsidRPr="00E177E1" w:rsidRDefault="0036196D" w:rsidP="003568AD">
      <w:pPr>
        <w:spacing w:after="0" w:line="240" w:lineRule="auto"/>
        <w:rPr>
          <w:rFonts w:ascii="Times New Roman" w:hAnsi="Times New Roman"/>
          <w:b/>
          <w:sz w:val="24"/>
          <w:szCs w:val="24"/>
        </w:rPr>
      </w:pPr>
    </w:p>
    <w:p w:rsidR="0036196D" w:rsidRPr="00C348C2" w:rsidRDefault="0036196D" w:rsidP="003568AD">
      <w:pPr>
        <w:shd w:val="clear" w:color="auto" w:fill="DBE5F1"/>
        <w:spacing w:after="0" w:line="240" w:lineRule="auto"/>
        <w:jc w:val="both"/>
        <w:rPr>
          <w:rFonts w:ascii="Times New Roman" w:hAnsi="Times New Roman"/>
          <w:b/>
          <w:bCs/>
          <w:sz w:val="24"/>
          <w:szCs w:val="24"/>
        </w:rPr>
      </w:pPr>
      <w:bookmarkStart w:id="66" w:name="_Hlk43370913"/>
      <w:r w:rsidRPr="00C348C2">
        <w:rPr>
          <w:rFonts w:ascii="Times New Roman" w:hAnsi="Times New Roman"/>
          <w:b/>
          <w:bCs/>
          <w:sz w:val="24"/>
          <w:szCs w:val="24"/>
        </w:rPr>
        <w:t>Реализуемые стратегические программы и проекты:</w:t>
      </w:r>
    </w:p>
    <w:p w:rsidR="0036196D" w:rsidRPr="00B50901" w:rsidRDefault="0036196D" w:rsidP="003568AD">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3969"/>
        <w:gridCol w:w="3509"/>
      </w:tblGrid>
      <w:tr w:rsidR="0036196D" w:rsidRPr="006D6707" w:rsidTr="006D6707">
        <w:tc>
          <w:tcPr>
            <w:tcW w:w="2093"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96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50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rPr>
          <w:trHeight w:val="1012"/>
        </w:trPr>
        <w:tc>
          <w:tcPr>
            <w:tcW w:w="2093"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СН-6. Безопасность</w:t>
            </w:r>
          </w:p>
        </w:tc>
        <w:tc>
          <w:tcPr>
            <w:tcW w:w="3969"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СП-6.1. Калевальский национальный муниципальный район – безопасная территория для проживания и ведения бизнеса</w:t>
            </w:r>
          </w:p>
        </w:tc>
        <w:tc>
          <w:tcPr>
            <w:tcW w:w="350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Ваша безопасность – наш приоритет</w:t>
            </w:r>
          </w:p>
        </w:tc>
      </w:tr>
    </w:tbl>
    <w:p w:rsidR="0036196D" w:rsidRPr="00E177E1" w:rsidRDefault="0036196D" w:rsidP="003568AD">
      <w:pPr>
        <w:spacing w:after="0" w:line="240" w:lineRule="auto"/>
        <w:rPr>
          <w:rFonts w:ascii="Times New Roman" w:hAnsi="Times New Roman"/>
          <w:b/>
          <w:sz w:val="24"/>
          <w:szCs w:val="24"/>
        </w:rPr>
      </w:pPr>
    </w:p>
    <w:p w:rsidR="0036196D" w:rsidRPr="00D60A12" w:rsidRDefault="0036196D" w:rsidP="00B46CA5">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w:t>
      </w:r>
      <w:r>
        <w:rPr>
          <w:rFonts w:ascii="Times New Roman" w:hAnsi="Times New Roman"/>
          <w:b/>
          <w:sz w:val="24"/>
          <w:szCs w:val="24"/>
        </w:rPr>
        <w:t>ж</w:t>
      </w:r>
      <w:r w:rsidRPr="00D60A12">
        <w:rPr>
          <w:rFonts w:ascii="Times New Roman" w:hAnsi="Times New Roman"/>
          <w:b/>
          <w:sz w:val="24"/>
          <w:szCs w:val="24"/>
        </w:rPr>
        <w:t>идаемые результаты</w:t>
      </w:r>
      <w:r>
        <w:rPr>
          <w:rFonts w:ascii="Times New Roman" w:hAnsi="Times New Roman"/>
          <w:b/>
          <w:sz w:val="24"/>
          <w:szCs w:val="24"/>
        </w:rPr>
        <w:t>:</w:t>
      </w:r>
    </w:p>
    <w:p w:rsidR="0036196D" w:rsidRPr="005A663E" w:rsidRDefault="0036196D" w:rsidP="009932CC">
      <w:pPr>
        <w:spacing w:after="0" w:line="240" w:lineRule="auto"/>
        <w:ind w:firstLine="567"/>
        <w:jc w:val="both"/>
        <w:rPr>
          <w:rFonts w:ascii="Times New Roman" w:hAnsi="Times New Roman"/>
          <w:i/>
          <w:color w:val="000000"/>
          <w:sz w:val="24"/>
          <w:szCs w:val="24"/>
        </w:rPr>
      </w:pPr>
      <w:r w:rsidRPr="005A663E">
        <w:rPr>
          <w:rFonts w:ascii="Times New Roman" w:hAnsi="Times New Roman"/>
          <w:i/>
          <w:color w:val="000000"/>
          <w:sz w:val="24"/>
          <w:szCs w:val="24"/>
        </w:rPr>
        <w:t>К ним относятся:</w:t>
      </w:r>
    </w:p>
    <w:p w:rsidR="0036196D" w:rsidRPr="005A663E" w:rsidRDefault="0036196D" w:rsidP="00B640A6">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w:t>
      </w:r>
      <w:r w:rsidRPr="005A663E">
        <w:rPr>
          <w:rFonts w:ascii="Times New Roman" w:hAnsi="Times New Roman"/>
          <w:i/>
          <w:color w:val="000000"/>
          <w:sz w:val="24"/>
          <w:szCs w:val="24"/>
        </w:rPr>
        <w:t xml:space="preserve"> </w:t>
      </w:r>
      <w:r w:rsidRPr="005A663E">
        <w:rPr>
          <w:rFonts w:ascii="Times New Roman" w:hAnsi="Times New Roman"/>
          <w:color w:val="000000"/>
          <w:sz w:val="24"/>
          <w:szCs w:val="24"/>
        </w:rPr>
        <w:t>снижение уровня преступности на территории</w:t>
      </w:r>
      <w:r>
        <w:rPr>
          <w:rFonts w:ascii="Times New Roman" w:hAnsi="Times New Roman"/>
          <w:color w:val="000000"/>
          <w:sz w:val="24"/>
          <w:szCs w:val="24"/>
        </w:rPr>
        <w:t xml:space="preserve"> муниципального района</w:t>
      </w:r>
      <w:r w:rsidRPr="005A663E">
        <w:rPr>
          <w:rFonts w:ascii="Times New Roman" w:hAnsi="Times New Roman"/>
          <w:color w:val="000000"/>
          <w:sz w:val="24"/>
          <w:szCs w:val="24"/>
        </w:rPr>
        <w:t>, в том числе на улицах и в общественных местах;</w:t>
      </w:r>
    </w:p>
    <w:p w:rsidR="0036196D" w:rsidRPr="005A663E" w:rsidRDefault="0036196D" w:rsidP="00B640A6">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повышение раскрываемости преступлений;</w:t>
      </w:r>
    </w:p>
    <w:p w:rsidR="0036196D" w:rsidRPr="005A663E" w:rsidRDefault="0036196D" w:rsidP="00B640A6">
      <w:pPr>
        <w:spacing w:after="0" w:line="240" w:lineRule="auto"/>
        <w:ind w:firstLine="567"/>
        <w:jc w:val="both"/>
        <w:rPr>
          <w:rFonts w:ascii="Times New Roman" w:hAnsi="Times New Roman"/>
          <w:color w:val="000000"/>
          <w:sz w:val="24"/>
          <w:szCs w:val="24"/>
        </w:rPr>
      </w:pPr>
      <w:r w:rsidRPr="005A663E">
        <w:rPr>
          <w:rFonts w:ascii="Times New Roman" w:hAnsi="Times New Roman"/>
          <w:color w:val="000000"/>
          <w:sz w:val="24"/>
          <w:szCs w:val="24"/>
        </w:rPr>
        <w:t>• реализация комплекса мероприятий по защите населения от чрезвычайных ситуаций и обеспечения противопожарной безопасности.</w:t>
      </w:r>
    </w:p>
    <w:bookmarkEnd w:id="66"/>
    <w:p w:rsidR="0036196D" w:rsidRDefault="0036196D" w:rsidP="00EE55C8">
      <w:pPr>
        <w:spacing w:after="0" w:line="240" w:lineRule="auto"/>
        <w:jc w:val="both"/>
        <w:rPr>
          <w:rFonts w:ascii="Times New Roman" w:hAnsi="Times New Roman"/>
          <w:sz w:val="24"/>
          <w:szCs w:val="24"/>
          <w:shd w:val="clear" w:color="auto" w:fill="FFFFFF"/>
        </w:rPr>
      </w:pPr>
    </w:p>
    <w:p w:rsidR="0036196D" w:rsidRDefault="0036196D" w:rsidP="00EE55C8">
      <w:pPr>
        <w:spacing w:after="0" w:line="240" w:lineRule="auto"/>
        <w:jc w:val="both"/>
        <w:rPr>
          <w:rFonts w:ascii="Times New Roman" w:hAnsi="Times New Roman"/>
          <w:sz w:val="24"/>
          <w:szCs w:val="24"/>
          <w:shd w:val="clear" w:color="auto" w:fill="FFFFFF"/>
        </w:rPr>
      </w:pPr>
    </w:p>
    <w:p w:rsidR="0036196D" w:rsidRDefault="0036196D" w:rsidP="00B46CA5">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3.2.7. </w:t>
      </w:r>
      <w:r w:rsidRPr="00D03037">
        <w:rPr>
          <w:rFonts w:ascii="Times New Roman" w:hAnsi="Times New Roman"/>
          <w:b/>
          <w:sz w:val="24"/>
          <w:szCs w:val="24"/>
        </w:rPr>
        <w:t>Стратегическое направление</w:t>
      </w:r>
      <w:r>
        <w:rPr>
          <w:rFonts w:ascii="Times New Roman" w:hAnsi="Times New Roman"/>
          <w:b/>
          <w:sz w:val="24"/>
          <w:szCs w:val="24"/>
        </w:rPr>
        <w:t xml:space="preserve"> (СН-7)</w:t>
      </w:r>
    </w:p>
    <w:p w:rsidR="0036196D" w:rsidRPr="00D03037" w:rsidRDefault="0036196D" w:rsidP="00A36EA6">
      <w:pPr>
        <w:shd w:val="clear" w:color="auto" w:fill="C6D9F1"/>
        <w:spacing w:after="0" w:line="240" w:lineRule="auto"/>
        <w:jc w:val="center"/>
        <w:rPr>
          <w:rFonts w:ascii="Times New Roman" w:hAnsi="Times New Roman"/>
          <w:b/>
          <w:sz w:val="24"/>
          <w:szCs w:val="24"/>
        </w:rPr>
      </w:pPr>
      <w:r>
        <w:rPr>
          <w:rFonts w:ascii="Times New Roman" w:hAnsi="Times New Roman"/>
          <w:b/>
          <w:sz w:val="24"/>
          <w:szCs w:val="24"/>
        </w:rPr>
        <w:t>«РАЗВИТИЕ ГРАЖДАНСКОГО ОБЩЕСТВА</w:t>
      </w:r>
      <w:r w:rsidRPr="00D03037">
        <w:rPr>
          <w:rFonts w:ascii="Times New Roman" w:hAnsi="Times New Roman"/>
          <w:b/>
          <w:sz w:val="24"/>
          <w:szCs w:val="24"/>
        </w:rPr>
        <w:t>»</w:t>
      </w:r>
    </w:p>
    <w:p w:rsidR="0036196D" w:rsidRPr="00265CB3" w:rsidRDefault="0036196D" w:rsidP="001348FA">
      <w:pPr>
        <w:spacing w:after="0" w:line="240" w:lineRule="auto"/>
        <w:jc w:val="both"/>
        <w:rPr>
          <w:rFonts w:ascii="Times New Roman" w:hAnsi="Times New Roman"/>
          <w:b/>
          <w:sz w:val="8"/>
          <w:szCs w:val="8"/>
        </w:rPr>
      </w:pPr>
    </w:p>
    <w:p w:rsidR="0036196D" w:rsidRPr="00E177E1" w:rsidRDefault="0036196D" w:rsidP="00B46CA5">
      <w:pPr>
        <w:shd w:val="clear" w:color="auto" w:fill="DBE5F1"/>
        <w:tabs>
          <w:tab w:val="left" w:pos="567"/>
        </w:tabs>
        <w:spacing w:after="0" w:line="240" w:lineRule="auto"/>
        <w:jc w:val="both"/>
        <w:rPr>
          <w:rFonts w:ascii="Times New Roman" w:hAnsi="Times New Roman"/>
          <w:b/>
          <w:sz w:val="24"/>
          <w:szCs w:val="24"/>
        </w:rPr>
      </w:pPr>
      <w:r w:rsidRPr="00E177E1">
        <w:rPr>
          <w:rFonts w:ascii="Times New Roman" w:hAnsi="Times New Roman"/>
          <w:b/>
          <w:sz w:val="24"/>
          <w:szCs w:val="24"/>
        </w:rPr>
        <w:t>Целевой вектор:</w:t>
      </w:r>
    </w:p>
    <w:p w:rsidR="0036196D" w:rsidRPr="00265CB3" w:rsidRDefault="0036196D" w:rsidP="00A36EA6">
      <w:pPr>
        <w:shd w:val="clear" w:color="auto" w:fill="FFFFFF"/>
        <w:spacing w:after="0" w:line="240" w:lineRule="auto"/>
        <w:ind w:right="-6" w:firstLine="567"/>
        <w:jc w:val="both"/>
        <w:outlineLvl w:val="4"/>
        <w:rPr>
          <w:rFonts w:ascii="Times New Roman" w:hAnsi="Times New Roman"/>
          <w:sz w:val="24"/>
          <w:szCs w:val="24"/>
        </w:rPr>
      </w:pPr>
      <w:r w:rsidRPr="00265CB3">
        <w:rPr>
          <w:rFonts w:ascii="Times New Roman" w:hAnsi="Times New Roman"/>
          <w:sz w:val="24"/>
          <w:szCs w:val="24"/>
        </w:rPr>
        <w:t xml:space="preserve">Развитие общества равных и </w:t>
      </w:r>
      <w:r>
        <w:rPr>
          <w:rFonts w:ascii="Times New Roman" w:hAnsi="Times New Roman"/>
          <w:sz w:val="24"/>
          <w:szCs w:val="24"/>
        </w:rPr>
        <w:t>активных жителей муниципального района</w:t>
      </w:r>
      <w:r w:rsidRPr="00265CB3">
        <w:rPr>
          <w:rFonts w:ascii="Times New Roman" w:hAnsi="Times New Roman"/>
          <w:sz w:val="24"/>
          <w:szCs w:val="24"/>
        </w:rPr>
        <w:t>, объединенных общностью традиций, интересов и ценностей, формирование общественного согласия и системы партнерских отношений между органами власти и местным сообществом.</w:t>
      </w:r>
    </w:p>
    <w:p w:rsidR="0036196D" w:rsidRPr="00A36EA6" w:rsidRDefault="0036196D" w:rsidP="00265CB3">
      <w:pPr>
        <w:tabs>
          <w:tab w:val="left" w:pos="567"/>
        </w:tabs>
        <w:spacing w:after="0" w:line="240" w:lineRule="auto"/>
        <w:jc w:val="both"/>
        <w:rPr>
          <w:rFonts w:ascii="Times New Roman" w:hAnsi="Times New Roman"/>
          <w:sz w:val="24"/>
          <w:szCs w:val="24"/>
        </w:rPr>
      </w:pPr>
    </w:p>
    <w:p w:rsidR="0036196D" w:rsidRPr="00E177E1" w:rsidRDefault="0036196D" w:rsidP="00B46CA5">
      <w:pPr>
        <w:shd w:val="clear" w:color="auto" w:fill="DBE5F1"/>
        <w:tabs>
          <w:tab w:val="left" w:pos="567"/>
        </w:tabs>
        <w:spacing w:after="0" w:line="240" w:lineRule="auto"/>
        <w:jc w:val="both"/>
        <w:rPr>
          <w:rFonts w:ascii="Times New Roman" w:hAnsi="Times New Roman"/>
          <w:sz w:val="24"/>
          <w:szCs w:val="24"/>
        </w:rPr>
      </w:pPr>
      <w:r w:rsidRPr="00E177E1">
        <w:rPr>
          <w:rFonts w:ascii="Times New Roman" w:hAnsi="Times New Roman"/>
          <w:b/>
          <w:sz w:val="24"/>
          <w:szCs w:val="24"/>
        </w:rPr>
        <w:t>Основные стратегические задачи (СЗ-7)</w:t>
      </w:r>
      <w:r w:rsidRPr="00E177E1">
        <w:rPr>
          <w:rFonts w:ascii="Times New Roman" w:hAnsi="Times New Roman"/>
          <w:sz w:val="24"/>
          <w:szCs w:val="24"/>
        </w:rPr>
        <w:t>:</w:t>
      </w:r>
    </w:p>
    <w:p w:rsidR="0036196D" w:rsidRPr="008F1E2D" w:rsidRDefault="0036196D" w:rsidP="00265CB3">
      <w:pPr>
        <w:autoSpaceDE w:val="0"/>
        <w:autoSpaceDN w:val="0"/>
        <w:adjustRightInd w:val="0"/>
        <w:spacing w:after="0" w:line="240" w:lineRule="auto"/>
        <w:jc w:val="both"/>
        <w:rPr>
          <w:rFonts w:ascii="Times New Roman" w:hAnsi="Times New Roman"/>
          <w:i/>
          <w:sz w:val="24"/>
          <w:szCs w:val="24"/>
        </w:rPr>
      </w:pPr>
      <w:r w:rsidRPr="008F1E2D">
        <w:rPr>
          <w:rFonts w:ascii="Times New Roman" w:hAnsi="Times New Roman"/>
          <w:i/>
          <w:sz w:val="24"/>
          <w:szCs w:val="24"/>
        </w:rPr>
        <w:t xml:space="preserve">К ним относятся: </w:t>
      </w:r>
    </w:p>
    <w:p w:rsidR="0036196D" w:rsidRPr="00265CB3" w:rsidRDefault="0036196D" w:rsidP="00265CB3">
      <w:pPr>
        <w:pStyle w:val="doktekstj"/>
        <w:shd w:val="clear" w:color="auto" w:fill="FFFFFF"/>
        <w:spacing w:before="0" w:beforeAutospacing="0" w:after="0"/>
        <w:ind w:right="-5" w:firstLine="567"/>
      </w:pPr>
      <w:r w:rsidRPr="00A36EA6">
        <w:rPr>
          <w:b/>
        </w:rPr>
        <w:t>СЗ-7.1</w:t>
      </w:r>
      <w:r>
        <w:rPr>
          <w:b/>
        </w:rPr>
        <w:t>.</w:t>
      </w:r>
      <w:r>
        <w:t xml:space="preserve"> </w:t>
      </w:r>
      <w:r w:rsidRPr="00265CB3">
        <w:t>- формирование позитивного образа «Малой Родины», воспитание ответственности перед территорией, в которой живешь;</w:t>
      </w:r>
    </w:p>
    <w:p w:rsidR="0036196D" w:rsidRPr="00265CB3" w:rsidRDefault="0036196D" w:rsidP="00265CB3">
      <w:pPr>
        <w:shd w:val="clear" w:color="auto" w:fill="FFFFFF"/>
        <w:spacing w:after="0" w:line="240" w:lineRule="auto"/>
        <w:ind w:right="-5" w:firstLine="567"/>
        <w:jc w:val="both"/>
        <w:outlineLvl w:val="4"/>
        <w:rPr>
          <w:rFonts w:ascii="Times New Roman" w:hAnsi="Times New Roman"/>
          <w:sz w:val="24"/>
          <w:szCs w:val="24"/>
        </w:rPr>
      </w:pPr>
      <w:r w:rsidRPr="00A36EA6">
        <w:rPr>
          <w:rFonts w:ascii="Times New Roman" w:hAnsi="Times New Roman"/>
          <w:b/>
          <w:sz w:val="24"/>
          <w:szCs w:val="24"/>
        </w:rPr>
        <w:t>СЗ-7.2.</w:t>
      </w:r>
      <w:r>
        <w:rPr>
          <w:rFonts w:ascii="Times New Roman" w:hAnsi="Times New Roman"/>
          <w:sz w:val="24"/>
          <w:szCs w:val="24"/>
        </w:rPr>
        <w:t xml:space="preserve"> - </w:t>
      </w:r>
      <w:r w:rsidRPr="00265CB3">
        <w:rPr>
          <w:rFonts w:ascii="Times New Roman" w:hAnsi="Times New Roman"/>
          <w:sz w:val="24"/>
          <w:szCs w:val="24"/>
        </w:rPr>
        <w:t>создание правовых, организационных и других условий функционирования и развития институтов гражданского общества;</w:t>
      </w:r>
    </w:p>
    <w:p w:rsidR="0036196D" w:rsidRPr="00265CB3" w:rsidRDefault="0036196D" w:rsidP="00265CB3">
      <w:pPr>
        <w:shd w:val="clear" w:color="auto" w:fill="FFFFFF"/>
        <w:spacing w:after="0" w:line="240" w:lineRule="auto"/>
        <w:ind w:right="-5" w:firstLine="567"/>
        <w:jc w:val="both"/>
        <w:outlineLvl w:val="4"/>
        <w:rPr>
          <w:rFonts w:ascii="Times New Roman" w:hAnsi="Times New Roman"/>
          <w:sz w:val="24"/>
          <w:szCs w:val="24"/>
        </w:rPr>
      </w:pPr>
      <w:r w:rsidRPr="00A36EA6">
        <w:rPr>
          <w:rFonts w:ascii="Times New Roman" w:hAnsi="Times New Roman"/>
          <w:b/>
          <w:sz w:val="24"/>
          <w:szCs w:val="24"/>
        </w:rPr>
        <w:t>СЗ-7.3.</w:t>
      </w:r>
      <w:r>
        <w:rPr>
          <w:rFonts w:ascii="Times New Roman" w:hAnsi="Times New Roman"/>
          <w:sz w:val="24"/>
          <w:szCs w:val="24"/>
        </w:rPr>
        <w:t xml:space="preserve"> - </w:t>
      </w:r>
      <w:r w:rsidRPr="00265CB3">
        <w:rPr>
          <w:rFonts w:ascii="Times New Roman" w:hAnsi="Times New Roman"/>
          <w:sz w:val="24"/>
          <w:szCs w:val="24"/>
        </w:rPr>
        <w:t>подъем активности гра</w:t>
      </w:r>
      <w:r>
        <w:rPr>
          <w:rFonts w:ascii="Times New Roman" w:hAnsi="Times New Roman"/>
          <w:sz w:val="24"/>
          <w:szCs w:val="24"/>
        </w:rPr>
        <w:t>ждан во всех сферах жизни муниципального района</w:t>
      </w:r>
      <w:r w:rsidRPr="00265CB3">
        <w:rPr>
          <w:rFonts w:ascii="Times New Roman" w:hAnsi="Times New Roman"/>
          <w:sz w:val="24"/>
          <w:szCs w:val="24"/>
        </w:rPr>
        <w:t>, расширение форм и методов участия населения в   решении вопросов местного значения;</w:t>
      </w:r>
    </w:p>
    <w:p w:rsidR="0036196D" w:rsidRPr="00265CB3" w:rsidRDefault="0036196D" w:rsidP="00265CB3">
      <w:pPr>
        <w:shd w:val="clear" w:color="auto" w:fill="FFFFFF"/>
        <w:spacing w:after="0" w:line="240" w:lineRule="auto"/>
        <w:ind w:right="-5" w:firstLine="567"/>
        <w:jc w:val="both"/>
        <w:outlineLvl w:val="4"/>
        <w:rPr>
          <w:rFonts w:ascii="Times New Roman" w:hAnsi="Times New Roman"/>
          <w:sz w:val="24"/>
          <w:szCs w:val="24"/>
        </w:rPr>
      </w:pPr>
      <w:r w:rsidRPr="00A36EA6">
        <w:rPr>
          <w:rFonts w:ascii="Times New Roman" w:hAnsi="Times New Roman"/>
          <w:b/>
          <w:sz w:val="24"/>
          <w:szCs w:val="24"/>
        </w:rPr>
        <w:t>СЗ-7.4.</w:t>
      </w:r>
      <w:r>
        <w:rPr>
          <w:rFonts w:ascii="Times New Roman" w:hAnsi="Times New Roman"/>
          <w:sz w:val="24"/>
          <w:szCs w:val="24"/>
        </w:rPr>
        <w:t xml:space="preserve"> - </w:t>
      </w:r>
      <w:r w:rsidRPr="00265CB3">
        <w:rPr>
          <w:rFonts w:ascii="Times New Roman" w:hAnsi="Times New Roman"/>
          <w:sz w:val="24"/>
          <w:szCs w:val="24"/>
        </w:rPr>
        <w:t>формирование у населения культуры межнациональных и межконфессио</w:t>
      </w:r>
      <w:r>
        <w:rPr>
          <w:rFonts w:ascii="Times New Roman" w:hAnsi="Times New Roman"/>
          <w:sz w:val="24"/>
          <w:szCs w:val="24"/>
        </w:rPr>
        <w:t>-</w:t>
      </w:r>
      <w:r w:rsidRPr="00265CB3">
        <w:rPr>
          <w:rFonts w:ascii="Times New Roman" w:hAnsi="Times New Roman"/>
          <w:sz w:val="24"/>
          <w:szCs w:val="24"/>
        </w:rPr>
        <w:t>нальных отношений;</w:t>
      </w:r>
    </w:p>
    <w:p w:rsidR="0036196D" w:rsidRPr="00265CB3" w:rsidRDefault="0036196D" w:rsidP="00265CB3">
      <w:pPr>
        <w:widowControl w:val="0"/>
        <w:spacing w:after="0" w:line="240" w:lineRule="auto"/>
        <w:ind w:firstLine="567"/>
        <w:jc w:val="both"/>
        <w:rPr>
          <w:rFonts w:ascii="Times New Roman" w:hAnsi="Times New Roman"/>
          <w:sz w:val="24"/>
          <w:szCs w:val="24"/>
        </w:rPr>
      </w:pPr>
      <w:r w:rsidRPr="00A36EA6">
        <w:rPr>
          <w:rFonts w:ascii="Times New Roman" w:hAnsi="Times New Roman"/>
          <w:b/>
          <w:sz w:val="24"/>
          <w:szCs w:val="24"/>
        </w:rPr>
        <w:t>СЗ-7.5.</w:t>
      </w:r>
      <w:r>
        <w:rPr>
          <w:rFonts w:ascii="Times New Roman" w:hAnsi="Times New Roman"/>
          <w:sz w:val="24"/>
          <w:szCs w:val="24"/>
        </w:rPr>
        <w:t xml:space="preserve"> - </w:t>
      </w:r>
      <w:r w:rsidRPr="00265CB3">
        <w:rPr>
          <w:rFonts w:ascii="Times New Roman" w:hAnsi="Times New Roman"/>
          <w:sz w:val="24"/>
          <w:szCs w:val="24"/>
        </w:rPr>
        <w:t>создание и развитие информационного общества;</w:t>
      </w:r>
    </w:p>
    <w:p w:rsidR="0036196D" w:rsidRPr="00265CB3" w:rsidRDefault="0036196D" w:rsidP="00265CB3">
      <w:pPr>
        <w:spacing w:after="0" w:line="240" w:lineRule="auto"/>
        <w:ind w:firstLine="567"/>
        <w:jc w:val="both"/>
        <w:rPr>
          <w:rFonts w:ascii="Times New Roman" w:hAnsi="Times New Roman"/>
          <w:sz w:val="24"/>
          <w:szCs w:val="24"/>
        </w:rPr>
      </w:pPr>
      <w:r w:rsidRPr="00A36EA6">
        <w:rPr>
          <w:rFonts w:ascii="Times New Roman" w:hAnsi="Times New Roman"/>
          <w:b/>
          <w:sz w:val="24"/>
          <w:szCs w:val="24"/>
        </w:rPr>
        <w:t>СЗ-7.6.</w:t>
      </w:r>
      <w:r>
        <w:rPr>
          <w:rFonts w:ascii="Times New Roman" w:hAnsi="Times New Roman"/>
          <w:sz w:val="24"/>
          <w:szCs w:val="24"/>
        </w:rPr>
        <w:t xml:space="preserve"> - </w:t>
      </w:r>
      <w:r w:rsidRPr="00265CB3">
        <w:rPr>
          <w:rFonts w:ascii="Times New Roman" w:hAnsi="Times New Roman"/>
          <w:sz w:val="24"/>
          <w:szCs w:val="24"/>
        </w:rPr>
        <w:t>реализация  положений Стратегии развития информационного общества в Российской Федерации: проведение мероприятий, направленных на устранение цифрового неравенства на террито</w:t>
      </w:r>
      <w:r>
        <w:rPr>
          <w:rFonts w:ascii="Times New Roman" w:hAnsi="Times New Roman"/>
          <w:sz w:val="24"/>
          <w:szCs w:val="24"/>
        </w:rPr>
        <w:t>рии района</w:t>
      </w:r>
      <w:r w:rsidRPr="00265CB3">
        <w:rPr>
          <w:rFonts w:ascii="Times New Roman" w:hAnsi="Times New Roman"/>
          <w:sz w:val="24"/>
          <w:szCs w:val="24"/>
        </w:rPr>
        <w:t>,  обеспечение открытости и доступности информации о деятельности органов местного самоуправления, совершенствование системы  обратной связи с населением;</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СЗ-7.7.</w:t>
      </w:r>
      <w:r>
        <w:rPr>
          <w:rFonts w:ascii="Times New Roman" w:hAnsi="Times New Roman"/>
          <w:sz w:val="24"/>
          <w:szCs w:val="24"/>
        </w:rPr>
        <w:t xml:space="preserve"> - </w:t>
      </w:r>
      <w:r w:rsidRPr="00265CB3">
        <w:rPr>
          <w:rFonts w:ascii="Times New Roman" w:hAnsi="Times New Roman"/>
          <w:sz w:val="24"/>
          <w:szCs w:val="24"/>
        </w:rPr>
        <w:t>повышение качества муниципальных услуг, в том числе обеспечение граждан доступом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услуг и муниципальных услуг;</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СЗ-7.8.</w:t>
      </w:r>
      <w:r>
        <w:rPr>
          <w:rFonts w:ascii="Times New Roman" w:hAnsi="Times New Roman"/>
          <w:sz w:val="24"/>
          <w:szCs w:val="24"/>
        </w:rPr>
        <w:t xml:space="preserve"> - </w:t>
      </w:r>
      <w:r w:rsidRPr="00265CB3">
        <w:rPr>
          <w:rFonts w:ascii="Times New Roman" w:hAnsi="Times New Roman"/>
          <w:sz w:val="24"/>
          <w:szCs w:val="24"/>
        </w:rPr>
        <w:t>развитие, эксплуатация и популяризация механизмов предоставления муниципальных услуг в электронном виде;</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СЗ-7.9.</w:t>
      </w:r>
      <w:r>
        <w:rPr>
          <w:rFonts w:ascii="Times New Roman" w:hAnsi="Times New Roman"/>
          <w:sz w:val="24"/>
          <w:szCs w:val="24"/>
        </w:rPr>
        <w:t xml:space="preserve"> - </w:t>
      </w:r>
      <w:r w:rsidRPr="00265CB3">
        <w:rPr>
          <w:rFonts w:ascii="Times New Roman" w:hAnsi="Times New Roman"/>
          <w:sz w:val="24"/>
          <w:szCs w:val="24"/>
        </w:rPr>
        <w:t>развитие современной информационной и телекоммуникационной инфрастру</w:t>
      </w:r>
      <w:r>
        <w:rPr>
          <w:rFonts w:ascii="Times New Roman" w:hAnsi="Times New Roman"/>
          <w:sz w:val="24"/>
          <w:szCs w:val="24"/>
        </w:rPr>
        <w:t>ктуры муниципального района</w:t>
      </w:r>
      <w:r w:rsidRPr="00265CB3">
        <w:rPr>
          <w:rFonts w:ascii="Times New Roman" w:hAnsi="Times New Roman"/>
          <w:sz w:val="24"/>
          <w:szCs w:val="24"/>
        </w:rPr>
        <w:t>;</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СЗ-7.10.</w:t>
      </w:r>
      <w:r>
        <w:rPr>
          <w:rFonts w:ascii="Times New Roman" w:hAnsi="Times New Roman"/>
          <w:sz w:val="24"/>
          <w:szCs w:val="24"/>
        </w:rPr>
        <w:t xml:space="preserve"> - </w:t>
      </w:r>
      <w:r w:rsidRPr="00265CB3">
        <w:rPr>
          <w:rFonts w:ascii="Times New Roman" w:hAnsi="Times New Roman"/>
          <w:sz w:val="24"/>
          <w:szCs w:val="24"/>
        </w:rPr>
        <w:t>поддержание безопасности функционирования муниципальной инфор</w:t>
      </w:r>
      <w:r>
        <w:rPr>
          <w:rFonts w:ascii="Times New Roman" w:hAnsi="Times New Roman"/>
          <w:sz w:val="24"/>
          <w:szCs w:val="24"/>
        </w:rPr>
        <w:t>-</w:t>
      </w:r>
      <w:r w:rsidRPr="00265CB3">
        <w:rPr>
          <w:rFonts w:ascii="Times New Roman" w:hAnsi="Times New Roman"/>
          <w:sz w:val="24"/>
          <w:szCs w:val="24"/>
        </w:rPr>
        <w:t>мационно-телекоммуникационной инфраструктуры, информационных и телекоммуни</w:t>
      </w:r>
      <w:r>
        <w:rPr>
          <w:rFonts w:ascii="Times New Roman" w:hAnsi="Times New Roman"/>
          <w:sz w:val="24"/>
          <w:szCs w:val="24"/>
        </w:rPr>
        <w:t xml:space="preserve">- </w:t>
      </w:r>
      <w:r w:rsidRPr="00265CB3">
        <w:rPr>
          <w:rFonts w:ascii="Times New Roman" w:hAnsi="Times New Roman"/>
          <w:sz w:val="24"/>
          <w:szCs w:val="24"/>
        </w:rPr>
        <w:t>кационных систем;</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СЗ-7.11.</w:t>
      </w:r>
      <w:r>
        <w:rPr>
          <w:rFonts w:ascii="Times New Roman" w:hAnsi="Times New Roman"/>
          <w:sz w:val="24"/>
          <w:szCs w:val="24"/>
        </w:rPr>
        <w:t xml:space="preserve"> - обеспечение доступности жителей населенных пунктов</w:t>
      </w:r>
      <w:r w:rsidRPr="00265CB3">
        <w:rPr>
          <w:rFonts w:ascii="Times New Roman" w:hAnsi="Times New Roman"/>
          <w:sz w:val="24"/>
          <w:szCs w:val="24"/>
        </w:rPr>
        <w:t xml:space="preserve"> высокоскоростным «Интернетом» и связью;</w:t>
      </w:r>
    </w:p>
    <w:p w:rsidR="0036196D" w:rsidRPr="00265CB3" w:rsidRDefault="0036196D" w:rsidP="00265CB3">
      <w:pPr>
        <w:pStyle w:val="ListParagraph"/>
        <w:tabs>
          <w:tab w:val="left" w:pos="1134"/>
        </w:tabs>
        <w:spacing w:after="0" w:line="240" w:lineRule="auto"/>
        <w:ind w:left="0" w:firstLine="567"/>
        <w:jc w:val="both"/>
        <w:rPr>
          <w:rFonts w:ascii="Times New Roman" w:hAnsi="Times New Roman"/>
          <w:sz w:val="24"/>
          <w:szCs w:val="24"/>
        </w:rPr>
      </w:pPr>
      <w:r w:rsidRPr="00A36EA6">
        <w:rPr>
          <w:rFonts w:ascii="Times New Roman" w:hAnsi="Times New Roman"/>
          <w:b/>
          <w:sz w:val="24"/>
          <w:szCs w:val="24"/>
        </w:rPr>
        <w:t>СЗ-7.12.</w:t>
      </w:r>
      <w:r>
        <w:rPr>
          <w:rFonts w:ascii="Times New Roman" w:hAnsi="Times New Roman"/>
          <w:sz w:val="24"/>
          <w:szCs w:val="24"/>
        </w:rPr>
        <w:t xml:space="preserve"> - </w:t>
      </w:r>
      <w:r w:rsidRPr="00265CB3">
        <w:rPr>
          <w:rFonts w:ascii="Times New Roman" w:hAnsi="Times New Roman"/>
          <w:sz w:val="24"/>
          <w:szCs w:val="24"/>
        </w:rPr>
        <w:t>повышение уровня информатизации органов местного самоуправ</w:t>
      </w:r>
      <w:r>
        <w:rPr>
          <w:rFonts w:ascii="Times New Roman" w:hAnsi="Times New Roman"/>
          <w:sz w:val="24"/>
          <w:szCs w:val="24"/>
        </w:rPr>
        <w:t>ления муниципального района</w:t>
      </w:r>
      <w:r w:rsidRPr="00265CB3">
        <w:rPr>
          <w:rFonts w:ascii="Times New Roman" w:hAnsi="Times New Roman"/>
          <w:sz w:val="24"/>
          <w:szCs w:val="24"/>
        </w:rPr>
        <w:t>.</w:t>
      </w:r>
    </w:p>
    <w:p w:rsidR="0036196D" w:rsidRPr="00A36EA6" w:rsidRDefault="0036196D" w:rsidP="00265CB3">
      <w:pPr>
        <w:spacing w:after="0" w:line="240" w:lineRule="auto"/>
        <w:ind w:firstLine="567"/>
        <w:jc w:val="both"/>
        <w:rPr>
          <w:rFonts w:ascii="Times New Roman" w:hAnsi="Times New Roman"/>
          <w:sz w:val="24"/>
          <w:szCs w:val="24"/>
        </w:rPr>
      </w:pPr>
    </w:p>
    <w:p w:rsidR="0036196D" w:rsidRPr="00E177E1" w:rsidRDefault="0036196D" w:rsidP="00B46CA5">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A36EA6" w:rsidRDefault="0036196D" w:rsidP="00265CB3">
      <w:pPr>
        <w:shd w:val="clear" w:color="auto" w:fill="FFFFFF"/>
        <w:spacing w:after="0" w:line="240" w:lineRule="auto"/>
        <w:ind w:right="-6"/>
        <w:jc w:val="both"/>
        <w:outlineLvl w:val="4"/>
        <w:rPr>
          <w:rFonts w:ascii="Times New Roman" w:hAnsi="Times New Roman"/>
          <w:sz w:val="8"/>
          <w:szCs w:val="8"/>
        </w:rPr>
      </w:pPr>
    </w:p>
    <w:p w:rsidR="0036196D" w:rsidRPr="00265CB3" w:rsidRDefault="0036196D" w:rsidP="00A36EA6">
      <w:pPr>
        <w:shd w:val="clear" w:color="auto" w:fill="FFFFFF"/>
        <w:spacing w:after="0" w:line="240" w:lineRule="auto"/>
        <w:ind w:right="-6" w:firstLine="567"/>
        <w:jc w:val="both"/>
        <w:outlineLvl w:val="4"/>
        <w:rPr>
          <w:rFonts w:ascii="Times New Roman" w:hAnsi="Times New Roman"/>
          <w:sz w:val="24"/>
          <w:szCs w:val="24"/>
        </w:rPr>
      </w:pPr>
      <w:r w:rsidRPr="00265CB3">
        <w:rPr>
          <w:rFonts w:ascii="Times New Roman" w:hAnsi="Times New Roman"/>
          <w:sz w:val="24"/>
          <w:szCs w:val="24"/>
        </w:rPr>
        <w:t xml:space="preserve">Повышение </w:t>
      </w:r>
      <w:r>
        <w:rPr>
          <w:rFonts w:ascii="Times New Roman" w:hAnsi="Times New Roman"/>
          <w:sz w:val="24"/>
          <w:szCs w:val="24"/>
        </w:rPr>
        <w:t xml:space="preserve">к 2030 г. </w:t>
      </w:r>
      <w:r w:rsidRPr="00265CB3">
        <w:rPr>
          <w:rFonts w:ascii="Times New Roman" w:hAnsi="Times New Roman"/>
          <w:sz w:val="24"/>
          <w:szCs w:val="24"/>
        </w:rPr>
        <w:t>уровня гра</w:t>
      </w:r>
      <w:r>
        <w:rPr>
          <w:rFonts w:ascii="Times New Roman" w:hAnsi="Times New Roman"/>
          <w:sz w:val="24"/>
          <w:szCs w:val="24"/>
        </w:rPr>
        <w:t>жданской зрелости жителей муниципального района</w:t>
      </w:r>
      <w:r w:rsidRPr="00265CB3">
        <w:rPr>
          <w:rFonts w:ascii="Times New Roman" w:hAnsi="Times New Roman"/>
          <w:sz w:val="24"/>
          <w:szCs w:val="24"/>
        </w:rPr>
        <w:t>, социально ориентированной активности населения, сотрудничество</w:t>
      </w:r>
      <w:r>
        <w:rPr>
          <w:rFonts w:ascii="Times New Roman" w:hAnsi="Times New Roman"/>
          <w:sz w:val="24"/>
          <w:szCs w:val="24"/>
        </w:rPr>
        <w:t xml:space="preserve"> органов власти и жителей района</w:t>
      </w:r>
      <w:r w:rsidRPr="00265CB3">
        <w:rPr>
          <w:rFonts w:ascii="Times New Roman" w:hAnsi="Times New Roman"/>
          <w:sz w:val="24"/>
          <w:szCs w:val="24"/>
        </w:rPr>
        <w:t xml:space="preserve"> на принципах партнерства, в том числе и за счет развития информационного общества.</w:t>
      </w:r>
    </w:p>
    <w:p w:rsidR="0036196D" w:rsidRDefault="0036196D" w:rsidP="00265CB3">
      <w:pPr>
        <w:spacing w:after="0" w:line="240" w:lineRule="auto"/>
        <w:rPr>
          <w:rFonts w:ascii="Times New Roman" w:hAnsi="Times New Roman"/>
          <w:sz w:val="24"/>
          <w:szCs w:val="24"/>
        </w:rPr>
      </w:pPr>
    </w:p>
    <w:p w:rsidR="0036196D" w:rsidRDefault="0036196D" w:rsidP="00265CB3">
      <w:pPr>
        <w:spacing w:after="0" w:line="240" w:lineRule="auto"/>
        <w:rPr>
          <w:rFonts w:ascii="Times New Roman" w:hAnsi="Times New Roman"/>
          <w:sz w:val="24"/>
          <w:szCs w:val="24"/>
        </w:rPr>
      </w:pPr>
    </w:p>
    <w:p w:rsidR="0036196D" w:rsidRDefault="0036196D" w:rsidP="00265CB3">
      <w:pPr>
        <w:spacing w:after="0" w:line="240" w:lineRule="auto"/>
        <w:rPr>
          <w:rFonts w:ascii="Times New Roman" w:hAnsi="Times New Roman"/>
          <w:sz w:val="24"/>
          <w:szCs w:val="24"/>
        </w:rPr>
      </w:pPr>
    </w:p>
    <w:p w:rsidR="0036196D" w:rsidRDefault="0036196D" w:rsidP="00265CB3">
      <w:pPr>
        <w:spacing w:after="0" w:line="240" w:lineRule="auto"/>
        <w:rPr>
          <w:rFonts w:ascii="Times New Roman" w:hAnsi="Times New Roman"/>
          <w:sz w:val="24"/>
          <w:szCs w:val="24"/>
        </w:rPr>
      </w:pPr>
    </w:p>
    <w:p w:rsidR="0036196D" w:rsidRDefault="0036196D" w:rsidP="00265CB3">
      <w:pPr>
        <w:spacing w:after="0" w:line="240" w:lineRule="auto"/>
        <w:rPr>
          <w:rFonts w:ascii="Times New Roman" w:hAnsi="Times New Roman"/>
          <w:sz w:val="24"/>
          <w:szCs w:val="24"/>
        </w:rPr>
      </w:pPr>
    </w:p>
    <w:p w:rsidR="0036196D" w:rsidRPr="00A36EA6" w:rsidRDefault="0036196D" w:rsidP="00265CB3">
      <w:pPr>
        <w:spacing w:after="0" w:line="240" w:lineRule="auto"/>
        <w:rPr>
          <w:rFonts w:ascii="Times New Roman" w:hAnsi="Times New Roman"/>
          <w:sz w:val="24"/>
          <w:szCs w:val="24"/>
        </w:rPr>
      </w:pPr>
    </w:p>
    <w:p w:rsidR="0036196D" w:rsidRPr="00E177E1" w:rsidRDefault="0036196D" w:rsidP="00B46CA5">
      <w:pPr>
        <w:shd w:val="clear" w:color="auto" w:fill="DBE5F1"/>
        <w:rPr>
          <w:rFonts w:ascii="Times New Roman" w:hAnsi="Times New Roman"/>
          <w:sz w:val="24"/>
          <w:szCs w:val="24"/>
        </w:rPr>
      </w:pPr>
      <w:r w:rsidRPr="00E177E1">
        <w:rPr>
          <w:rFonts w:ascii="Times New Roman" w:hAnsi="Times New Roman"/>
          <w:b/>
          <w:sz w:val="24"/>
          <w:szCs w:val="24"/>
        </w:rPr>
        <w:t>Анализ исходной ситуации (SWOT-анализ):</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общественная активность направлена на решение вопросов благоустройства территории муниципального района;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отсутствие случаев террористических проявлений, межрасовой и межнациональной розни, нет экстремистско настроенных общественных организаций;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создание и работа структуры электронного правительства, проявление возможности обратной связи с населением;</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создание и работа Портала государственных услуг, перевод части государственных, муниципальных услуг в электронный вид;</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внедрение и реализация принципа «одного окна», функционирование МФЦ.</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высокая дотационность местного бюджета;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низкий уровень реальных доходов населения;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снижение численности населения, в том числе за счет отрицательного миграционного сальдо;</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недостаточность знаний и слабое понимание гражданами принципов деятельности и полномочий различных ветвей власти.</w:t>
            </w: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развитие 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условия для возникновения качественно новых электронных форм и каналов взаимодействия власти и населения;</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внедрение стратегического планирования и проектного управления, которые позволяют выделить приоритеты, цели и задачи, сконцентрировать свои ресурсы на достижение установленных целей;</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участие муниципального района в федеральных и региональных программах, проектах, направленных на развитие гражданского общества и местного самоуправления, в том числе на принципах инициативного бюджетирования.</w:t>
            </w:r>
          </w:p>
        </w:tc>
        <w:tc>
          <w:tcPr>
            <w:tcW w:w="4786" w:type="dxa"/>
          </w:tcPr>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нарастание социальной напряженности в случае принятия на муниципальном или ином уровне власти необоснованных или непродуманных решений.</w:t>
            </w:r>
          </w:p>
        </w:tc>
      </w:tr>
    </w:tbl>
    <w:p w:rsidR="0036196D" w:rsidRDefault="0036196D" w:rsidP="00866F53">
      <w:pPr>
        <w:shd w:val="clear" w:color="auto" w:fill="FFFFFF"/>
        <w:spacing w:after="0" w:line="240" w:lineRule="auto"/>
        <w:rPr>
          <w:rFonts w:ascii="Times New Roman" w:hAnsi="Times New Roman"/>
          <w:b/>
          <w:sz w:val="24"/>
          <w:szCs w:val="24"/>
          <w:u w:val="single"/>
        </w:rPr>
      </w:pPr>
    </w:p>
    <w:p w:rsidR="0036196D" w:rsidRPr="00D60A12" w:rsidRDefault="0036196D" w:rsidP="00031E6F">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u w:val="single"/>
        </w:rPr>
        <w:t>Методы решения стратегических задач</w:t>
      </w:r>
      <w:r>
        <w:rPr>
          <w:rFonts w:ascii="Times New Roman" w:hAnsi="Times New Roman"/>
          <w:b/>
          <w:sz w:val="24"/>
          <w:szCs w:val="24"/>
        </w:rPr>
        <w:t>:</w:t>
      </w:r>
    </w:p>
    <w:p w:rsidR="0036196D" w:rsidRPr="008F1E2D" w:rsidRDefault="0036196D" w:rsidP="00265CB3">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270AD2" w:rsidRDefault="0036196D" w:rsidP="00270AD2">
      <w:pPr>
        <w:shd w:val="clear" w:color="auto" w:fill="FFFFFF"/>
        <w:spacing w:after="0" w:line="240" w:lineRule="auto"/>
        <w:ind w:firstLine="567"/>
        <w:outlineLvl w:val="4"/>
        <w:rPr>
          <w:rFonts w:ascii="Times New Roman" w:hAnsi="Times New Roman"/>
          <w:sz w:val="24"/>
          <w:szCs w:val="24"/>
        </w:rPr>
      </w:pPr>
      <w:r>
        <w:rPr>
          <w:rFonts w:ascii="Times New Roman" w:hAnsi="Times New Roman"/>
          <w:sz w:val="24"/>
          <w:szCs w:val="24"/>
        </w:rPr>
        <w:t>•</w:t>
      </w:r>
      <w:r w:rsidRPr="00270AD2">
        <w:rPr>
          <w:rFonts w:ascii="Times New Roman" w:hAnsi="Times New Roman"/>
          <w:sz w:val="24"/>
          <w:szCs w:val="24"/>
        </w:rPr>
        <w:t xml:space="preserve"> успешная реализация всех направлений стратегического плана;</w:t>
      </w:r>
    </w:p>
    <w:p w:rsidR="0036196D" w:rsidRPr="00270AD2" w:rsidRDefault="0036196D" w:rsidP="00270AD2">
      <w:pPr>
        <w:shd w:val="clear" w:color="auto" w:fill="FFFFFF"/>
        <w:spacing w:after="0" w:line="240" w:lineRule="auto"/>
        <w:ind w:firstLine="567"/>
        <w:outlineLvl w:val="4"/>
        <w:rPr>
          <w:rFonts w:ascii="Times New Roman" w:hAnsi="Times New Roman"/>
          <w:sz w:val="24"/>
          <w:szCs w:val="24"/>
        </w:rPr>
      </w:pPr>
      <w:r>
        <w:rPr>
          <w:rFonts w:ascii="Times New Roman" w:hAnsi="Times New Roman"/>
          <w:sz w:val="24"/>
          <w:szCs w:val="24"/>
        </w:rPr>
        <w:t xml:space="preserve">• </w:t>
      </w:r>
      <w:r w:rsidRPr="00270AD2">
        <w:rPr>
          <w:rFonts w:ascii="Times New Roman" w:hAnsi="Times New Roman"/>
          <w:sz w:val="24"/>
          <w:szCs w:val="24"/>
        </w:rPr>
        <w:t>внесение изменений в нормативно правовые акты;</w:t>
      </w:r>
    </w:p>
    <w:p w:rsidR="0036196D" w:rsidRPr="00270AD2" w:rsidRDefault="0036196D" w:rsidP="00270AD2">
      <w:pPr>
        <w:shd w:val="clear" w:color="auto" w:fill="FFFFFF"/>
        <w:spacing w:after="0" w:line="240" w:lineRule="auto"/>
        <w:ind w:firstLine="567"/>
        <w:jc w:val="both"/>
        <w:outlineLvl w:val="4"/>
        <w:rPr>
          <w:rFonts w:ascii="Times New Roman" w:hAnsi="Times New Roman"/>
          <w:sz w:val="24"/>
          <w:szCs w:val="24"/>
        </w:rPr>
      </w:pPr>
      <w:r>
        <w:rPr>
          <w:rFonts w:ascii="Times New Roman" w:hAnsi="Times New Roman"/>
          <w:sz w:val="24"/>
          <w:szCs w:val="24"/>
        </w:rPr>
        <w:t xml:space="preserve">• </w:t>
      </w:r>
      <w:r w:rsidRPr="00270AD2">
        <w:rPr>
          <w:rFonts w:ascii="Times New Roman" w:hAnsi="Times New Roman"/>
          <w:sz w:val="24"/>
          <w:szCs w:val="24"/>
        </w:rPr>
        <w:t>разработка современных информационных систем для взаимодействия власти и населения;</w:t>
      </w:r>
    </w:p>
    <w:p w:rsidR="0036196D" w:rsidRPr="00270AD2" w:rsidRDefault="0036196D" w:rsidP="00270AD2">
      <w:pPr>
        <w:shd w:val="clear" w:color="auto" w:fill="FFFFFF"/>
        <w:spacing w:after="0" w:line="240" w:lineRule="auto"/>
        <w:ind w:firstLine="567"/>
        <w:jc w:val="both"/>
        <w:outlineLvl w:val="4"/>
        <w:rPr>
          <w:rFonts w:ascii="Times New Roman" w:hAnsi="Times New Roman"/>
          <w:sz w:val="24"/>
          <w:szCs w:val="24"/>
        </w:rPr>
      </w:pPr>
      <w:r>
        <w:rPr>
          <w:rFonts w:ascii="Times New Roman" w:hAnsi="Times New Roman"/>
          <w:sz w:val="24"/>
          <w:szCs w:val="24"/>
        </w:rPr>
        <w:t xml:space="preserve">• </w:t>
      </w:r>
      <w:r w:rsidRPr="00270AD2">
        <w:rPr>
          <w:rFonts w:ascii="Times New Roman" w:hAnsi="Times New Roman"/>
          <w:sz w:val="24"/>
          <w:szCs w:val="24"/>
        </w:rPr>
        <w:t>систематический контроль за ходом</w:t>
      </w:r>
      <w:r>
        <w:rPr>
          <w:rFonts w:ascii="Times New Roman" w:hAnsi="Times New Roman"/>
          <w:sz w:val="24"/>
          <w:szCs w:val="24"/>
        </w:rPr>
        <w:t xml:space="preserve"> достижения целевых ориентиров.</w:t>
      </w:r>
    </w:p>
    <w:p w:rsidR="0036196D" w:rsidRDefault="0036196D" w:rsidP="003568AD">
      <w:pPr>
        <w:spacing w:after="0" w:line="240" w:lineRule="auto"/>
        <w:rPr>
          <w:rFonts w:ascii="Times New Roman" w:hAnsi="Times New Roman"/>
          <w:b/>
          <w:sz w:val="16"/>
          <w:szCs w:val="16"/>
        </w:rPr>
      </w:pPr>
    </w:p>
    <w:p w:rsidR="0036196D" w:rsidRPr="00C348C2" w:rsidRDefault="0036196D" w:rsidP="003568AD">
      <w:pPr>
        <w:shd w:val="clear" w:color="auto" w:fill="DBE5F1"/>
        <w:spacing w:after="0" w:line="240" w:lineRule="auto"/>
        <w:jc w:val="both"/>
        <w:rPr>
          <w:rFonts w:ascii="Times New Roman" w:hAnsi="Times New Roman"/>
          <w:b/>
          <w:bCs/>
          <w:sz w:val="24"/>
          <w:szCs w:val="24"/>
        </w:rPr>
      </w:pPr>
      <w:bookmarkStart w:id="67" w:name="_Hlk43370968"/>
      <w:r w:rsidRPr="00C348C2">
        <w:rPr>
          <w:rFonts w:ascii="Times New Roman" w:hAnsi="Times New Roman"/>
          <w:b/>
          <w:bCs/>
          <w:sz w:val="24"/>
          <w:szCs w:val="24"/>
        </w:rPr>
        <w:t>Реализуемые стратегические программы и проекты:</w:t>
      </w:r>
    </w:p>
    <w:p w:rsidR="0036196D" w:rsidRPr="00B50901" w:rsidRDefault="0036196D" w:rsidP="003568AD">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8"/>
        <w:gridCol w:w="3827"/>
        <w:gridCol w:w="3226"/>
      </w:tblGrid>
      <w:tr w:rsidR="0036196D" w:rsidRPr="006D6707" w:rsidTr="006D6707">
        <w:tc>
          <w:tcPr>
            <w:tcW w:w="2518"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827"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3226"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518"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СН-7. Развитие гражданского общества</w:t>
            </w: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СП-7.1. Калевальский муниципаль-ный район – территория общественного согласия</w:t>
            </w:r>
          </w:p>
        </w:tc>
        <w:tc>
          <w:tcPr>
            <w:tcW w:w="322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Формирование института общественного партнерства</w:t>
            </w:r>
          </w:p>
        </w:tc>
      </w:tr>
      <w:tr w:rsidR="0036196D" w:rsidRPr="006D6707" w:rsidTr="006D6707">
        <w:tc>
          <w:tcPr>
            <w:tcW w:w="2518" w:type="dxa"/>
            <w:vMerge/>
          </w:tcPr>
          <w:p w:rsidR="0036196D" w:rsidRPr="006D6707" w:rsidRDefault="0036196D" w:rsidP="006D6707">
            <w:pPr>
              <w:spacing w:after="0" w:line="240" w:lineRule="auto"/>
              <w:jc w:val="center"/>
              <w:rPr>
                <w:rFonts w:ascii="Times New Roman" w:hAnsi="Times New Roman"/>
              </w:rPr>
            </w:pPr>
          </w:p>
        </w:tc>
        <w:tc>
          <w:tcPr>
            <w:tcW w:w="3827"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СП-7.2. Развитие информационного общества</w:t>
            </w:r>
          </w:p>
        </w:tc>
        <w:tc>
          <w:tcPr>
            <w:tcW w:w="3226"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Развитие информационного общества</w:t>
            </w:r>
          </w:p>
        </w:tc>
      </w:tr>
    </w:tbl>
    <w:p w:rsidR="0036196D" w:rsidRPr="00D60A12" w:rsidRDefault="0036196D" w:rsidP="00031E6F">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w:t>
      </w:r>
      <w:r>
        <w:rPr>
          <w:rFonts w:ascii="Times New Roman" w:hAnsi="Times New Roman"/>
          <w:b/>
          <w:sz w:val="24"/>
          <w:szCs w:val="24"/>
        </w:rPr>
        <w:t>ж</w:t>
      </w:r>
      <w:r w:rsidRPr="00D60A12">
        <w:rPr>
          <w:rFonts w:ascii="Times New Roman" w:hAnsi="Times New Roman"/>
          <w:b/>
          <w:sz w:val="24"/>
          <w:szCs w:val="24"/>
        </w:rPr>
        <w:t>идаемые результаты</w:t>
      </w:r>
      <w:r>
        <w:rPr>
          <w:rFonts w:ascii="Times New Roman" w:hAnsi="Times New Roman"/>
          <w:b/>
          <w:sz w:val="24"/>
          <w:szCs w:val="24"/>
        </w:rPr>
        <w:t>:</w:t>
      </w:r>
    </w:p>
    <w:p w:rsidR="0036196D" w:rsidRPr="0008242B" w:rsidRDefault="0036196D" w:rsidP="00265CB3">
      <w:pPr>
        <w:spacing w:after="0" w:line="240" w:lineRule="auto"/>
        <w:ind w:firstLine="567"/>
        <w:jc w:val="both"/>
        <w:rPr>
          <w:rFonts w:ascii="Times New Roman" w:hAnsi="Times New Roman"/>
          <w:i/>
          <w:sz w:val="8"/>
          <w:szCs w:val="8"/>
        </w:rPr>
      </w:pPr>
    </w:p>
    <w:p w:rsidR="0036196D" w:rsidRDefault="0036196D" w:rsidP="00265CB3">
      <w:pPr>
        <w:spacing w:after="0" w:line="240" w:lineRule="auto"/>
        <w:ind w:firstLine="567"/>
        <w:jc w:val="both"/>
        <w:rPr>
          <w:rFonts w:ascii="Times New Roman" w:hAnsi="Times New Roman"/>
          <w:i/>
          <w:sz w:val="24"/>
          <w:szCs w:val="24"/>
        </w:rPr>
      </w:pPr>
      <w:r w:rsidRPr="00B16C22">
        <w:rPr>
          <w:rFonts w:ascii="Times New Roman" w:hAnsi="Times New Roman"/>
          <w:i/>
          <w:sz w:val="24"/>
          <w:szCs w:val="24"/>
        </w:rPr>
        <w:t>К ним относятся</w:t>
      </w:r>
      <w:r>
        <w:rPr>
          <w:rFonts w:ascii="Times New Roman" w:hAnsi="Times New Roman"/>
          <w:i/>
          <w:sz w:val="24"/>
          <w:szCs w:val="24"/>
        </w:rPr>
        <w:t>:</w:t>
      </w:r>
    </w:p>
    <w:p w:rsidR="0036196D" w:rsidRDefault="0036196D" w:rsidP="00265CB3">
      <w:pPr>
        <w:spacing w:after="0" w:line="240" w:lineRule="auto"/>
        <w:ind w:firstLine="567"/>
        <w:jc w:val="both"/>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совершенствование законодательной базы;</w:t>
      </w:r>
    </w:p>
    <w:p w:rsidR="0036196D" w:rsidRDefault="0036196D" w:rsidP="00265CB3">
      <w:pPr>
        <w:spacing w:after="0" w:line="240" w:lineRule="auto"/>
        <w:ind w:firstLine="567"/>
        <w:jc w:val="both"/>
        <w:rPr>
          <w:rFonts w:ascii="Times New Roman" w:hAnsi="Times New Roman"/>
          <w:sz w:val="24"/>
          <w:szCs w:val="24"/>
        </w:rPr>
      </w:pPr>
      <w:r>
        <w:rPr>
          <w:rFonts w:ascii="Times New Roman" w:hAnsi="Times New Roman"/>
          <w:sz w:val="24"/>
          <w:szCs w:val="24"/>
        </w:rPr>
        <w:t>• достижение информационной открытости органов местного самоуправления путем создания на основе современных электронных информационных технологий новых технологий взаимодействия власти и гражданского общества;</w:t>
      </w:r>
    </w:p>
    <w:p w:rsidR="0036196D" w:rsidRDefault="0036196D" w:rsidP="00265CB3">
      <w:pPr>
        <w:spacing w:after="0" w:line="240" w:lineRule="auto"/>
        <w:ind w:firstLine="567"/>
        <w:jc w:val="both"/>
        <w:rPr>
          <w:rFonts w:ascii="Times New Roman" w:hAnsi="Times New Roman"/>
          <w:sz w:val="24"/>
          <w:szCs w:val="24"/>
        </w:rPr>
      </w:pPr>
      <w:r>
        <w:rPr>
          <w:rFonts w:ascii="Times New Roman" w:hAnsi="Times New Roman"/>
          <w:sz w:val="24"/>
          <w:szCs w:val="24"/>
        </w:rPr>
        <w:t>• развитие разнообразных форм и видов гражданской активности граждан, формирование системы общественного согласия, достижения межконфессионного диалога;</w:t>
      </w:r>
    </w:p>
    <w:p w:rsidR="0036196D" w:rsidRPr="000B390E" w:rsidRDefault="0036196D" w:rsidP="00265CB3">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0B390E">
        <w:rPr>
          <w:rFonts w:ascii="Times New Roman" w:hAnsi="Times New Roman"/>
          <w:sz w:val="24"/>
          <w:szCs w:val="24"/>
        </w:rPr>
        <w:t>принятие необходимости нормативно-правовых актов, регулирующих функцио</w:t>
      </w:r>
      <w:r>
        <w:rPr>
          <w:rFonts w:ascii="Times New Roman" w:hAnsi="Times New Roman"/>
          <w:sz w:val="24"/>
          <w:szCs w:val="24"/>
        </w:rPr>
        <w:t>-</w:t>
      </w:r>
      <w:r w:rsidRPr="000B390E">
        <w:rPr>
          <w:rFonts w:ascii="Times New Roman" w:hAnsi="Times New Roman"/>
          <w:sz w:val="24"/>
          <w:szCs w:val="24"/>
        </w:rPr>
        <w:t>нирование и развитие гражданского общества и местного самоуправления;</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развитие цифрового телевещания и новых видов телевизионной и радио</w:t>
      </w:r>
      <w:r>
        <w:rPr>
          <w:rFonts w:ascii="Times New Roman" w:hAnsi="Times New Roman"/>
          <w:sz w:val="24"/>
          <w:szCs w:val="24"/>
        </w:rPr>
        <w:t>-</w:t>
      </w:r>
      <w:r w:rsidRPr="000B390E">
        <w:rPr>
          <w:rFonts w:ascii="Times New Roman" w:hAnsi="Times New Roman"/>
          <w:sz w:val="24"/>
          <w:szCs w:val="24"/>
        </w:rPr>
        <w:t>трансляции, включая трансляцию мобильного и интернет-телевидения, телеканалов высокой четкости и спутниковую непосредственную телерадиотрансляцию;</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повышение доступности для населения и организаций современных услуг в сфере информационных и телекоммуникационных технологий;</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расширение использования информационных и телекоммуникационных технологий для развития новых форм и методов обучения;</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развитие системы электронного документооборота;</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предоставление гражданам услуг с использование</w:t>
      </w:r>
      <w:r>
        <w:rPr>
          <w:rFonts w:ascii="Times New Roman" w:hAnsi="Times New Roman"/>
          <w:sz w:val="24"/>
          <w:szCs w:val="24"/>
        </w:rPr>
        <w:t>м</w:t>
      </w:r>
      <w:r w:rsidRPr="000B390E">
        <w:rPr>
          <w:rFonts w:ascii="Times New Roman" w:hAnsi="Times New Roman"/>
          <w:sz w:val="24"/>
          <w:szCs w:val="24"/>
        </w:rPr>
        <w:t xml:space="preserve"> современных информационных технологий;</w:t>
      </w:r>
    </w:p>
    <w:p w:rsidR="0036196D" w:rsidRPr="000B390E" w:rsidRDefault="0036196D" w:rsidP="00265CB3">
      <w:pPr>
        <w:spacing w:after="0" w:line="240" w:lineRule="auto"/>
        <w:ind w:firstLine="567"/>
        <w:jc w:val="both"/>
        <w:rPr>
          <w:rFonts w:ascii="Times New Roman" w:hAnsi="Times New Roman"/>
          <w:sz w:val="24"/>
          <w:szCs w:val="24"/>
        </w:rPr>
      </w:pPr>
      <w:r w:rsidRPr="000B390E">
        <w:rPr>
          <w:rFonts w:ascii="Times New Roman" w:hAnsi="Times New Roman"/>
          <w:sz w:val="24"/>
          <w:szCs w:val="24"/>
        </w:rPr>
        <w:t>• увеличение числа гражданских инициатив, рост организованных форм гражданской активности.</w:t>
      </w:r>
    </w:p>
    <w:bookmarkEnd w:id="67"/>
    <w:p w:rsidR="0036196D" w:rsidRDefault="0036196D" w:rsidP="00B640A6">
      <w:pPr>
        <w:shd w:val="clear" w:color="auto" w:fill="FFFFFF"/>
        <w:spacing w:after="0" w:line="240" w:lineRule="auto"/>
        <w:jc w:val="both"/>
        <w:rPr>
          <w:rFonts w:ascii="Times New Roman" w:hAnsi="Times New Roman"/>
          <w:b/>
          <w:sz w:val="24"/>
          <w:szCs w:val="24"/>
        </w:rPr>
      </w:pPr>
    </w:p>
    <w:p w:rsidR="0036196D" w:rsidRDefault="0036196D" w:rsidP="00B640A6">
      <w:pPr>
        <w:shd w:val="clear" w:color="auto" w:fill="FFFFFF"/>
        <w:spacing w:after="0" w:line="240" w:lineRule="auto"/>
        <w:jc w:val="both"/>
        <w:rPr>
          <w:rFonts w:ascii="Times New Roman" w:hAnsi="Times New Roman"/>
          <w:b/>
          <w:sz w:val="24"/>
          <w:szCs w:val="24"/>
        </w:rPr>
      </w:pPr>
    </w:p>
    <w:p w:rsidR="0036196D" w:rsidRDefault="0036196D" w:rsidP="00031E6F">
      <w:pPr>
        <w:shd w:val="clear" w:color="auto" w:fill="DBE5F1"/>
        <w:spacing w:after="0" w:line="240" w:lineRule="auto"/>
        <w:jc w:val="center"/>
        <w:rPr>
          <w:rFonts w:ascii="Times New Roman" w:hAnsi="Times New Roman"/>
          <w:b/>
          <w:sz w:val="24"/>
          <w:szCs w:val="24"/>
        </w:rPr>
      </w:pPr>
      <w:r>
        <w:rPr>
          <w:rFonts w:ascii="Times New Roman" w:hAnsi="Times New Roman"/>
          <w:b/>
          <w:sz w:val="24"/>
          <w:szCs w:val="24"/>
        </w:rPr>
        <w:t xml:space="preserve">3.2.8. </w:t>
      </w:r>
      <w:r w:rsidRPr="00D03037">
        <w:rPr>
          <w:rFonts w:ascii="Times New Roman" w:hAnsi="Times New Roman"/>
          <w:b/>
          <w:sz w:val="24"/>
          <w:szCs w:val="24"/>
        </w:rPr>
        <w:t xml:space="preserve">Стратегическое направление </w:t>
      </w:r>
      <w:r>
        <w:rPr>
          <w:rFonts w:ascii="Times New Roman" w:hAnsi="Times New Roman"/>
          <w:b/>
          <w:sz w:val="24"/>
          <w:szCs w:val="24"/>
        </w:rPr>
        <w:t>(СН-8)</w:t>
      </w:r>
    </w:p>
    <w:p w:rsidR="0036196D" w:rsidRPr="00D03037" w:rsidRDefault="0036196D" w:rsidP="0008242B">
      <w:pPr>
        <w:shd w:val="clear" w:color="auto" w:fill="C6D9F1"/>
        <w:spacing w:after="0" w:line="240" w:lineRule="auto"/>
        <w:jc w:val="center"/>
        <w:rPr>
          <w:rFonts w:ascii="Times New Roman" w:hAnsi="Times New Roman"/>
          <w:b/>
          <w:sz w:val="24"/>
          <w:szCs w:val="24"/>
        </w:rPr>
      </w:pPr>
      <w:r>
        <w:rPr>
          <w:rFonts w:ascii="Times New Roman" w:hAnsi="Times New Roman"/>
          <w:b/>
          <w:sz w:val="24"/>
          <w:szCs w:val="24"/>
        </w:rPr>
        <w:t>«ГРАДОСТРОИТЕЛЬСТВО. ЗЕМЛЕПОЛЬЗОВАНИЕ»</w:t>
      </w:r>
    </w:p>
    <w:p w:rsidR="0036196D" w:rsidRPr="00B03938" w:rsidRDefault="0036196D" w:rsidP="00B03938">
      <w:pPr>
        <w:tabs>
          <w:tab w:val="left" w:pos="567"/>
        </w:tabs>
        <w:spacing w:after="0" w:line="240" w:lineRule="auto"/>
        <w:jc w:val="both"/>
        <w:rPr>
          <w:rFonts w:ascii="Times New Roman" w:hAnsi="Times New Roman"/>
          <w:b/>
          <w:sz w:val="8"/>
          <w:szCs w:val="8"/>
          <w:u w:val="single"/>
        </w:rPr>
      </w:pPr>
    </w:p>
    <w:p w:rsidR="0036196D" w:rsidRPr="00E177E1" w:rsidRDefault="0036196D" w:rsidP="00031E6F">
      <w:pPr>
        <w:shd w:val="clear" w:color="auto" w:fill="DBE5F1"/>
        <w:tabs>
          <w:tab w:val="left" w:pos="567"/>
        </w:tabs>
        <w:spacing w:after="0" w:line="240" w:lineRule="auto"/>
        <w:jc w:val="both"/>
        <w:rPr>
          <w:rFonts w:ascii="Times New Roman" w:hAnsi="Times New Roman"/>
          <w:b/>
          <w:sz w:val="24"/>
          <w:szCs w:val="24"/>
        </w:rPr>
      </w:pPr>
      <w:r w:rsidRPr="00E177E1">
        <w:rPr>
          <w:rFonts w:ascii="Times New Roman" w:hAnsi="Times New Roman"/>
          <w:b/>
          <w:sz w:val="24"/>
          <w:szCs w:val="24"/>
        </w:rPr>
        <w:t>Целевой вектор:</w:t>
      </w:r>
    </w:p>
    <w:p w:rsidR="0036196D" w:rsidRPr="0008242B" w:rsidRDefault="0036196D" w:rsidP="0008242B">
      <w:pPr>
        <w:widowControl w:val="0"/>
        <w:spacing w:after="0" w:line="240" w:lineRule="auto"/>
        <w:ind w:firstLine="567"/>
        <w:jc w:val="both"/>
        <w:rPr>
          <w:rFonts w:ascii="Times New Roman" w:hAnsi="Times New Roman"/>
          <w:sz w:val="8"/>
          <w:szCs w:val="8"/>
        </w:rPr>
      </w:pPr>
    </w:p>
    <w:p w:rsidR="0036196D" w:rsidRPr="004306D9" w:rsidRDefault="0036196D" w:rsidP="0008242B">
      <w:pPr>
        <w:widowControl w:val="0"/>
        <w:spacing w:after="0" w:line="240" w:lineRule="auto"/>
        <w:ind w:firstLine="567"/>
        <w:jc w:val="both"/>
        <w:rPr>
          <w:rFonts w:ascii="Times New Roman" w:hAnsi="Times New Roman"/>
          <w:sz w:val="24"/>
          <w:szCs w:val="24"/>
        </w:rPr>
      </w:pPr>
      <w:r w:rsidRPr="004306D9">
        <w:rPr>
          <w:rFonts w:ascii="Times New Roman" w:hAnsi="Times New Roman"/>
          <w:sz w:val="24"/>
          <w:szCs w:val="24"/>
        </w:rPr>
        <w:t>Градостроительное обеспечение стра</w:t>
      </w:r>
      <w:r>
        <w:rPr>
          <w:rFonts w:ascii="Times New Roman" w:hAnsi="Times New Roman"/>
          <w:sz w:val="24"/>
          <w:szCs w:val="24"/>
        </w:rPr>
        <w:t>тегии развития муниципального района</w:t>
      </w:r>
      <w:r w:rsidRPr="004306D9">
        <w:rPr>
          <w:rFonts w:ascii="Times New Roman" w:hAnsi="Times New Roman"/>
          <w:sz w:val="24"/>
          <w:szCs w:val="24"/>
        </w:rPr>
        <w:t>, взаимодействие стратегического и градостроительного планирования на основе отраслевого и интегрального прогнозирования, направленного на устойчивое развитие города и формирование благоприятной</w:t>
      </w:r>
      <w:r>
        <w:rPr>
          <w:rFonts w:ascii="Times New Roman" w:hAnsi="Times New Roman"/>
          <w:sz w:val="24"/>
          <w:szCs w:val="24"/>
        </w:rPr>
        <w:t xml:space="preserve"> среды жизнедеятельности жителей Калевальского района</w:t>
      </w:r>
      <w:r w:rsidRPr="004306D9">
        <w:rPr>
          <w:rFonts w:ascii="Times New Roman" w:hAnsi="Times New Roman"/>
          <w:sz w:val="24"/>
          <w:szCs w:val="24"/>
        </w:rPr>
        <w:t>.</w:t>
      </w:r>
    </w:p>
    <w:p w:rsidR="0036196D" w:rsidRPr="0008242B" w:rsidRDefault="0036196D" w:rsidP="00B03938">
      <w:pPr>
        <w:tabs>
          <w:tab w:val="left" w:pos="567"/>
        </w:tabs>
        <w:spacing w:after="0" w:line="240" w:lineRule="auto"/>
        <w:jc w:val="both"/>
        <w:rPr>
          <w:rFonts w:ascii="Times New Roman" w:hAnsi="Times New Roman"/>
          <w:sz w:val="24"/>
          <w:szCs w:val="24"/>
        </w:rPr>
      </w:pPr>
    </w:p>
    <w:p w:rsidR="0036196D" w:rsidRPr="00E177E1" w:rsidRDefault="0036196D" w:rsidP="00031E6F">
      <w:pPr>
        <w:shd w:val="clear" w:color="auto" w:fill="DBE5F1"/>
        <w:tabs>
          <w:tab w:val="left" w:pos="567"/>
        </w:tabs>
        <w:spacing w:after="0" w:line="240" w:lineRule="auto"/>
        <w:jc w:val="both"/>
        <w:rPr>
          <w:rFonts w:ascii="Times New Roman" w:hAnsi="Times New Roman"/>
          <w:sz w:val="24"/>
          <w:szCs w:val="24"/>
        </w:rPr>
      </w:pPr>
      <w:r w:rsidRPr="00E177E1">
        <w:rPr>
          <w:rFonts w:ascii="Times New Roman" w:hAnsi="Times New Roman"/>
          <w:b/>
          <w:sz w:val="24"/>
          <w:szCs w:val="24"/>
        </w:rPr>
        <w:t>Основные стратегические задачи (СЗ-8)</w:t>
      </w:r>
      <w:r w:rsidRPr="00E177E1">
        <w:rPr>
          <w:rFonts w:ascii="Times New Roman" w:hAnsi="Times New Roman"/>
          <w:sz w:val="24"/>
          <w:szCs w:val="24"/>
        </w:rPr>
        <w:t>:</w:t>
      </w:r>
    </w:p>
    <w:p w:rsidR="0036196D" w:rsidRPr="008F1E2D" w:rsidRDefault="0036196D" w:rsidP="00B03938">
      <w:pPr>
        <w:autoSpaceDE w:val="0"/>
        <w:autoSpaceDN w:val="0"/>
        <w:adjustRightInd w:val="0"/>
        <w:spacing w:after="0" w:line="240" w:lineRule="auto"/>
        <w:jc w:val="both"/>
        <w:rPr>
          <w:rFonts w:ascii="Times New Roman" w:hAnsi="Times New Roman"/>
          <w:i/>
          <w:sz w:val="24"/>
          <w:szCs w:val="24"/>
        </w:rPr>
      </w:pPr>
      <w:r w:rsidRPr="008F1E2D">
        <w:rPr>
          <w:rFonts w:ascii="Times New Roman" w:hAnsi="Times New Roman"/>
          <w:i/>
          <w:sz w:val="24"/>
          <w:szCs w:val="24"/>
        </w:rPr>
        <w:t xml:space="preserve">К ним относятся: </w:t>
      </w:r>
    </w:p>
    <w:p w:rsidR="0036196D" w:rsidRPr="004306D9" w:rsidRDefault="0036196D" w:rsidP="004306D9">
      <w:pPr>
        <w:spacing w:after="0" w:line="240" w:lineRule="auto"/>
        <w:ind w:firstLine="567"/>
        <w:jc w:val="both"/>
        <w:rPr>
          <w:rFonts w:ascii="Times New Roman" w:hAnsi="Times New Roman"/>
          <w:sz w:val="24"/>
          <w:szCs w:val="24"/>
        </w:rPr>
      </w:pPr>
      <w:r w:rsidRPr="0008242B">
        <w:rPr>
          <w:rFonts w:ascii="Times New Roman" w:hAnsi="Times New Roman"/>
          <w:b/>
          <w:sz w:val="24"/>
          <w:szCs w:val="24"/>
        </w:rPr>
        <w:t>СЗ-8.1.</w:t>
      </w:r>
      <w:r>
        <w:rPr>
          <w:rFonts w:ascii="Times New Roman" w:hAnsi="Times New Roman"/>
          <w:sz w:val="24"/>
          <w:szCs w:val="24"/>
        </w:rPr>
        <w:t xml:space="preserve"> </w:t>
      </w:r>
      <w:r w:rsidRPr="004306D9">
        <w:rPr>
          <w:rFonts w:ascii="Times New Roman" w:hAnsi="Times New Roman"/>
          <w:sz w:val="24"/>
          <w:szCs w:val="24"/>
        </w:rPr>
        <w:t xml:space="preserve">- актуализация </w:t>
      </w:r>
      <w:r>
        <w:rPr>
          <w:rFonts w:ascii="Times New Roman" w:hAnsi="Times New Roman"/>
          <w:sz w:val="24"/>
          <w:szCs w:val="24"/>
        </w:rPr>
        <w:t>схемы территориального планирования Калевальского муниципального района до</w:t>
      </w:r>
      <w:r w:rsidRPr="004306D9">
        <w:rPr>
          <w:rFonts w:ascii="Times New Roman" w:hAnsi="Times New Roman"/>
          <w:sz w:val="24"/>
          <w:szCs w:val="24"/>
        </w:rPr>
        <w:t xml:space="preserve"> 20</w:t>
      </w:r>
      <w:r>
        <w:rPr>
          <w:rFonts w:ascii="Times New Roman" w:hAnsi="Times New Roman"/>
          <w:sz w:val="24"/>
          <w:szCs w:val="24"/>
        </w:rPr>
        <w:t xml:space="preserve">30 </w:t>
      </w:r>
      <w:r w:rsidRPr="004306D9">
        <w:rPr>
          <w:rFonts w:ascii="Times New Roman" w:hAnsi="Times New Roman"/>
          <w:sz w:val="24"/>
          <w:szCs w:val="24"/>
        </w:rPr>
        <w:t>года;</w:t>
      </w:r>
    </w:p>
    <w:p w:rsidR="0036196D" w:rsidRPr="004306D9" w:rsidRDefault="0036196D" w:rsidP="004306D9">
      <w:pPr>
        <w:spacing w:after="0" w:line="240" w:lineRule="auto"/>
        <w:ind w:firstLine="567"/>
        <w:jc w:val="both"/>
        <w:rPr>
          <w:rFonts w:ascii="Times New Roman" w:hAnsi="Times New Roman"/>
          <w:sz w:val="24"/>
          <w:szCs w:val="24"/>
        </w:rPr>
      </w:pPr>
      <w:r w:rsidRPr="00F43EA2">
        <w:rPr>
          <w:rFonts w:ascii="Times New Roman" w:hAnsi="Times New Roman"/>
          <w:b/>
          <w:sz w:val="24"/>
          <w:szCs w:val="24"/>
        </w:rPr>
        <w:t>СЗ-8.2.</w:t>
      </w:r>
      <w:r>
        <w:rPr>
          <w:rFonts w:ascii="Times New Roman" w:hAnsi="Times New Roman"/>
          <w:sz w:val="24"/>
          <w:szCs w:val="24"/>
        </w:rPr>
        <w:t xml:space="preserve"> - </w:t>
      </w:r>
      <w:r w:rsidRPr="004306D9">
        <w:rPr>
          <w:rFonts w:ascii="Times New Roman" w:hAnsi="Times New Roman"/>
          <w:sz w:val="24"/>
          <w:szCs w:val="24"/>
        </w:rPr>
        <w:t>повышение экономической эффективности использован</w:t>
      </w:r>
      <w:r>
        <w:rPr>
          <w:rFonts w:ascii="Times New Roman" w:hAnsi="Times New Roman"/>
          <w:sz w:val="24"/>
          <w:szCs w:val="24"/>
        </w:rPr>
        <w:t>ия территории муниципального района</w:t>
      </w:r>
      <w:r w:rsidRPr="004306D9">
        <w:rPr>
          <w:rFonts w:ascii="Times New Roman" w:hAnsi="Times New Roman"/>
          <w:sz w:val="24"/>
          <w:szCs w:val="24"/>
        </w:rPr>
        <w:t xml:space="preserve"> на основе инновационных градостроительных решений;</w:t>
      </w:r>
    </w:p>
    <w:p w:rsidR="0036196D" w:rsidRPr="004306D9" w:rsidRDefault="0036196D" w:rsidP="004306D9">
      <w:pPr>
        <w:spacing w:after="0" w:line="240" w:lineRule="auto"/>
        <w:ind w:firstLine="567"/>
        <w:jc w:val="both"/>
        <w:rPr>
          <w:rFonts w:ascii="Times New Roman" w:hAnsi="Times New Roman"/>
          <w:sz w:val="24"/>
          <w:szCs w:val="24"/>
        </w:rPr>
      </w:pPr>
      <w:r w:rsidRPr="00F43EA2">
        <w:rPr>
          <w:rFonts w:ascii="Times New Roman" w:hAnsi="Times New Roman"/>
          <w:b/>
          <w:sz w:val="24"/>
          <w:szCs w:val="24"/>
        </w:rPr>
        <w:t>СЗ-8.3.</w:t>
      </w:r>
      <w:r>
        <w:rPr>
          <w:rFonts w:ascii="Times New Roman" w:hAnsi="Times New Roman"/>
          <w:sz w:val="24"/>
          <w:szCs w:val="24"/>
        </w:rPr>
        <w:t xml:space="preserve"> - </w:t>
      </w:r>
      <w:r w:rsidRPr="004306D9">
        <w:rPr>
          <w:rFonts w:ascii="Times New Roman" w:hAnsi="Times New Roman"/>
          <w:sz w:val="24"/>
          <w:szCs w:val="24"/>
        </w:rPr>
        <w:t>формирование благоприятной среды жизнедеятельности жителей средствами планировки, застройки, дизайна, ландшафтной архитектуры; обеспечение участ</w:t>
      </w:r>
      <w:r>
        <w:rPr>
          <w:rFonts w:ascii="Times New Roman" w:hAnsi="Times New Roman"/>
          <w:sz w:val="24"/>
          <w:szCs w:val="24"/>
        </w:rPr>
        <w:t>ия населения в планировке населенных пунктов Калевальского муниципального района</w:t>
      </w:r>
      <w:r w:rsidRPr="004306D9">
        <w:rPr>
          <w:rFonts w:ascii="Times New Roman" w:hAnsi="Times New Roman"/>
          <w:sz w:val="24"/>
          <w:szCs w:val="24"/>
        </w:rPr>
        <w:t>;</w:t>
      </w:r>
    </w:p>
    <w:p w:rsidR="0036196D" w:rsidRPr="004306D9" w:rsidRDefault="0036196D" w:rsidP="004306D9">
      <w:pPr>
        <w:spacing w:after="0" w:line="240" w:lineRule="auto"/>
        <w:ind w:firstLine="567"/>
        <w:jc w:val="both"/>
        <w:rPr>
          <w:rFonts w:ascii="Times New Roman" w:hAnsi="Times New Roman"/>
          <w:sz w:val="24"/>
          <w:szCs w:val="24"/>
        </w:rPr>
      </w:pPr>
      <w:r w:rsidRPr="00F43EA2">
        <w:rPr>
          <w:rFonts w:ascii="Times New Roman" w:hAnsi="Times New Roman"/>
          <w:b/>
          <w:sz w:val="24"/>
          <w:szCs w:val="24"/>
        </w:rPr>
        <w:t>СЗ-8.4.</w:t>
      </w:r>
      <w:r>
        <w:rPr>
          <w:rFonts w:ascii="Times New Roman" w:hAnsi="Times New Roman"/>
          <w:sz w:val="24"/>
          <w:szCs w:val="24"/>
        </w:rPr>
        <w:t xml:space="preserve"> - </w:t>
      </w:r>
      <w:r w:rsidRPr="004306D9">
        <w:rPr>
          <w:rFonts w:ascii="Times New Roman" w:hAnsi="Times New Roman"/>
          <w:sz w:val="24"/>
          <w:szCs w:val="24"/>
        </w:rPr>
        <w:t xml:space="preserve">опережающее развитие инженерно-транспортной инфраструктуры, обеспечивающее ведение жилищного строительства на новых площадках и на территориях реконструируемых </w:t>
      </w:r>
      <w:r>
        <w:rPr>
          <w:rFonts w:ascii="Times New Roman" w:hAnsi="Times New Roman"/>
          <w:sz w:val="24"/>
          <w:szCs w:val="24"/>
        </w:rPr>
        <w:t xml:space="preserve">объектов Калевальского муниципального </w:t>
      </w:r>
      <w:r w:rsidRPr="004306D9">
        <w:rPr>
          <w:rFonts w:ascii="Times New Roman" w:hAnsi="Times New Roman"/>
          <w:sz w:val="24"/>
          <w:szCs w:val="24"/>
        </w:rPr>
        <w:t>район</w:t>
      </w:r>
      <w:r>
        <w:rPr>
          <w:rFonts w:ascii="Times New Roman" w:hAnsi="Times New Roman"/>
          <w:sz w:val="24"/>
          <w:szCs w:val="24"/>
        </w:rPr>
        <w:t>а</w:t>
      </w:r>
      <w:r w:rsidRPr="004306D9">
        <w:rPr>
          <w:rFonts w:ascii="Times New Roman" w:hAnsi="Times New Roman"/>
          <w:sz w:val="24"/>
          <w:szCs w:val="24"/>
        </w:rPr>
        <w:t>;</w:t>
      </w:r>
    </w:p>
    <w:p w:rsidR="0036196D" w:rsidRPr="004306D9" w:rsidRDefault="0036196D" w:rsidP="004306D9">
      <w:pPr>
        <w:spacing w:after="0" w:line="240" w:lineRule="auto"/>
        <w:ind w:firstLine="567"/>
        <w:jc w:val="both"/>
        <w:rPr>
          <w:rFonts w:ascii="Times New Roman" w:hAnsi="Times New Roman"/>
          <w:sz w:val="24"/>
          <w:szCs w:val="24"/>
        </w:rPr>
      </w:pPr>
      <w:r w:rsidRPr="00F43EA2">
        <w:rPr>
          <w:rFonts w:ascii="Times New Roman" w:hAnsi="Times New Roman"/>
          <w:b/>
          <w:sz w:val="24"/>
          <w:szCs w:val="24"/>
        </w:rPr>
        <w:t>СЗ-8.5.</w:t>
      </w:r>
      <w:r>
        <w:rPr>
          <w:rFonts w:ascii="Times New Roman" w:hAnsi="Times New Roman"/>
          <w:sz w:val="24"/>
          <w:szCs w:val="24"/>
        </w:rPr>
        <w:t xml:space="preserve"> - </w:t>
      </w:r>
      <w:r w:rsidRPr="004306D9">
        <w:rPr>
          <w:rFonts w:ascii="Times New Roman" w:hAnsi="Times New Roman"/>
          <w:sz w:val="24"/>
          <w:szCs w:val="24"/>
        </w:rPr>
        <w:t>увеличение объемов, улучшение качества и оптимизация структуры жилищного строительства на основе новых архитектурно-планировочных и технических решений, строительных технологий и конструкций;</w:t>
      </w:r>
    </w:p>
    <w:p w:rsidR="0036196D" w:rsidRDefault="0036196D" w:rsidP="004306D9">
      <w:pPr>
        <w:spacing w:after="0" w:line="240" w:lineRule="auto"/>
        <w:ind w:firstLine="567"/>
        <w:jc w:val="both"/>
        <w:rPr>
          <w:rFonts w:ascii="Times New Roman" w:hAnsi="Times New Roman"/>
          <w:sz w:val="24"/>
          <w:szCs w:val="24"/>
        </w:rPr>
      </w:pPr>
      <w:r w:rsidRPr="00F43EA2">
        <w:rPr>
          <w:rFonts w:ascii="Times New Roman" w:hAnsi="Times New Roman"/>
          <w:b/>
          <w:sz w:val="24"/>
          <w:szCs w:val="24"/>
        </w:rPr>
        <w:t>СЗ-8.6.</w:t>
      </w:r>
      <w:r>
        <w:rPr>
          <w:rFonts w:ascii="Times New Roman" w:hAnsi="Times New Roman"/>
          <w:sz w:val="24"/>
          <w:szCs w:val="24"/>
        </w:rPr>
        <w:t xml:space="preserve"> - </w:t>
      </w:r>
      <w:r w:rsidRPr="004306D9">
        <w:rPr>
          <w:rFonts w:ascii="Times New Roman" w:hAnsi="Times New Roman"/>
          <w:sz w:val="24"/>
          <w:szCs w:val="24"/>
        </w:rPr>
        <w:t>сохранение и эффективное использование историко-культурн</w:t>
      </w:r>
      <w:r>
        <w:rPr>
          <w:rFonts w:ascii="Times New Roman" w:hAnsi="Times New Roman"/>
          <w:sz w:val="24"/>
          <w:szCs w:val="24"/>
        </w:rPr>
        <w:t>ого и природного наследия Калевальского муниципального района</w:t>
      </w:r>
      <w:r w:rsidRPr="004306D9">
        <w:rPr>
          <w:rFonts w:ascii="Times New Roman" w:hAnsi="Times New Roman"/>
          <w:sz w:val="24"/>
          <w:szCs w:val="24"/>
        </w:rPr>
        <w:t>.</w:t>
      </w:r>
    </w:p>
    <w:p w:rsidR="0036196D" w:rsidRPr="004306D9" w:rsidRDefault="0036196D" w:rsidP="004306D9">
      <w:pPr>
        <w:spacing w:after="0" w:line="240" w:lineRule="auto"/>
        <w:ind w:firstLine="567"/>
        <w:jc w:val="both"/>
        <w:rPr>
          <w:rFonts w:ascii="Times New Roman" w:hAnsi="Times New Roman"/>
          <w:sz w:val="24"/>
          <w:szCs w:val="24"/>
        </w:rPr>
      </w:pPr>
    </w:p>
    <w:p w:rsidR="0036196D" w:rsidRPr="00E177E1" w:rsidRDefault="0036196D" w:rsidP="00031E6F">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Стратегическое видение будущего:</w:t>
      </w:r>
    </w:p>
    <w:p w:rsidR="0036196D" w:rsidRPr="005162B8" w:rsidRDefault="0036196D" w:rsidP="005162B8">
      <w:pPr>
        <w:spacing w:after="0" w:line="240" w:lineRule="auto"/>
        <w:ind w:firstLine="567"/>
        <w:jc w:val="both"/>
        <w:rPr>
          <w:rFonts w:ascii="Times New Roman" w:hAnsi="Times New Roman"/>
          <w:sz w:val="8"/>
          <w:szCs w:val="8"/>
        </w:rPr>
      </w:pPr>
    </w:p>
    <w:p w:rsidR="0036196D" w:rsidRDefault="0036196D" w:rsidP="005162B8">
      <w:pPr>
        <w:spacing w:after="0" w:line="240" w:lineRule="auto"/>
        <w:ind w:firstLine="567"/>
        <w:jc w:val="both"/>
        <w:rPr>
          <w:rFonts w:ascii="Times New Roman" w:hAnsi="Times New Roman"/>
          <w:sz w:val="24"/>
          <w:szCs w:val="24"/>
        </w:rPr>
      </w:pPr>
      <w:r w:rsidRPr="00BC01EF">
        <w:rPr>
          <w:rFonts w:ascii="Times New Roman" w:hAnsi="Times New Roman"/>
          <w:sz w:val="24"/>
          <w:szCs w:val="24"/>
        </w:rPr>
        <w:t>Реализация градостроительной политики обеспечит устойчивое развитие террит</w:t>
      </w:r>
      <w:r>
        <w:rPr>
          <w:rFonts w:ascii="Times New Roman" w:hAnsi="Times New Roman"/>
          <w:sz w:val="24"/>
          <w:szCs w:val="24"/>
        </w:rPr>
        <w:t>ории муниципального района</w:t>
      </w:r>
      <w:r w:rsidRPr="00BC01EF">
        <w:rPr>
          <w:rFonts w:ascii="Times New Roman" w:hAnsi="Times New Roman"/>
          <w:sz w:val="24"/>
          <w:szCs w:val="24"/>
        </w:rPr>
        <w:t xml:space="preserve"> и окажет существенное влияние на </w:t>
      </w:r>
      <w:r>
        <w:rPr>
          <w:rFonts w:ascii="Times New Roman" w:hAnsi="Times New Roman"/>
          <w:sz w:val="24"/>
          <w:szCs w:val="24"/>
        </w:rPr>
        <w:t>улучшение качества жизни жителей района</w:t>
      </w:r>
      <w:r w:rsidRPr="00BC01EF">
        <w:rPr>
          <w:rFonts w:ascii="Times New Roman" w:hAnsi="Times New Roman"/>
          <w:sz w:val="24"/>
          <w:szCs w:val="24"/>
        </w:rPr>
        <w:t>. Эффективное использование территориальных ресурсов позволит формировать рациональную систему расселения и планирово</w:t>
      </w:r>
      <w:r>
        <w:rPr>
          <w:rFonts w:ascii="Times New Roman" w:hAnsi="Times New Roman"/>
          <w:sz w:val="24"/>
          <w:szCs w:val="24"/>
        </w:rPr>
        <w:t>чную структуру населенных пунктов Калевальского муниципального района</w:t>
      </w:r>
      <w:r w:rsidRPr="00BC01EF">
        <w:rPr>
          <w:rFonts w:ascii="Times New Roman" w:hAnsi="Times New Roman"/>
          <w:sz w:val="24"/>
          <w:szCs w:val="24"/>
        </w:rPr>
        <w:t xml:space="preserve">. </w:t>
      </w:r>
    </w:p>
    <w:p w:rsidR="0036196D" w:rsidRPr="005162B8" w:rsidRDefault="0036196D" w:rsidP="00BC01EF">
      <w:pPr>
        <w:spacing w:after="0" w:line="240" w:lineRule="auto"/>
        <w:jc w:val="both"/>
        <w:rPr>
          <w:rFonts w:ascii="Times New Roman" w:hAnsi="Times New Roman"/>
          <w:sz w:val="24"/>
          <w:szCs w:val="24"/>
        </w:rPr>
      </w:pPr>
    </w:p>
    <w:p w:rsidR="0036196D" w:rsidRPr="00E177E1" w:rsidRDefault="0036196D" w:rsidP="00031E6F">
      <w:pPr>
        <w:shd w:val="clear" w:color="auto" w:fill="DBE5F1"/>
        <w:spacing w:after="0" w:line="240" w:lineRule="auto"/>
        <w:jc w:val="both"/>
        <w:rPr>
          <w:rFonts w:ascii="Times New Roman" w:hAnsi="Times New Roman"/>
          <w:sz w:val="24"/>
          <w:szCs w:val="24"/>
        </w:rPr>
      </w:pPr>
      <w:r w:rsidRPr="00E177E1">
        <w:rPr>
          <w:rFonts w:ascii="Times New Roman" w:hAnsi="Times New Roman"/>
          <w:b/>
          <w:sz w:val="24"/>
          <w:szCs w:val="24"/>
        </w:rPr>
        <w:t>Тенденции развития</w:t>
      </w:r>
      <w:r w:rsidRPr="00E177E1">
        <w:rPr>
          <w:rFonts w:ascii="Times New Roman" w:hAnsi="Times New Roman"/>
          <w:sz w:val="24"/>
          <w:szCs w:val="24"/>
        </w:rPr>
        <w:t>:</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освоение новых территорий для развития жилищного строительства;</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формирование крупных общественных зон;</w:t>
      </w:r>
    </w:p>
    <w:p w:rsidR="0036196D" w:rsidRPr="00BC01EF" w:rsidRDefault="0036196D" w:rsidP="005162B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увеличение объема ввода нового жилья.</w:t>
      </w:r>
    </w:p>
    <w:p w:rsidR="0036196D" w:rsidRPr="005162B8" w:rsidRDefault="0036196D" w:rsidP="005162B8">
      <w:pPr>
        <w:spacing w:after="0" w:line="240" w:lineRule="auto"/>
        <w:rPr>
          <w:rFonts w:ascii="Times New Roman" w:hAnsi="Times New Roman"/>
          <w:sz w:val="24"/>
          <w:szCs w:val="24"/>
        </w:rPr>
      </w:pPr>
    </w:p>
    <w:p w:rsidR="0036196D" w:rsidRPr="00E177E1" w:rsidRDefault="0036196D" w:rsidP="00031E6F">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Анализ исходной ситуации (SWOT-анализ):</w:t>
      </w:r>
    </w:p>
    <w:p w:rsidR="0036196D" w:rsidRPr="005162B8" w:rsidRDefault="0036196D" w:rsidP="005162B8">
      <w:pPr>
        <w:spacing w:after="0" w:line="240" w:lineRule="auto"/>
        <w:rPr>
          <w:rFonts w:ascii="Times New Roman" w:hAnsi="Times New Roman"/>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6"/>
      </w:tblGrid>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Сильные стороны</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Слабые стороны</w:t>
            </w:r>
          </w:p>
        </w:tc>
      </w:tr>
      <w:tr w:rsidR="0036196D" w:rsidRPr="006D6707" w:rsidTr="006D6707">
        <w:tc>
          <w:tcPr>
            <w:tcW w:w="4785" w:type="dxa"/>
          </w:tcPr>
          <w:p w:rsidR="0036196D" w:rsidRPr="006D6707" w:rsidRDefault="0036196D" w:rsidP="006D6707">
            <w:pPr>
              <w:shd w:val="clear" w:color="auto" w:fill="FFFFFF"/>
              <w:spacing w:after="0" w:line="240" w:lineRule="auto"/>
              <w:jc w:val="both"/>
              <w:rPr>
                <w:rFonts w:ascii="Times New Roman" w:hAnsi="Times New Roman"/>
              </w:rPr>
            </w:pPr>
            <w:r w:rsidRPr="006D6707">
              <w:rPr>
                <w:rFonts w:ascii="Times New Roman" w:hAnsi="Times New Roman"/>
              </w:rPr>
              <w:t xml:space="preserve">• </w:t>
            </w:r>
            <w:r w:rsidRPr="006D6707">
              <w:rPr>
                <w:rFonts w:ascii="Times New Roman" w:hAnsi="Times New Roman"/>
                <w:shd w:val="clear" w:color="auto" w:fill="FFFFFF"/>
              </w:rPr>
              <w:t>выгодное геополитическое положение Калевальского муниципального района, расположение на его территории пограничного пропускного пункта Лонка;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развитие объектов торгового, делового, адми-нистративного и культурно-бытового назначе-ния;</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увеличение площади общественной и жилой застройки.</w:t>
            </w: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ограниченный резерв территории для строи-тельства в пределах существующей границы района;</w:t>
            </w:r>
          </w:p>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несоответствие транспортной сети и инже-нерной инфраструктуры современным и перспективным потребностям муниципального района;</w:t>
            </w:r>
          </w:p>
          <w:p w:rsidR="0036196D" w:rsidRPr="006D6707" w:rsidRDefault="0036196D" w:rsidP="006D6707">
            <w:pPr>
              <w:spacing w:after="0" w:line="240" w:lineRule="auto"/>
              <w:jc w:val="both"/>
              <w:rPr>
                <w:rFonts w:ascii="Times New Roman" w:hAnsi="Times New Roman"/>
                <w:b/>
                <w:sz w:val="24"/>
                <w:szCs w:val="24"/>
              </w:rPr>
            </w:pPr>
            <w:r w:rsidRPr="006D6707">
              <w:rPr>
                <w:rFonts w:ascii="Times New Roman" w:hAnsi="Times New Roman"/>
              </w:rPr>
              <w:t>• наличие семей, стоящих на учете в качестве нуждающихся  в жилых помещениях.</w:t>
            </w:r>
          </w:p>
        </w:tc>
      </w:tr>
      <w:tr w:rsidR="0036196D" w:rsidRPr="006D6707" w:rsidTr="006D6707">
        <w:tc>
          <w:tcPr>
            <w:tcW w:w="4785"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Возможности</w:t>
            </w:r>
          </w:p>
        </w:tc>
        <w:tc>
          <w:tcPr>
            <w:tcW w:w="4786" w:type="dxa"/>
            <w:shd w:val="clear" w:color="auto" w:fill="244061"/>
          </w:tcPr>
          <w:p w:rsidR="0036196D" w:rsidRPr="006D6707" w:rsidRDefault="0036196D" w:rsidP="006D6707">
            <w:pPr>
              <w:spacing w:after="0" w:line="240" w:lineRule="auto"/>
              <w:jc w:val="center"/>
              <w:rPr>
                <w:rFonts w:ascii="Times New Roman" w:hAnsi="Times New Roman"/>
                <w:b/>
                <w:sz w:val="24"/>
                <w:szCs w:val="24"/>
              </w:rPr>
            </w:pPr>
            <w:r w:rsidRPr="006D6707">
              <w:rPr>
                <w:rFonts w:ascii="Times New Roman" w:hAnsi="Times New Roman"/>
                <w:b/>
                <w:sz w:val="24"/>
                <w:szCs w:val="24"/>
              </w:rPr>
              <w:t>Угрозы</w:t>
            </w:r>
          </w:p>
        </w:tc>
      </w:tr>
      <w:tr w:rsidR="0036196D" w:rsidRPr="006D6707" w:rsidTr="006D6707">
        <w:tc>
          <w:tcPr>
            <w:tcW w:w="4785"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строительство жилья и производственных объектов на территории муниципального района.</w:t>
            </w:r>
          </w:p>
          <w:p w:rsidR="0036196D" w:rsidRPr="006D6707" w:rsidRDefault="0036196D" w:rsidP="006D6707">
            <w:pPr>
              <w:spacing w:after="0" w:line="240" w:lineRule="auto"/>
              <w:jc w:val="both"/>
              <w:rPr>
                <w:rFonts w:ascii="Times New Roman" w:hAnsi="Times New Roman"/>
              </w:rPr>
            </w:pPr>
          </w:p>
        </w:tc>
        <w:tc>
          <w:tcPr>
            <w:tcW w:w="4786" w:type="dxa"/>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недоработка в федеральном законодательстве в части разработки проектов планировки и межевания территорий;</w:t>
            </w:r>
          </w:p>
          <w:p w:rsidR="0036196D" w:rsidRPr="006D6707" w:rsidRDefault="0036196D" w:rsidP="006D6707">
            <w:pPr>
              <w:spacing w:after="0" w:line="240" w:lineRule="auto"/>
              <w:jc w:val="both"/>
              <w:rPr>
                <w:rFonts w:ascii="Times New Roman" w:hAnsi="Times New Roman"/>
                <w:b/>
              </w:rPr>
            </w:pPr>
            <w:r w:rsidRPr="006D6707">
              <w:rPr>
                <w:rFonts w:ascii="Times New Roman" w:hAnsi="Times New Roman"/>
              </w:rPr>
              <w:t>• предоставление земельных участков для жилищного строительства через аукционы при условии их необременения и, как следствие, - сокращение объемов сносимого ветхого жилья.</w:t>
            </w:r>
          </w:p>
        </w:tc>
      </w:tr>
    </w:tbl>
    <w:p w:rsidR="0036196D" w:rsidRDefault="0036196D" w:rsidP="00B03938">
      <w:pPr>
        <w:spacing w:after="0" w:line="240" w:lineRule="auto"/>
        <w:jc w:val="both"/>
        <w:rPr>
          <w:rFonts w:ascii="Times New Roman" w:hAnsi="Times New Roman"/>
          <w:b/>
          <w:sz w:val="24"/>
          <w:szCs w:val="24"/>
        </w:rPr>
      </w:pPr>
    </w:p>
    <w:p w:rsidR="0036196D" w:rsidRPr="00E177E1" w:rsidRDefault="0036196D" w:rsidP="00031E6F">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Методы решения стратегических задач:</w:t>
      </w:r>
    </w:p>
    <w:p w:rsidR="0036196D" w:rsidRPr="008F1E2D" w:rsidRDefault="0036196D" w:rsidP="00B03938">
      <w:pPr>
        <w:spacing w:after="0" w:line="240" w:lineRule="auto"/>
        <w:jc w:val="both"/>
        <w:rPr>
          <w:rFonts w:ascii="Times New Roman" w:hAnsi="Times New Roman"/>
          <w:i/>
          <w:sz w:val="24"/>
          <w:szCs w:val="24"/>
        </w:rPr>
      </w:pPr>
      <w:r w:rsidRPr="008F1E2D">
        <w:rPr>
          <w:rFonts w:ascii="Times New Roman" w:hAnsi="Times New Roman"/>
          <w:i/>
          <w:sz w:val="24"/>
          <w:szCs w:val="24"/>
        </w:rPr>
        <w:t xml:space="preserve"> К ним относятся:</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w:t>
      </w:r>
      <w:r w:rsidRPr="00BC01EF">
        <w:rPr>
          <w:rFonts w:ascii="Times New Roman" w:hAnsi="Times New Roman"/>
          <w:sz w:val="24"/>
          <w:szCs w:val="24"/>
        </w:rPr>
        <w:t xml:space="preserve"> разработка градостроительной документации, специальных функциональных отраслевых схем, проектов планировки и застройки территориальных зон в соответствии с</w:t>
      </w:r>
      <w:r>
        <w:rPr>
          <w:rFonts w:ascii="Times New Roman" w:hAnsi="Times New Roman"/>
          <w:sz w:val="24"/>
          <w:szCs w:val="24"/>
        </w:rPr>
        <w:t>о схемой территориального планирования Калевальского муниципального района</w:t>
      </w:r>
      <w:r w:rsidRPr="00BC01EF">
        <w:rPr>
          <w:rFonts w:ascii="Times New Roman" w:hAnsi="Times New Roman"/>
          <w:sz w:val="24"/>
          <w:szCs w:val="24"/>
        </w:rPr>
        <w:t xml:space="preserve"> на период до 20</w:t>
      </w:r>
      <w:r>
        <w:rPr>
          <w:rFonts w:ascii="Times New Roman" w:hAnsi="Times New Roman"/>
          <w:sz w:val="24"/>
          <w:szCs w:val="24"/>
        </w:rPr>
        <w:t>30</w:t>
      </w:r>
      <w:r w:rsidRPr="00BC01EF">
        <w:rPr>
          <w:rFonts w:ascii="Times New Roman" w:hAnsi="Times New Roman"/>
          <w:sz w:val="24"/>
          <w:szCs w:val="24"/>
        </w:rPr>
        <w:t xml:space="preserve"> года»;</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привлечение к разработке градостроительной документации средств бюджета</w:t>
      </w:r>
      <w:r>
        <w:rPr>
          <w:rFonts w:ascii="Times New Roman" w:hAnsi="Times New Roman"/>
          <w:sz w:val="24"/>
          <w:szCs w:val="24"/>
        </w:rPr>
        <w:t xml:space="preserve"> муниципального района</w:t>
      </w:r>
      <w:r w:rsidRPr="00BC01EF">
        <w:rPr>
          <w:rFonts w:ascii="Times New Roman" w:hAnsi="Times New Roman"/>
          <w:sz w:val="24"/>
          <w:szCs w:val="24"/>
        </w:rPr>
        <w:t>;</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градостроительный мониторинг реал</w:t>
      </w:r>
      <w:r>
        <w:rPr>
          <w:rFonts w:ascii="Times New Roman" w:hAnsi="Times New Roman"/>
          <w:sz w:val="24"/>
          <w:szCs w:val="24"/>
        </w:rPr>
        <w:t>изации стратегии развития муниципального района</w:t>
      </w:r>
      <w:r w:rsidRPr="00BC01EF">
        <w:rPr>
          <w:rFonts w:ascii="Times New Roman" w:hAnsi="Times New Roman"/>
          <w:sz w:val="24"/>
          <w:szCs w:val="24"/>
        </w:rPr>
        <w:t>;</w:t>
      </w:r>
    </w:p>
    <w:p w:rsidR="0036196D" w:rsidRPr="00BC01EF" w:rsidRDefault="0036196D" w:rsidP="00BC01EF">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BC01EF">
        <w:rPr>
          <w:rFonts w:ascii="Times New Roman" w:hAnsi="Times New Roman"/>
          <w:sz w:val="24"/>
          <w:szCs w:val="24"/>
        </w:rPr>
        <w:t>установление зон стабилизации и развития существующей и перспективной жилой и общественной застройки.</w:t>
      </w:r>
    </w:p>
    <w:p w:rsidR="0036196D" w:rsidRDefault="0036196D" w:rsidP="00B03938">
      <w:pPr>
        <w:spacing w:after="0" w:line="240" w:lineRule="auto"/>
        <w:rPr>
          <w:rFonts w:ascii="Times New Roman" w:hAnsi="Times New Roman"/>
          <w:b/>
          <w:sz w:val="24"/>
          <w:szCs w:val="24"/>
        </w:rPr>
      </w:pPr>
    </w:p>
    <w:p w:rsidR="0036196D" w:rsidRPr="00C348C2" w:rsidRDefault="0036196D" w:rsidP="003D5908">
      <w:pPr>
        <w:shd w:val="clear" w:color="auto" w:fill="DBE5F1"/>
        <w:spacing w:after="0" w:line="240" w:lineRule="auto"/>
        <w:jc w:val="both"/>
        <w:rPr>
          <w:rFonts w:ascii="Times New Roman" w:hAnsi="Times New Roman"/>
          <w:b/>
          <w:bCs/>
          <w:sz w:val="24"/>
          <w:szCs w:val="24"/>
        </w:rPr>
      </w:pPr>
      <w:bookmarkStart w:id="68" w:name="_Hlk43371080"/>
      <w:r w:rsidRPr="00C348C2">
        <w:rPr>
          <w:rFonts w:ascii="Times New Roman" w:hAnsi="Times New Roman"/>
          <w:b/>
          <w:bCs/>
          <w:sz w:val="24"/>
          <w:szCs w:val="24"/>
        </w:rPr>
        <w:t>Реализуемые стратегические программы и проекты:</w:t>
      </w:r>
    </w:p>
    <w:p w:rsidR="0036196D" w:rsidRPr="00B50901" w:rsidRDefault="0036196D" w:rsidP="003D5908">
      <w:pPr>
        <w:spacing w:after="0" w:line="240" w:lineRule="auto"/>
        <w:jc w:val="both"/>
        <w:rPr>
          <w:rFonts w:ascii="Times New Roman" w:hAnsi="Times New Roman"/>
          <w:sz w:val="8"/>
          <w:szCs w:val="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1"/>
        <w:gridCol w:w="3331"/>
        <w:gridCol w:w="4069"/>
      </w:tblGrid>
      <w:tr w:rsidR="0036196D" w:rsidRPr="006D6707" w:rsidTr="006D6707">
        <w:tc>
          <w:tcPr>
            <w:tcW w:w="217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Стратегическое направление</w:t>
            </w:r>
          </w:p>
        </w:tc>
        <w:tc>
          <w:tcPr>
            <w:tcW w:w="3331"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Стратегическая программа</w:t>
            </w:r>
          </w:p>
        </w:tc>
        <w:tc>
          <w:tcPr>
            <w:tcW w:w="4069" w:type="dxa"/>
            <w:shd w:val="clear" w:color="auto" w:fill="244061"/>
          </w:tcPr>
          <w:p w:rsidR="0036196D" w:rsidRPr="006D6707" w:rsidRDefault="0036196D" w:rsidP="006D6707">
            <w:pPr>
              <w:spacing w:after="0" w:line="240" w:lineRule="auto"/>
              <w:jc w:val="center"/>
              <w:rPr>
                <w:rFonts w:ascii="Times New Roman" w:hAnsi="Times New Roman"/>
                <w:b/>
                <w:bCs/>
              </w:rPr>
            </w:pPr>
            <w:r w:rsidRPr="006D6707">
              <w:rPr>
                <w:rFonts w:ascii="Times New Roman" w:hAnsi="Times New Roman"/>
                <w:b/>
                <w:bCs/>
              </w:rPr>
              <w:t>Стратегические проекты</w:t>
            </w:r>
          </w:p>
        </w:tc>
      </w:tr>
      <w:tr w:rsidR="0036196D" w:rsidRPr="006D6707" w:rsidTr="006D6707">
        <w:tc>
          <w:tcPr>
            <w:tcW w:w="2171" w:type="dxa"/>
            <w:vMerge w:val="restart"/>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Градостроительство. Землепользование</w:t>
            </w:r>
          </w:p>
        </w:tc>
        <w:tc>
          <w:tcPr>
            <w:tcW w:w="3331"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СП-8.1. </w:t>
            </w:r>
            <w:r w:rsidRPr="006D6707">
              <w:rPr>
                <w:rFonts w:ascii="Times New Roman" w:hAnsi="Times New Roman"/>
                <w:bCs/>
              </w:rPr>
              <w:t>Схема территориально-го планирования Калевальского муниципального района – градостроительная обеспеченность стратегии</w:t>
            </w:r>
          </w:p>
        </w:tc>
        <w:tc>
          <w:tcPr>
            <w:tcW w:w="406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Схема территориального планирования Калевальского муниципального района</w:t>
            </w:r>
          </w:p>
        </w:tc>
      </w:tr>
      <w:tr w:rsidR="0036196D" w:rsidRPr="006D6707" w:rsidTr="006D6707">
        <w:tc>
          <w:tcPr>
            <w:tcW w:w="2171" w:type="dxa"/>
            <w:vMerge/>
          </w:tcPr>
          <w:p w:rsidR="0036196D" w:rsidRPr="006D6707" w:rsidRDefault="0036196D" w:rsidP="006D6707">
            <w:pPr>
              <w:spacing w:after="0" w:line="240" w:lineRule="auto"/>
              <w:jc w:val="center"/>
              <w:rPr>
                <w:rFonts w:ascii="Times New Roman" w:hAnsi="Times New Roman"/>
              </w:rPr>
            </w:pPr>
          </w:p>
        </w:tc>
        <w:tc>
          <w:tcPr>
            <w:tcW w:w="3331" w:type="dxa"/>
            <w:vMerge/>
          </w:tcPr>
          <w:p w:rsidR="0036196D" w:rsidRPr="006D6707" w:rsidRDefault="0036196D" w:rsidP="006D6707">
            <w:pPr>
              <w:spacing w:after="0" w:line="240" w:lineRule="auto"/>
              <w:jc w:val="both"/>
              <w:rPr>
                <w:rFonts w:ascii="Times New Roman" w:hAnsi="Times New Roman"/>
              </w:rPr>
            </w:pPr>
          </w:p>
        </w:tc>
        <w:tc>
          <w:tcPr>
            <w:tcW w:w="406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Правила землепользования и застройки Калевальского муниципального района</w:t>
            </w:r>
          </w:p>
        </w:tc>
      </w:tr>
      <w:tr w:rsidR="0036196D" w:rsidRPr="006D6707" w:rsidTr="006D6707">
        <w:tc>
          <w:tcPr>
            <w:tcW w:w="2171" w:type="dxa"/>
            <w:vMerge/>
          </w:tcPr>
          <w:p w:rsidR="0036196D" w:rsidRPr="006D6707" w:rsidRDefault="0036196D" w:rsidP="006D6707">
            <w:pPr>
              <w:spacing w:after="0" w:line="240" w:lineRule="auto"/>
              <w:jc w:val="center"/>
              <w:rPr>
                <w:rFonts w:ascii="Times New Roman" w:hAnsi="Times New Roman"/>
              </w:rPr>
            </w:pPr>
          </w:p>
        </w:tc>
        <w:tc>
          <w:tcPr>
            <w:tcW w:w="3331" w:type="dxa"/>
            <w:vMerge w:val="restart"/>
          </w:tcPr>
          <w:p w:rsidR="0036196D" w:rsidRPr="006D6707" w:rsidRDefault="0036196D" w:rsidP="006D6707">
            <w:pPr>
              <w:spacing w:after="0" w:line="240" w:lineRule="auto"/>
              <w:jc w:val="both"/>
              <w:rPr>
                <w:rFonts w:ascii="Times New Roman" w:hAnsi="Times New Roman"/>
              </w:rPr>
            </w:pPr>
            <w:r w:rsidRPr="006D6707">
              <w:rPr>
                <w:rFonts w:ascii="Times New Roman" w:hAnsi="Times New Roman"/>
              </w:rPr>
              <w:t xml:space="preserve">СП-8.2. </w:t>
            </w:r>
            <w:r w:rsidRPr="006D6707">
              <w:rPr>
                <w:rFonts w:ascii="Times New Roman" w:hAnsi="Times New Roman"/>
                <w:bCs/>
              </w:rPr>
              <w:t>Калевальский муници-пальный район - территория доступного и комфортного жилья</w:t>
            </w:r>
          </w:p>
        </w:tc>
        <w:tc>
          <w:tcPr>
            <w:tcW w:w="406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Схема территориального планирования – развитие жилищно-гражданского строительства</w:t>
            </w:r>
          </w:p>
        </w:tc>
      </w:tr>
      <w:tr w:rsidR="0036196D" w:rsidRPr="006D6707" w:rsidTr="006D6707">
        <w:tc>
          <w:tcPr>
            <w:tcW w:w="2171" w:type="dxa"/>
            <w:vMerge/>
          </w:tcPr>
          <w:p w:rsidR="0036196D" w:rsidRPr="006D6707" w:rsidRDefault="0036196D" w:rsidP="006D6707">
            <w:pPr>
              <w:spacing w:after="0" w:line="240" w:lineRule="auto"/>
              <w:jc w:val="center"/>
              <w:rPr>
                <w:rFonts w:ascii="Times New Roman" w:hAnsi="Times New Roman"/>
              </w:rPr>
            </w:pPr>
          </w:p>
        </w:tc>
        <w:tc>
          <w:tcPr>
            <w:tcW w:w="3331" w:type="dxa"/>
            <w:vMerge/>
          </w:tcPr>
          <w:p w:rsidR="0036196D" w:rsidRPr="006D6707" w:rsidRDefault="0036196D" w:rsidP="006D6707">
            <w:pPr>
              <w:spacing w:after="0" w:line="240" w:lineRule="auto"/>
              <w:jc w:val="both"/>
              <w:rPr>
                <w:rFonts w:ascii="Times New Roman" w:hAnsi="Times New Roman"/>
              </w:rPr>
            </w:pPr>
          </w:p>
        </w:tc>
        <w:tc>
          <w:tcPr>
            <w:tcW w:w="4069" w:type="dxa"/>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Реконструкция старых домов и ликвидация ветхого жилья</w:t>
            </w:r>
          </w:p>
        </w:tc>
      </w:tr>
      <w:tr w:rsidR="0036196D" w:rsidRPr="006D6707" w:rsidTr="006D6707">
        <w:tc>
          <w:tcPr>
            <w:tcW w:w="2171" w:type="dxa"/>
            <w:vMerge/>
          </w:tcPr>
          <w:p w:rsidR="0036196D" w:rsidRPr="006D6707" w:rsidRDefault="0036196D" w:rsidP="006D6707">
            <w:pPr>
              <w:spacing w:after="0" w:line="240" w:lineRule="auto"/>
              <w:jc w:val="center"/>
              <w:rPr>
                <w:rFonts w:ascii="Times New Roman" w:hAnsi="Times New Roman"/>
              </w:rPr>
            </w:pPr>
          </w:p>
        </w:tc>
        <w:tc>
          <w:tcPr>
            <w:tcW w:w="3331" w:type="dxa"/>
            <w:vMerge/>
          </w:tcPr>
          <w:p w:rsidR="0036196D" w:rsidRPr="006D6707" w:rsidRDefault="0036196D" w:rsidP="006D6707">
            <w:pPr>
              <w:spacing w:after="0" w:line="240" w:lineRule="auto"/>
              <w:jc w:val="both"/>
              <w:rPr>
                <w:rFonts w:ascii="Times New Roman" w:hAnsi="Times New Roman"/>
              </w:rPr>
            </w:pPr>
          </w:p>
        </w:tc>
        <w:tc>
          <w:tcPr>
            <w:tcW w:w="4069" w:type="dxa"/>
            <w:shd w:val="clear" w:color="auto" w:fill="FFFFFF"/>
          </w:tcPr>
          <w:p w:rsidR="0036196D" w:rsidRPr="006D6707" w:rsidRDefault="0036196D" w:rsidP="006D6707">
            <w:pPr>
              <w:spacing w:after="0" w:line="240" w:lineRule="auto"/>
              <w:jc w:val="center"/>
              <w:rPr>
                <w:rFonts w:ascii="Times New Roman" w:hAnsi="Times New Roman"/>
              </w:rPr>
            </w:pPr>
            <w:r w:rsidRPr="006D6707">
              <w:rPr>
                <w:rFonts w:ascii="Times New Roman" w:hAnsi="Times New Roman"/>
              </w:rPr>
              <w:t>Социальное жилье</w:t>
            </w:r>
          </w:p>
        </w:tc>
      </w:tr>
    </w:tbl>
    <w:p w:rsidR="0036196D" w:rsidRPr="003D5908" w:rsidRDefault="0036196D" w:rsidP="003D5908">
      <w:pPr>
        <w:spacing w:after="0" w:line="240" w:lineRule="auto"/>
        <w:rPr>
          <w:rFonts w:ascii="Times New Roman" w:hAnsi="Times New Roman"/>
          <w:b/>
          <w:sz w:val="24"/>
          <w:szCs w:val="24"/>
        </w:rPr>
      </w:pPr>
    </w:p>
    <w:p w:rsidR="0036196D" w:rsidRPr="00D60A12" w:rsidRDefault="0036196D" w:rsidP="00031E6F">
      <w:pPr>
        <w:shd w:val="clear" w:color="auto" w:fill="DBE5F1"/>
        <w:spacing w:after="0" w:line="240" w:lineRule="auto"/>
        <w:rPr>
          <w:rFonts w:ascii="Times New Roman" w:hAnsi="Times New Roman"/>
          <w:b/>
          <w:sz w:val="24"/>
          <w:szCs w:val="24"/>
        </w:rPr>
      </w:pPr>
      <w:r w:rsidRPr="00D60A12">
        <w:rPr>
          <w:rFonts w:ascii="Times New Roman" w:hAnsi="Times New Roman"/>
          <w:b/>
          <w:sz w:val="24"/>
          <w:szCs w:val="24"/>
        </w:rPr>
        <w:t>О</w:t>
      </w:r>
      <w:r>
        <w:rPr>
          <w:rFonts w:ascii="Times New Roman" w:hAnsi="Times New Roman"/>
          <w:b/>
          <w:sz w:val="24"/>
          <w:szCs w:val="24"/>
        </w:rPr>
        <w:t>ж</w:t>
      </w:r>
      <w:r w:rsidRPr="00D60A12">
        <w:rPr>
          <w:rFonts w:ascii="Times New Roman" w:hAnsi="Times New Roman"/>
          <w:b/>
          <w:sz w:val="24"/>
          <w:szCs w:val="24"/>
        </w:rPr>
        <w:t>идаемые результаты</w:t>
      </w:r>
      <w:r>
        <w:rPr>
          <w:rFonts w:ascii="Times New Roman" w:hAnsi="Times New Roman"/>
          <w:b/>
          <w:sz w:val="24"/>
          <w:szCs w:val="24"/>
        </w:rPr>
        <w:t>:</w:t>
      </w:r>
    </w:p>
    <w:p w:rsidR="0036196D" w:rsidRDefault="0036196D" w:rsidP="00B03938">
      <w:pPr>
        <w:spacing w:after="0" w:line="240" w:lineRule="auto"/>
        <w:ind w:firstLine="567"/>
        <w:jc w:val="both"/>
        <w:rPr>
          <w:rFonts w:ascii="Times New Roman" w:hAnsi="Times New Roman"/>
          <w:i/>
          <w:sz w:val="24"/>
          <w:szCs w:val="24"/>
        </w:rPr>
      </w:pPr>
      <w:r w:rsidRPr="00B16C22">
        <w:rPr>
          <w:rFonts w:ascii="Times New Roman" w:hAnsi="Times New Roman"/>
          <w:i/>
          <w:sz w:val="24"/>
          <w:szCs w:val="24"/>
        </w:rPr>
        <w:t>К ним относятся</w:t>
      </w:r>
      <w:r>
        <w:rPr>
          <w:rFonts w:ascii="Times New Roman" w:hAnsi="Times New Roman"/>
          <w:i/>
          <w:sz w:val="24"/>
          <w:szCs w:val="24"/>
        </w:rPr>
        <w:t>:</w:t>
      </w:r>
    </w:p>
    <w:p w:rsidR="0036196D" w:rsidRPr="008F60BA" w:rsidRDefault="0036196D" w:rsidP="00B03938">
      <w:pPr>
        <w:spacing w:after="0" w:line="240" w:lineRule="auto"/>
        <w:ind w:firstLine="567"/>
        <w:jc w:val="both"/>
        <w:rPr>
          <w:rFonts w:ascii="Times New Roman" w:hAnsi="Times New Roman"/>
          <w:iCs/>
          <w:sz w:val="24"/>
          <w:szCs w:val="24"/>
        </w:rPr>
      </w:pPr>
      <w:r w:rsidRPr="008F60BA">
        <w:rPr>
          <w:rFonts w:ascii="Times New Roman" w:hAnsi="Times New Roman"/>
          <w:iCs/>
          <w:sz w:val="24"/>
          <w:szCs w:val="24"/>
        </w:rPr>
        <w:t>• градостроительное обеспечение стратегии развития Калевальского муниципального района;</w:t>
      </w:r>
    </w:p>
    <w:p w:rsidR="0036196D" w:rsidRPr="008F60BA" w:rsidRDefault="0036196D" w:rsidP="00B03938">
      <w:pPr>
        <w:spacing w:after="0" w:line="240" w:lineRule="auto"/>
        <w:ind w:firstLine="567"/>
        <w:jc w:val="both"/>
        <w:rPr>
          <w:rFonts w:ascii="Times New Roman" w:hAnsi="Times New Roman"/>
          <w:iCs/>
          <w:sz w:val="24"/>
          <w:szCs w:val="24"/>
        </w:rPr>
      </w:pPr>
      <w:r w:rsidRPr="008F60BA">
        <w:rPr>
          <w:rFonts w:ascii="Times New Roman" w:hAnsi="Times New Roman"/>
          <w:iCs/>
          <w:sz w:val="24"/>
          <w:szCs w:val="24"/>
        </w:rPr>
        <w:t>• утверждение градостроительных документов, разработанных на основе стратегии социально-экономического развития;</w:t>
      </w:r>
    </w:p>
    <w:p w:rsidR="0036196D" w:rsidRPr="008F60BA" w:rsidRDefault="0036196D" w:rsidP="00B03938">
      <w:pPr>
        <w:spacing w:after="0" w:line="240" w:lineRule="auto"/>
        <w:ind w:firstLine="567"/>
        <w:jc w:val="both"/>
        <w:rPr>
          <w:rFonts w:ascii="Times New Roman" w:hAnsi="Times New Roman"/>
          <w:iCs/>
          <w:sz w:val="24"/>
          <w:szCs w:val="24"/>
        </w:rPr>
      </w:pPr>
      <w:r w:rsidRPr="008F60BA">
        <w:rPr>
          <w:rFonts w:ascii="Times New Roman" w:hAnsi="Times New Roman"/>
          <w:iCs/>
          <w:sz w:val="24"/>
          <w:szCs w:val="24"/>
        </w:rPr>
        <w:t>• 100%- ое достижение плановых результатов, отраженных в генплане.</w:t>
      </w:r>
    </w:p>
    <w:bookmarkEnd w:id="68"/>
    <w:p w:rsidR="0036196D" w:rsidRDefault="0036196D" w:rsidP="00B640A6">
      <w:pPr>
        <w:shd w:val="clear" w:color="auto" w:fill="FFFFFF"/>
        <w:spacing w:after="0" w:line="240" w:lineRule="auto"/>
        <w:jc w:val="both"/>
        <w:rPr>
          <w:rFonts w:ascii="Times New Roman" w:hAnsi="Times New Roman"/>
          <w:b/>
        </w:rPr>
        <w:sectPr w:rsidR="0036196D" w:rsidSect="008007F0">
          <w:pgSz w:w="11906" w:h="16838"/>
          <w:pgMar w:top="1134" w:right="850" w:bottom="1134" w:left="1701" w:header="708" w:footer="708" w:gutter="0"/>
          <w:cols w:space="708"/>
          <w:docGrid w:linePitch="360"/>
        </w:sectPr>
      </w:pPr>
    </w:p>
    <w:p w:rsidR="0036196D" w:rsidRPr="0002250F" w:rsidRDefault="0036196D" w:rsidP="0002250F">
      <w:pPr>
        <w:shd w:val="clear" w:color="auto" w:fill="FFFFFF"/>
        <w:spacing w:after="0" w:line="240" w:lineRule="auto"/>
        <w:jc w:val="right"/>
        <w:rPr>
          <w:rFonts w:ascii="Times New Roman" w:hAnsi="Times New Roman"/>
          <w:b/>
          <w:color w:val="365F91"/>
          <w:sz w:val="28"/>
          <w:szCs w:val="28"/>
        </w:rPr>
      </w:pPr>
      <w:r w:rsidRPr="0002250F">
        <w:rPr>
          <w:rFonts w:ascii="Times New Roman" w:hAnsi="Times New Roman"/>
          <w:b/>
          <w:color w:val="365F91"/>
          <w:sz w:val="28"/>
          <w:szCs w:val="28"/>
        </w:rPr>
        <w:t xml:space="preserve">Раздел 4. </w:t>
      </w:r>
    </w:p>
    <w:p w:rsidR="0036196D" w:rsidRPr="00031E6F" w:rsidRDefault="0036196D" w:rsidP="0002250F">
      <w:pPr>
        <w:shd w:val="clear" w:color="auto" w:fill="FFFFFF"/>
        <w:spacing w:after="0" w:line="240" w:lineRule="auto"/>
        <w:jc w:val="right"/>
        <w:rPr>
          <w:rFonts w:ascii="Times New Roman" w:hAnsi="Times New Roman"/>
          <w:b/>
          <w:color w:val="365F91"/>
          <w:sz w:val="32"/>
          <w:szCs w:val="32"/>
        </w:rPr>
      </w:pPr>
      <w:r w:rsidRPr="00031E6F">
        <w:rPr>
          <w:rFonts w:ascii="Times New Roman" w:hAnsi="Times New Roman"/>
          <w:b/>
          <w:color w:val="365F91"/>
          <w:sz w:val="32"/>
          <w:szCs w:val="32"/>
        </w:rPr>
        <w:t xml:space="preserve">ПРОСТРАНСТВЕННОЕ РАЗВИТИЕ </w:t>
      </w:r>
      <w:r>
        <w:rPr>
          <w:rFonts w:ascii="Times New Roman" w:hAnsi="Times New Roman"/>
          <w:b/>
          <w:color w:val="365F91"/>
          <w:sz w:val="32"/>
          <w:szCs w:val="32"/>
        </w:rPr>
        <w:t xml:space="preserve">КАЛЕВАЛЬСКОГО МУНИЦИПАЛЬНОГО </w:t>
      </w:r>
      <w:r w:rsidRPr="00031E6F">
        <w:rPr>
          <w:rFonts w:ascii="Times New Roman" w:hAnsi="Times New Roman"/>
          <w:b/>
          <w:color w:val="365F91"/>
          <w:sz w:val="32"/>
          <w:szCs w:val="32"/>
        </w:rPr>
        <w:t xml:space="preserve">РАЙОНА </w:t>
      </w:r>
    </w:p>
    <w:p w:rsidR="0036196D" w:rsidRPr="00D81A95" w:rsidRDefault="0036196D" w:rsidP="0002250F">
      <w:pPr>
        <w:spacing w:after="0" w:line="240" w:lineRule="auto"/>
        <w:jc w:val="right"/>
        <w:rPr>
          <w:rFonts w:ascii="Times New Roman" w:hAnsi="Times New Roman"/>
          <w:b/>
          <w:sz w:val="8"/>
          <w:szCs w:val="8"/>
        </w:rPr>
      </w:pPr>
    </w:p>
    <w:p w:rsidR="0036196D" w:rsidRPr="00D81A95" w:rsidRDefault="0036196D" w:rsidP="0002250F">
      <w:pPr>
        <w:shd w:val="clear" w:color="auto" w:fill="1F497D"/>
        <w:spacing w:after="0" w:line="240" w:lineRule="auto"/>
        <w:jc w:val="right"/>
        <w:rPr>
          <w:rFonts w:ascii="Times New Roman" w:hAnsi="Times New Roman"/>
          <w:b/>
          <w:color w:val="365F91"/>
          <w:sz w:val="8"/>
          <w:szCs w:val="8"/>
        </w:rPr>
      </w:pPr>
    </w:p>
    <w:p w:rsidR="0036196D" w:rsidRDefault="0036196D" w:rsidP="008104E6">
      <w:pPr>
        <w:spacing w:after="0" w:line="240" w:lineRule="auto"/>
        <w:jc w:val="both"/>
        <w:rPr>
          <w:rFonts w:ascii="Times New Roman" w:hAnsi="Times New Roman"/>
          <w:sz w:val="24"/>
          <w:szCs w:val="24"/>
        </w:rPr>
      </w:pPr>
    </w:p>
    <w:p w:rsidR="0036196D" w:rsidRPr="00E177E1" w:rsidRDefault="0036196D" w:rsidP="00031E6F">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Цель пространственного развития Калевальского муниципального района:</w:t>
      </w:r>
    </w:p>
    <w:p w:rsidR="0036196D" w:rsidRPr="0002250F" w:rsidRDefault="0036196D" w:rsidP="0002250F">
      <w:pPr>
        <w:widowControl w:val="0"/>
        <w:shd w:val="clear" w:color="auto" w:fill="FFFFFF"/>
        <w:spacing w:after="0" w:line="240" w:lineRule="auto"/>
        <w:ind w:left="-6" w:firstLine="573"/>
        <w:jc w:val="both"/>
        <w:rPr>
          <w:rFonts w:ascii="Times New Roman" w:hAnsi="Times New Roman"/>
          <w:sz w:val="8"/>
          <w:szCs w:val="8"/>
        </w:rPr>
      </w:pPr>
    </w:p>
    <w:p w:rsidR="0036196D" w:rsidRPr="00795A1E" w:rsidRDefault="0036196D" w:rsidP="0002250F">
      <w:pPr>
        <w:widowControl w:val="0"/>
        <w:shd w:val="clear" w:color="auto" w:fill="FFFFFF"/>
        <w:spacing w:after="0" w:line="240" w:lineRule="auto"/>
        <w:ind w:left="-6" w:firstLine="573"/>
        <w:jc w:val="both"/>
        <w:rPr>
          <w:rFonts w:ascii="Times New Roman" w:hAnsi="Times New Roman"/>
          <w:sz w:val="24"/>
          <w:szCs w:val="24"/>
        </w:rPr>
      </w:pPr>
      <w:r w:rsidRPr="00795A1E">
        <w:rPr>
          <w:rFonts w:ascii="Times New Roman" w:hAnsi="Times New Roman"/>
          <w:sz w:val="24"/>
          <w:szCs w:val="24"/>
        </w:rPr>
        <w:t>Стратегическая цель – обеспечение ус</w:t>
      </w:r>
      <w:r>
        <w:rPr>
          <w:rFonts w:ascii="Times New Roman" w:hAnsi="Times New Roman"/>
          <w:sz w:val="24"/>
          <w:szCs w:val="24"/>
        </w:rPr>
        <w:t>тойчивого развития территории муниципального района</w:t>
      </w:r>
      <w:r w:rsidRPr="00795A1E">
        <w:rPr>
          <w:rFonts w:ascii="Times New Roman" w:hAnsi="Times New Roman"/>
          <w:sz w:val="24"/>
          <w:szCs w:val="24"/>
        </w:rPr>
        <w:t>, улучшени</w:t>
      </w:r>
      <w:r>
        <w:rPr>
          <w:rFonts w:ascii="Times New Roman" w:hAnsi="Times New Roman"/>
          <w:sz w:val="24"/>
          <w:szCs w:val="24"/>
        </w:rPr>
        <w:t>е</w:t>
      </w:r>
      <w:r w:rsidRPr="00795A1E">
        <w:rPr>
          <w:rFonts w:ascii="Times New Roman" w:hAnsi="Times New Roman"/>
          <w:sz w:val="24"/>
          <w:szCs w:val="24"/>
        </w:rPr>
        <w:t xml:space="preserve"> качества жизни населения путем сбалансированного использования территории для различных видов деятельности. </w:t>
      </w:r>
    </w:p>
    <w:p w:rsidR="0036196D" w:rsidRPr="0002250F" w:rsidRDefault="0036196D" w:rsidP="008104E6">
      <w:pPr>
        <w:spacing w:after="0" w:line="240" w:lineRule="auto"/>
        <w:rPr>
          <w:rFonts w:ascii="Times New Roman" w:hAnsi="Times New Roman"/>
          <w:i/>
          <w:sz w:val="24"/>
          <w:szCs w:val="24"/>
        </w:rPr>
      </w:pPr>
    </w:p>
    <w:p w:rsidR="0036196D" w:rsidRPr="00E177E1" w:rsidRDefault="0036196D" w:rsidP="00031E6F">
      <w:pPr>
        <w:shd w:val="clear" w:color="auto" w:fill="DBE5F1"/>
        <w:spacing w:after="0" w:line="240" w:lineRule="auto"/>
        <w:rPr>
          <w:rFonts w:ascii="Times New Roman" w:hAnsi="Times New Roman"/>
          <w:b/>
          <w:sz w:val="24"/>
          <w:szCs w:val="24"/>
        </w:rPr>
      </w:pPr>
      <w:r w:rsidRPr="00E177E1">
        <w:rPr>
          <w:rFonts w:ascii="Times New Roman" w:hAnsi="Times New Roman"/>
          <w:b/>
          <w:sz w:val="24"/>
          <w:szCs w:val="24"/>
        </w:rPr>
        <w:t>Стратегические задачи пространственного развития (СЗ-9):</w:t>
      </w:r>
    </w:p>
    <w:p w:rsidR="0036196D" w:rsidRPr="00E177E1" w:rsidRDefault="0036196D" w:rsidP="0002250F">
      <w:pPr>
        <w:pStyle w:val="Default"/>
        <w:ind w:firstLine="567"/>
        <w:jc w:val="both"/>
        <w:rPr>
          <w:rFonts w:ascii="Times New Roman" w:hAnsi="Times New Roman" w:cs="Times New Roman"/>
          <w:sz w:val="8"/>
          <w:szCs w:val="8"/>
        </w:rPr>
      </w:pPr>
    </w:p>
    <w:p w:rsidR="0036196D" w:rsidRPr="00795A1E" w:rsidRDefault="0036196D" w:rsidP="0002250F">
      <w:pPr>
        <w:pStyle w:val="Default"/>
        <w:ind w:firstLine="567"/>
        <w:jc w:val="both"/>
        <w:rPr>
          <w:rFonts w:ascii="Times New Roman" w:hAnsi="Times New Roman" w:cs="Times New Roman"/>
        </w:rPr>
      </w:pPr>
      <w:r w:rsidRPr="00795A1E">
        <w:rPr>
          <w:rFonts w:ascii="Times New Roman" w:hAnsi="Times New Roman" w:cs="Times New Roman"/>
        </w:rPr>
        <w:t xml:space="preserve">Достижение стратегической цели предполагает реализацию ряда стратегических задач: </w:t>
      </w:r>
    </w:p>
    <w:p w:rsidR="0036196D" w:rsidRPr="00795A1E" w:rsidRDefault="0036196D" w:rsidP="008104E6">
      <w:pPr>
        <w:pStyle w:val="Default"/>
        <w:ind w:firstLine="567"/>
        <w:jc w:val="both"/>
        <w:rPr>
          <w:rFonts w:ascii="Times New Roman" w:hAnsi="Times New Roman" w:cs="Times New Roman"/>
        </w:rPr>
      </w:pPr>
      <w:r w:rsidRPr="0002250F">
        <w:rPr>
          <w:rFonts w:ascii="Times New Roman" w:hAnsi="Times New Roman" w:cs="Times New Roman"/>
          <w:b/>
        </w:rPr>
        <w:t>СЗ-9.1</w:t>
      </w:r>
      <w:r>
        <w:rPr>
          <w:rFonts w:ascii="Times New Roman" w:hAnsi="Times New Roman" w:cs="Times New Roman"/>
          <w:b/>
        </w:rPr>
        <w:t>.</w:t>
      </w:r>
      <w:r>
        <w:rPr>
          <w:rFonts w:ascii="Times New Roman" w:hAnsi="Times New Roman" w:cs="Times New Roman"/>
        </w:rPr>
        <w:t xml:space="preserve"> </w:t>
      </w:r>
      <w:r w:rsidRPr="00795A1E">
        <w:rPr>
          <w:rFonts w:ascii="Times New Roman" w:hAnsi="Times New Roman" w:cs="Times New Roman"/>
        </w:rPr>
        <w:t xml:space="preserve">- развитие транспортной сети, способствующее повышению мобильности, связности и доступности; </w:t>
      </w:r>
    </w:p>
    <w:p w:rsidR="0036196D" w:rsidRPr="00795A1E" w:rsidRDefault="0036196D" w:rsidP="008104E6">
      <w:pPr>
        <w:pStyle w:val="Default"/>
        <w:ind w:firstLine="567"/>
        <w:jc w:val="both"/>
        <w:rPr>
          <w:rFonts w:ascii="Times New Roman" w:hAnsi="Times New Roman" w:cs="Times New Roman"/>
        </w:rPr>
      </w:pPr>
      <w:r w:rsidRPr="0002250F">
        <w:rPr>
          <w:rFonts w:ascii="Times New Roman" w:hAnsi="Times New Roman" w:cs="Times New Roman"/>
          <w:b/>
        </w:rPr>
        <w:t>СЗ-9.2</w:t>
      </w:r>
      <w:r>
        <w:rPr>
          <w:rFonts w:ascii="Times New Roman" w:hAnsi="Times New Roman" w:cs="Times New Roman"/>
          <w:b/>
        </w:rPr>
        <w:t>.</w:t>
      </w:r>
      <w:r>
        <w:rPr>
          <w:rFonts w:ascii="Times New Roman" w:hAnsi="Times New Roman" w:cs="Times New Roman"/>
        </w:rPr>
        <w:t xml:space="preserve"> </w:t>
      </w:r>
      <w:r w:rsidRPr="00795A1E">
        <w:rPr>
          <w:rFonts w:ascii="Times New Roman" w:hAnsi="Times New Roman" w:cs="Times New Roman"/>
        </w:rPr>
        <w:t>- преобразование общественных территорий, направленных на социально-экономи</w:t>
      </w:r>
      <w:r>
        <w:rPr>
          <w:rFonts w:ascii="Times New Roman" w:hAnsi="Times New Roman" w:cs="Times New Roman"/>
        </w:rPr>
        <w:t>ческое развитие муниципального район</w:t>
      </w:r>
      <w:r w:rsidRPr="00795A1E">
        <w:rPr>
          <w:rFonts w:ascii="Times New Roman" w:hAnsi="Times New Roman" w:cs="Times New Roman"/>
        </w:rPr>
        <w:t xml:space="preserve">а; </w:t>
      </w:r>
    </w:p>
    <w:p w:rsidR="0036196D" w:rsidRPr="00795A1E" w:rsidRDefault="0036196D" w:rsidP="008104E6">
      <w:pPr>
        <w:pStyle w:val="Default"/>
        <w:ind w:firstLine="567"/>
        <w:jc w:val="both"/>
        <w:rPr>
          <w:rFonts w:ascii="Times New Roman" w:hAnsi="Times New Roman" w:cs="Times New Roman"/>
        </w:rPr>
      </w:pPr>
      <w:r w:rsidRPr="0002250F">
        <w:rPr>
          <w:rFonts w:ascii="Times New Roman" w:hAnsi="Times New Roman" w:cs="Times New Roman"/>
          <w:b/>
        </w:rPr>
        <w:t>СЗ-9.3.</w:t>
      </w:r>
      <w:r>
        <w:rPr>
          <w:rFonts w:ascii="Times New Roman" w:hAnsi="Times New Roman" w:cs="Times New Roman"/>
        </w:rPr>
        <w:t xml:space="preserve"> </w:t>
      </w:r>
      <w:r w:rsidRPr="00795A1E">
        <w:rPr>
          <w:rFonts w:ascii="Times New Roman" w:hAnsi="Times New Roman" w:cs="Times New Roman"/>
        </w:rPr>
        <w:t>- формирование комфортной и доступной среды, направленной на повыше</w:t>
      </w:r>
      <w:r>
        <w:rPr>
          <w:rFonts w:ascii="Times New Roman" w:hAnsi="Times New Roman" w:cs="Times New Roman"/>
        </w:rPr>
        <w:t>-ние качества жизни жителей муниципального района</w:t>
      </w:r>
      <w:r w:rsidRPr="00795A1E">
        <w:rPr>
          <w:rFonts w:ascii="Times New Roman" w:hAnsi="Times New Roman" w:cs="Times New Roman"/>
        </w:rPr>
        <w:t>;</w:t>
      </w:r>
    </w:p>
    <w:p w:rsidR="0036196D" w:rsidRPr="00795A1E" w:rsidRDefault="0036196D" w:rsidP="008104E6">
      <w:pPr>
        <w:pStyle w:val="Default"/>
        <w:ind w:firstLine="567"/>
        <w:jc w:val="both"/>
        <w:rPr>
          <w:rFonts w:ascii="Times New Roman" w:hAnsi="Times New Roman" w:cs="Times New Roman"/>
        </w:rPr>
      </w:pPr>
      <w:r w:rsidRPr="0002250F">
        <w:rPr>
          <w:rFonts w:ascii="Times New Roman" w:hAnsi="Times New Roman" w:cs="Times New Roman"/>
          <w:b/>
        </w:rPr>
        <w:t>СЗ-9.4.</w:t>
      </w:r>
      <w:r>
        <w:rPr>
          <w:rFonts w:ascii="Times New Roman" w:hAnsi="Times New Roman" w:cs="Times New Roman"/>
        </w:rPr>
        <w:t xml:space="preserve"> -</w:t>
      </w:r>
      <w:r w:rsidRPr="00795A1E">
        <w:rPr>
          <w:rFonts w:ascii="Times New Roman" w:hAnsi="Times New Roman" w:cs="Times New Roman"/>
        </w:rPr>
        <w:t xml:space="preserve"> бережное и эффективное использование территориального потенциала.</w:t>
      </w:r>
    </w:p>
    <w:p w:rsidR="0036196D" w:rsidRDefault="0036196D" w:rsidP="00F00F2D">
      <w:pPr>
        <w:pStyle w:val="64"/>
        <w:spacing w:after="0" w:line="240" w:lineRule="auto"/>
        <w:ind w:left="0" w:firstLine="567"/>
        <w:jc w:val="both"/>
        <w:rPr>
          <w:rFonts w:ascii="Times New Roman" w:hAnsi="Times New Roman" w:cs="Times New Roman"/>
          <w:sz w:val="24"/>
          <w:szCs w:val="24"/>
        </w:rPr>
      </w:pPr>
    </w:p>
    <w:p w:rsidR="0036196D" w:rsidRPr="00E177E1" w:rsidRDefault="0036196D" w:rsidP="00031E6F">
      <w:pPr>
        <w:pStyle w:val="64"/>
        <w:shd w:val="clear" w:color="auto" w:fill="DBE5F1"/>
        <w:spacing w:after="0" w:line="240" w:lineRule="auto"/>
        <w:ind w:left="0"/>
        <w:jc w:val="both"/>
        <w:rPr>
          <w:rFonts w:ascii="Times New Roman" w:hAnsi="Times New Roman" w:cs="Times New Roman"/>
          <w:b/>
          <w:bCs/>
          <w:sz w:val="24"/>
          <w:szCs w:val="24"/>
        </w:rPr>
      </w:pPr>
      <w:r w:rsidRPr="00E177E1">
        <w:rPr>
          <w:rFonts w:ascii="Times New Roman" w:hAnsi="Times New Roman" w:cs="Times New Roman"/>
          <w:b/>
          <w:bCs/>
          <w:sz w:val="24"/>
          <w:szCs w:val="24"/>
        </w:rPr>
        <w:t>Задачи территориального планирования:</w:t>
      </w:r>
    </w:p>
    <w:p w:rsidR="0036196D" w:rsidRPr="00031E6F" w:rsidRDefault="0036196D" w:rsidP="00F00F2D">
      <w:pPr>
        <w:pStyle w:val="64"/>
        <w:spacing w:after="0" w:line="240" w:lineRule="auto"/>
        <w:ind w:left="0" w:firstLine="567"/>
        <w:jc w:val="both"/>
        <w:rPr>
          <w:rFonts w:ascii="Times New Roman" w:hAnsi="Times New Roman" w:cs="Times New Roman"/>
          <w:sz w:val="8"/>
          <w:szCs w:val="8"/>
        </w:rPr>
      </w:pPr>
    </w:p>
    <w:p w:rsidR="0036196D" w:rsidRDefault="0036196D" w:rsidP="00F00F2D">
      <w:pPr>
        <w:pStyle w:val="64"/>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Задачами территориального планирования муниципального образования «Калевальский национальный район» являются:</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комплексная оценка территории в целях обеспечения эффективного использования земельных ресурсов;</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градостроительное обоснование границ населенных пунктов муниципального района;</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функциональное зонирование территории исходя из совокупности социальных, экономических, экологических и иных факторов в целях обеспечения устойчивого развития территории с учетом сложившейся ситуации и перспективных направлений социально-экономического развития;</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развитие транспортной инфраструктуры с целью повышения транспортной доступности муниципального образования и организации удобного транспортного сообщения;</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развитие инженерной инфраструктуры – энергоснабжения, газоснабжения (планируемое), водоснабжения и водоотведения теплоснабжения с целью повышения надежности инженерных систем, качества предоставляемых услуг, обеспечения потребностей существующих и перспективных потребителей;</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удовлетворение потребностей жителей населенных пунктов района в новом жилищном строительстве с учетом прогнозируемого роста жилищной обеспеченности и в учреждениях социального и культурно-бытового обслуживания с учетом прогнозируемых характеристик социально-экономического развития;</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разработка природоохранных мероприятий, направленных на охрану окружающей среды, улучшение экологической ситуации и благоустройства территории;</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обеспечение развития туризма, формирование сети рекреационных учреждений и объектов физкультурно-оздоровительного назначения на базе комплексного использования природно-рекреационных ресурсов;</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разработка мероприятий по предотвращению возникновения чрезвычайных ситуаций природного и техногенного характера и защите от них.</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сохранения и развития системы объектов культурного наследия (памятников истории и культуры и памятников археологии) и ООПТ (памятников природы), как важнейшего структурного потенциала территории в целях расширения возможностей для духовного развития и доступа к культурному наследию, а также как основы развития рекреационных зон и размещения объектов туристической инфраструктуры;</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повышения экологической безопасности и улучшения состояния окружающей среды, в том числе за счет обустройства инфраструктурой и благоустройства территории населенных пунктов и мест массового и индивидуального отдыха граждан с целью совершенствования системы их санитарной очистки;</w:t>
      </w:r>
    </w:p>
    <w:p w:rsidR="0036196D" w:rsidRDefault="0036196D" w:rsidP="00F00F2D">
      <w:pPr>
        <w:pStyle w:val="64"/>
        <w:spacing w:after="0" w:line="240" w:lineRule="auto"/>
        <w:ind w:left="0" w:firstLine="567"/>
        <w:jc w:val="both"/>
        <w:rPr>
          <w:rFonts w:ascii="Times New Roman" w:hAnsi="Times New Roman" w:cs="Times New Roman"/>
          <w:sz w:val="24"/>
          <w:szCs w:val="24"/>
        </w:rPr>
      </w:pPr>
      <w:r w:rsidRPr="00D1049A">
        <w:rPr>
          <w:rFonts w:ascii="Times New Roman" w:hAnsi="Times New Roman" w:cs="Times New Roman"/>
          <w:color w:val="000000"/>
          <w:sz w:val="24"/>
          <w:szCs w:val="24"/>
        </w:rPr>
        <w:t>•</w:t>
      </w:r>
      <w:r>
        <w:rPr>
          <w:rFonts w:ascii="Times New Roman" w:hAnsi="Times New Roman" w:cs="Times New Roman"/>
          <w:sz w:val="24"/>
          <w:szCs w:val="24"/>
        </w:rPr>
        <w:t xml:space="preserve"> улучшения качественной структуры лесных насаждений и системного увеличения доли молодняка на лесных площадях.</w:t>
      </w:r>
    </w:p>
    <w:p w:rsidR="0036196D" w:rsidRPr="0002250F" w:rsidRDefault="0036196D" w:rsidP="008104E6">
      <w:pPr>
        <w:pStyle w:val="Default"/>
        <w:ind w:firstLine="709"/>
        <w:jc w:val="both"/>
        <w:rPr>
          <w:rFonts w:ascii="Times New Roman" w:hAnsi="Times New Roman" w:cs="Times New Roman"/>
        </w:rPr>
      </w:pPr>
    </w:p>
    <w:p w:rsidR="0036196D" w:rsidRPr="00795A1E" w:rsidRDefault="0036196D" w:rsidP="00031E6F">
      <w:pPr>
        <w:shd w:val="clear" w:color="auto" w:fill="DBE5F1"/>
        <w:spacing w:after="0" w:line="240" w:lineRule="auto"/>
        <w:rPr>
          <w:rFonts w:ascii="Times New Roman" w:hAnsi="Times New Roman"/>
          <w:b/>
          <w:sz w:val="24"/>
          <w:szCs w:val="24"/>
        </w:rPr>
      </w:pPr>
      <w:r w:rsidRPr="00795A1E">
        <w:rPr>
          <w:rFonts w:ascii="Times New Roman" w:hAnsi="Times New Roman"/>
          <w:b/>
          <w:sz w:val="24"/>
          <w:szCs w:val="24"/>
        </w:rPr>
        <w:t>Анализ территориал</w:t>
      </w:r>
      <w:r>
        <w:rPr>
          <w:rFonts w:ascii="Times New Roman" w:hAnsi="Times New Roman"/>
          <w:b/>
          <w:sz w:val="24"/>
          <w:szCs w:val="24"/>
        </w:rPr>
        <w:t>ьного развития муниципального района:</w:t>
      </w:r>
    </w:p>
    <w:p w:rsidR="0036196D" w:rsidRPr="00E177E1" w:rsidRDefault="0036196D" w:rsidP="008104E6">
      <w:pPr>
        <w:spacing w:after="0" w:line="240" w:lineRule="auto"/>
        <w:ind w:firstLine="284"/>
        <w:rPr>
          <w:rFonts w:ascii="Times New Roman" w:hAnsi="Times New Roman"/>
          <w:sz w:val="8"/>
          <w:szCs w:val="8"/>
        </w:rPr>
      </w:pPr>
    </w:p>
    <w:p w:rsidR="0036196D" w:rsidRDefault="0036196D" w:rsidP="006712B4">
      <w:pPr>
        <w:spacing w:after="0" w:line="240" w:lineRule="auto"/>
        <w:ind w:firstLine="567"/>
        <w:jc w:val="both"/>
        <w:rPr>
          <w:rFonts w:ascii="Times New Roman" w:hAnsi="Times New Roman"/>
          <w:sz w:val="24"/>
          <w:szCs w:val="24"/>
        </w:rPr>
      </w:pPr>
      <w:r>
        <w:rPr>
          <w:rFonts w:ascii="Times New Roman" w:hAnsi="Times New Roman"/>
          <w:sz w:val="24"/>
          <w:szCs w:val="24"/>
        </w:rPr>
        <w:t>Территориальное развитие Калевальского муниципального района осуществляется в соответствии со схемой территориального планирования, разработанной на период до 2030. г., генеральными планами пгт.Калевала, а также в рамках приоритетных национальных проектов «Формирование комфортной городской среды» и «Парки малых городов».</w:t>
      </w:r>
    </w:p>
    <w:p w:rsidR="0036196D" w:rsidRDefault="0036196D" w:rsidP="008104E6">
      <w:pPr>
        <w:spacing w:after="0" w:line="240" w:lineRule="auto"/>
        <w:jc w:val="right"/>
        <w:rPr>
          <w:rFonts w:ascii="Times New Roman" w:hAnsi="Times New Roman"/>
          <w:b/>
          <w:color w:val="365F91"/>
          <w:sz w:val="28"/>
          <w:szCs w:val="28"/>
          <w:u w:val="single"/>
        </w:rPr>
        <w:sectPr w:rsidR="0036196D" w:rsidSect="008277B3">
          <w:pgSz w:w="11906" w:h="16838"/>
          <w:pgMar w:top="1134" w:right="850" w:bottom="1134" w:left="1701" w:header="708" w:footer="708" w:gutter="0"/>
          <w:cols w:space="708"/>
          <w:docGrid w:linePitch="360"/>
        </w:sectPr>
      </w:pPr>
    </w:p>
    <w:p w:rsidR="0036196D" w:rsidRPr="00A94E00" w:rsidRDefault="0036196D" w:rsidP="008104E6">
      <w:pPr>
        <w:spacing w:after="0" w:line="240" w:lineRule="auto"/>
        <w:jc w:val="right"/>
        <w:rPr>
          <w:rFonts w:ascii="Times New Roman" w:hAnsi="Times New Roman"/>
          <w:b/>
          <w:color w:val="365F91"/>
          <w:sz w:val="24"/>
          <w:szCs w:val="24"/>
        </w:rPr>
      </w:pPr>
      <w:r>
        <w:rPr>
          <w:rFonts w:ascii="Times New Roman" w:hAnsi="Times New Roman"/>
          <w:b/>
          <w:color w:val="365F91"/>
          <w:sz w:val="28"/>
          <w:szCs w:val="28"/>
          <w:u w:val="single"/>
        </w:rPr>
        <w:t>Раз</w:t>
      </w:r>
      <w:r w:rsidRPr="00A94E00">
        <w:rPr>
          <w:rFonts w:ascii="Times New Roman" w:hAnsi="Times New Roman"/>
          <w:b/>
          <w:color w:val="365F91"/>
          <w:sz w:val="28"/>
          <w:szCs w:val="28"/>
          <w:u w:val="single"/>
        </w:rPr>
        <w:t>дел 5</w:t>
      </w:r>
      <w:r w:rsidRPr="00A94E00">
        <w:rPr>
          <w:rFonts w:ascii="Times New Roman" w:hAnsi="Times New Roman"/>
          <w:b/>
          <w:color w:val="365F91"/>
          <w:sz w:val="24"/>
          <w:szCs w:val="24"/>
        </w:rPr>
        <w:t>.</w:t>
      </w:r>
    </w:p>
    <w:p w:rsidR="0036196D" w:rsidRPr="00A94E00" w:rsidRDefault="0036196D" w:rsidP="008104E6">
      <w:pPr>
        <w:spacing w:after="0" w:line="240" w:lineRule="auto"/>
        <w:jc w:val="right"/>
        <w:rPr>
          <w:rFonts w:ascii="Times New Roman" w:hAnsi="Times New Roman"/>
          <w:b/>
          <w:color w:val="365F91"/>
          <w:sz w:val="32"/>
          <w:szCs w:val="32"/>
        </w:rPr>
      </w:pPr>
      <w:r w:rsidRPr="00A94E00">
        <w:rPr>
          <w:rFonts w:ascii="Times New Roman" w:hAnsi="Times New Roman"/>
          <w:b/>
          <w:color w:val="365F91"/>
          <w:sz w:val="32"/>
          <w:szCs w:val="32"/>
        </w:rPr>
        <w:t>ОЦЕНКА РЕСУРСОВ, НЕОБХОДИМЫХ ДЛЯ РЕАЛИЗАЦИИ СТРАТЕГИИ</w:t>
      </w:r>
    </w:p>
    <w:p w:rsidR="0036196D" w:rsidRPr="00A94E00" w:rsidRDefault="0036196D" w:rsidP="008104E6">
      <w:pPr>
        <w:spacing w:after="0" w:line="240" w:lineRule="auto"/>
        <w:jc w:val="right"/>
        <w:rPr>
          <w:rFonts w:ascii="Times New Roman" w:hAnsi="Times New Roman"/>
          <w:sz w:val="8"/>
          <w:szCs w:val="8"/>
        </w:rPr>
      </w:pPr>
    </w:p>
    <w:p w:rsidR="0036196D" w:rsidRPr="00A94E00" w:rsidRDefault="0036196D" w:rsidP="008104E6">
      <w:pPr>
        <w:shd w:val="clear" w:color="auto" w:fill="365F91"/>
        <w:spacing w:after="0" w:line="240" w:lineRule="auto"/>
        <w:jc w:val="right"/>
        <w:rPr>
          <w:rFonts w:ascii="Times New Roman" w:hAnsi="Times New Roman"/>
          <w:sz w:val="8"/>
          <w:szCs w:val="8"/>
        </w:rPr>
      </w:pPr>
    </w:p>
    <w:p w:rsidR="0036196D" w:rsidRDefault="0036196D" w:rsidP="008104E6">
      <w:pPr>
        <w:spacing w:after="0" w:line="240" w:lineRule="auto"/>
        <w:jc w:val="right"/>
        <w:rPr>
          <w:rFonts w:ascii="Times New Roman" w:hAnsi="Times New Roman"/>
          <w:sz w:val="16"/>
          <w:szCs w:val="16"/>
        </w:rPr>
      </w:pPr>
    </w:p>
    <w:p w:rsidR="0036196D" w:rsidRPr="00AA138F" w:rsidRDefault="0036196D" w:rsidP="00AA138F">
      <w:pPr>
        <w:pStyle w:val="ListParagraph"/>
        <w:tabs>
          <w:tab w:val="left" w:pos="10206"/>
        </w:tabs>
        <w:spacing w:after="0" w:line="240" w:lineRule="auto"/>
        <w:ind w:left="0"/>
        <w:jc w:val="both"/>
        <w:rPr>
          <w:rFonts w:ascii="Times New Roman" w:hAnsi="Times New Roman"/>
          <w:color w:val="000000"/>
          <w:sz w:val="24"/>
          <w:szCs w:val="24"/>
        </w:rPr>
      </w:pPr>
      <w:r w:rsidRPr="00AA138F">
        <w:rPr>
          <w:rFonts w:ascii="Times New Roman" w:hAnsi="Times New Roman"/>
          <w:color w:val="000000"/>
          <w:sz w:val="24"/>
          <w:szCs w:val="24"/>
        </w:rPr>
        <w:t xml:space="preserve">Для достижения стратегической цели и решения поставленных задач необходимо ресурсное обеспечение: финансовое, трудовое, информационное, материально-техническое и т.д. </w:t>
      </w:r>
    </w:p>
    <w:p w:rsidR="0036196D" w:rsidRDefault="0036196D" w:rsidP="00AA138F">
      <w:pPr>
        <w:spacing w:after="0" w:line="240" w:lineRule="auto"/>
        <w:jc w:val="right"/>
        <w:rPr>
          <w:rFonts w:ascii="Times New Roman" w:hAnsi="Times New Roman"/>
          <w:sz w:val="16"/>
          <w:szCs w:val="16"/>
        </w:rPr>
      </w:pPr>
    </w:p>
    <w:p w:rsidR="0036196D" w:rsidRPr="00540E3F" w:rsidRDefault="0036196D" w:rsidP="00AA138F">
      <w:pPr>
        <w:spacing w:after="0" w:line="240" w:lineRule="auto"/>
        <w:jc w:val="right"/>
        <w:rPr>
          <w:rFonts w:ascii="Times New Roman" w:hAnsi="Times New Roman"/>
          <w:sz w:val="16"/>
          <w:szCs w:val="16"/>
        </w:rPr>
      </w:pPr>
    </w:p>
    <w:p w:rsidR="0036196D" w:rsidRPr="00540E3F" w:rsidRDefault="0036196D" w:rsidP="00AA138F">
      <w:pPr>
        <w:shd w:val="clear" w:color="auto" w:fill="244061"/>
        <w:spacing w:after="0" w:line="240" w:lineRule="auto"/>
        <w:jc w:val="center"/>
        <w:rPr>
          <w:rFonts w:ascii="Times New Roman" w:hAnsi="Times New Roman"/>
          <w:b/>
          <w:sz w:val="28"/>
          <w:szCs w:val="28"/>
        </w:rPr>
      </w:pPr>
      <w:r w:rsidRPr="00540E3F">
        <w:rPr>
          <w:rFonts w:ascii="Times New Roman" w:hAnsi="Times New Roman"/>
          <w:b/>
          <w:sz w:val="28"/>
          <w:szCs w:val="28"/>
        </w:rPr>
        <w:t>5.1. ОЦЕНКА ФИНАНСОВЫХ РЕСУРСОВ, НЕОБХОДИМЫХ ДЛЯ РЕАЛИЗАЦИИ СТРАТЕГИИ</w:t>
      </w:r>
    </w:p>
    <w:p w:rsidR="0036196D" w:rsidRPr="00540E3F" w:rsidRDefault="0036196D" w:rsidP="00AA138F">
      <w:pPr>
        <w:shd w:val="clear" w:color="auto" w:fill="8DB3E2"/>
        <w:spacing w:after="0" w:line="240" w:lineRule="auto"/>
        <w:rPr>
          <w:rFonts w:ascii="Times New Roman" w:hAnsi="Times New Roman"/>
          <w:sz w:val="8"/>
          <w:szCs w:val="8"/>
        </w:rPr>
      </w:pPr>
    </w:p>
    <w:p w:rsidR="0036196D" w:rsidRPr="00540E3F" w:rsidRDefault="0036196D" w:rsidP="00AA138F">
      <w:pPr>
        <w:pStyle w:val="BodyText"/>
        <w:shd w:val="clear" w:color="auto" w:fill="auto"/>
        <w:spacing w:line="233" w:lineRule="auto"/>
        <w:ind w:firstLine="567"/>
        <w:rPr>
          <w:rStyle w:val="BodyTextChar1"/>
          <w:color w:val="auto"/>
          <w:sz w:val="16"/>
          <w:szCs w:val="16"/>
        </w:rPr>
      </w:pPr>
    </w:p>
    <w:p w:rsidR="0036196D" w:rsidRPr="00AA138F" w:rsidRDefault="0036196D" w:rsidP="00AA138F">
      <w:pPr>
        <w:pStyle w:val="BodyText"/>
        <w:shd w:val="clear" w:color="auto" w:fill="auto"/>
        <w:spacing w:line="233" w:lineRule="auto"/>
        <w:ind w:firstLine="0"/>
        <w:rPr>
          <w:rStyle w:val="BodyTextChar1"/>
          <w:color w:val="000000"/>
          <w:sz w:val="24"/>
          <w:szCs w:val="24"/>
        </w:rPr>
      </w:pPr>
      <w:r w:rsidRPr="00AA138F">
        <w:rPr>
          <w:rStyle w:val="BodyTextChar1"/>
          <w:b/>
          <w:bCs/>
          <w:color w:val="000000"/>
          <w:sz w:val="24"/>
          <w:szCs w:val="24"/>
        </w:rPr>
        <w:t>Источниками финансового обеспечения</w:t>
      </w:r>
      <w:r w:rsidRPr="00AA138F">
        <w:rPr>
          <w:rStyle w:val="BodyTextChar1"/>
          <w:color w:val="000000"/>
          <w:sz w:val="24"/>
          <w:szCs w:val="24"/>
        </w:rPr>
        <w:t xml:space="preserve"> реализации Стратегии являются бюджетные средства, привлекаемые в рамках государственных и муниципальных программ, субсидии, субвенции, а также внебюджетные средства. </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rStyle w:val="BodyTextChar1"/>
          <w:color w:val="000000"/>
          <w:sz w:val="24"/>
          <w:szCs w:val="24"/>
        </w:rPr>
        <w:t xml:space="preserve">Применительно к </w:t>
      </w:r>
      <w:r>
        <w:rPr>
          <w:rStyle w:val="BodyTextChar1"/>
          <w:color w:val="000000"/>
          <w:sz w:val="24"/>
          <w:szCs w:val="24"/>
        </w:rPr>
        <w:t xml:space="preserve">Калевальскому </w:t>
      </w:r>
      <w:r w:rsidRPr="00AA138F">
        <w:rPr>
          <w:rStyle w:val="BodyTextChar1"/>
          <w:color w:val="000000"/>
          <w:sz w:val="24"/>
          <w:szCs w:val="24"/>
        </w:rPr>
        <w:t xml:space="preserve">муниципальному району бюджетные средства выступают основным финансовым ресурсом реализации Стратегии. </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rStyle w:val="BodyTextChar1"/>
          <w:color w:val="000000"/>
          <w:sz w:val="24"/>
          <w:szCs w:val="24"/>
        </w:rPr>
        <w:t>Привлечение средств федерального бюджета будет осуществляться в рамках реализации мероприятий государственных программ федерального и регионального уровня в пределах объемов бюджетных ассигнований, утвержденных федеральным бюджетом на соответствующий год.</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rStyle w:val="BodyTextChar1"/>
          <w:color w:val="000000"/>
          <w:sz w:val="24"/>
          <w:szCs w:val="24"/>
        </w:rPr>
        <w:t xml:space="preserve">Привлечение средств краевого бюджета для реализации Стратегии будет осуществляться в соответствии с действующими порядками финансирования государственных </w:t>
      </w:r>
      <w:r>
        <w:rPr>
          <w:rStyle w:val="BodyTextChar1"/>
          <w:color w:val="000000"/>
          <w:sz w:val="24"/>
          <w:szCs w:val="24"/>
        </w:rPr>
        <w:t>региональных</w:t>
      </w:r>
      <w:r w:rsidRPr="00AA138F">
        <w:rPr>
          <w:rStyle w:val="BodyTextChar1"/>
          <w:color w:val="000000"/>
          <w:sz w:val="24"/>
          <w:szCs w:val="24"/>
        </w:rPr>
        <w:t xml:space="preserve"> программ в пределах объемов бюджетных ассигнований, утвержденных </w:t>
      </w:r>
      <w:r>
        <w:rPr>
          <w:rStyle w:val="BodyTextChar1"/>
          <w:color w:val="000000"/>
          <w:sz w:val="24"/>
          <w:szCs w:val="24"/>
        </w:rPr>
        <w:t>республиканским</w:t>
      </w:r>
      <w:r w:rsidRPr="00AA138F">
        <w:rPr>
          <w:rStyle w:val="BodyTextChar1"/>
          <w:color w:val="000000"/>
          <w:sz w:val="24"/>
          <w:szCs w:val="24"/>
        </w:rPr>
        <w:t xml:space="preserve"> бюджетом на соответствующий год.</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rStyle w:val="BodyTextChar1"/>
          <w:color w:val="000000"/>
          <w:sz w:val="24"/>
          <w:szCs w:val="24"/>
        </w:rPr>
        <w:t xml:space="preserve">Привлечение средств местных бюджетов (района и поселений, входящих в его состав) будет производиться в соответствии с действующими порядками финансирования муниципальных программ в пределах общего объема бюджетных ассигнований, утвержденных местным бюджетом на соответствующий год, а также в форме софинансирования государственных программ и проектов </w:t>
      </w:r>
      <w:r>
        <w:rPr>
          <w:rStyle w:val="BodyTextChar1"/>
          <w:color w:val="000000"/>
          <w:sz w:val="24"/>
          <w:szCs w:val="24"/>
        </w:rPr>
        <w:t>Республики Карелия</w:t>
      </w:r>
      <w:r w:rsidRPr="00AA138F">
        <w:rPr>
          <w:rStyle w:val="BodyTextChar1"/>
          <w:color w:val="000000"/>
          <w:sz w:val="24"/>
          <w:szCs w:val="24"/>
        </w:rPr>
        <w:t>.</w:t>
      </w:r>
    </w:p>
    <w:p w:rsidR="0036196D" w:rsidRDefault="0036196D" w:rsidP="00AA138F">
      <w:pPr>
        <w:pStyle w:val="BodyText"/>
        <w:shd w:val="clear" w:color="auto" w:fill="auto"/>
        <w:spacing w:line="233" w:lineRule="auto"/>
        <w:ind w:firstLine="0"/>
        <w:rPr>
          <w:rStyle w:val="BodyTextChar1"/>
          <w:color w:val="auto"/>
          <w:sz w:val="24"/>
          <w:szCs w:val="24"/>
        </w:rPr>
      </w:pPr>
    </w:p>
    <w:p w:rsidR="0036196D" w:rsidRPr="00AA138F" w:rsidRDefault="0036196D" w:rsidP="00AA138F">
      <w:pPr>
        <w:pStyle w:val="BodyText"/>
        <w:shd w:val="clear" w:color="auto" w:fill="auto"/>
        <w:spacing w:line="233" w:lineRule="auto"/>
        <w:ind w:firstLine="0"/>
        <w:rPr>
          <w:rStyle w:val="BodyTextChar1"/>
          <w:color w:val="000000"/>
          <w:sz w:val="24"/>
          <w:szCs w:val="24"/>
        </w:rPr>
      </w:pPr>
      <w:r w:rsidRPr="00AA138F">
        <w:rPr>
          <w:rStyle w:val="BodyTextChar1"/>
          <w:b/>
          <w:bCs/>
          <w:color w:val="000000"/>
          <w:sz w:val="24"/>
          <w:szCs w:val="24"/>
        </w:rPr>
        <w:t>Основными направлениями использования бюджетных средств</w:t>
      </w:r>
      <w:r w:rsidRPr="00AA138F">
        <w:rPr>
          <w:rStyle w:val="BodyTextChar1"/>
          <w:color w:val="000000"/>
          <w:sz w:val="24"/>
          <w:szCs w:val="24"/>
        </w:rPr>
        <w:t xml:space="preserve"> будут являться:</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color w:val="000000"/>
          <w:sz w:val="24"/>
          <w:szCs w:val="24"/>
        </w:rPr>
        <w:t>• Модернизация объектов коммунального хозяйства (строительство, реконструкция, капитальный ремонт сетей водоснабжения и водоотведения, водозаборных и очистных сооружений;</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color w:val="000000"/>
          <w:sz w:val="24"/>
          <w:szCs w:val="24"/>
        </w:rPr>
        <w:t>• Строительство и ремонт муниципальных автомобильных дорог;</w:t>
      </w:r>
    </w:p>
    <w:p w:rsidR="0036196D" w:rsidRPr="00AA138F" w:rsidRDefault="0036196D" w:rsidP="00AA138F">
      <w:pPr>
        <w:spacing w:after="0" w:line="240" w:lineRule="auto"/>
        <w:ind w:firstLine="567"/>
        <w:jc w:val="both"/>
        <w:rPr>
          <w:rFonts w:ascii="Times New Roman" w:hAnsi="Times New Roman"/>
          <w:color w:val="000000"/>
          <w:sz w:val="24"/>
          <w:szCs w:val="24"/>
        </w:rPr>
      </w:pPr>
      <w:r w:rsidRPr="00AA138F">
        <w:rPr>
          <w:rFonts w:ascii="Times New Roman" w:hAnsi="Times New Roman"/>
          <w:color w:val="000000"/>
          <w:sz w:val="24"/>
          <w:szCs w:val="24"/>
        </w:rPr>
        <w:t>•</w:t>
      </w:r>
      <w:r w:rsidRPr="00AA138F">
        <w:rPr>
          <w:color w:val="000000"/>
          <w:sz w:val="24"/>
          <w:szCs w:val="24"/>
        </w:rPr>
        <w:t xml:space="preserve"> </w:t>
      </w:r>
      <w:r w:rsidRPr="00AA138F">
        <w:rPr>
          <w:rFonts w:ascii="Times New Roman" w:hAnsi="Times New Roman"/>
          <w:color w:val="000000"/>
          <w:sz w:val="24"/>
          <w:szCs w:val="24"/>
        </w:rPr>
        <w:t>Строительство (приобретение) жилья для обеспечения отдельных категорий граждан;</w:t>
      </w:r>
    </w:p>
    <w:p w:rsidR="0036196D" w:rsidRPr="00AA138F" w:rsidRDefault="0036196D" w:rsidP="00AA138F">
      <w:pPr>
        <w:pStyle w:val="BodyText"/>
        <w:shd w:val="clear" w:color="auto" w:fill="auto"/>
        <w:ind w:firstLine="567"/>
        <w:rPr>
          <w:rStyle w:val="BodyTextChar1"/>
          <w:color w:val="000000"/>
          <w:sz w:val="24"/>
          <w:szCs w:val="24"/>
        </w:rPr>
      </w:pPr>
      <w:r w:rsidRPr="00AA138F">
        <w:rPr>
          <w:color w:val="000000"/>
          <w:sz w:val="24"/>
          <w:szCs w:val="24"/>
        </w:rPr>
        <w:t>• Капитальный ремонт многоквартирных домов;</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color w:val="000000"/>
          <w:sz w:val="24"/>
          <w:szCs w:val="24"/>
        </w:rPr>
        <w:t>• Развитие уличного освещения;</w:t>
      </w: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color w:val="000000"/>
          <w:sz w:val="24"/>
          <w:szCs w:val="24"/>
        </w:rPr>
        <w:t>• Формирование комфортной городской среды за счет благоустройства общественных пространств и придомовых территорий многоквартирных домов;</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Благоустройство общественных и придомовых территорий;</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Предоставление субсидий хозяйствующим субъектам, осуществляющим инвести-ционную и предпринимательскую деятельность на территории района, в том числе субъектам малого и среднего бизнеса;</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Предоставление субсидий хозяйствующим субъектам, осуществляющим торговую деятельность в отдаленных населенных пунктах;</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Строительство объектов, реконструкция и капитальный ремонт объектов социальной сферы (образования, культуры, спорта);</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Обеспечение беспрепятственного доступа инвалидов к объектам общественной инфраструктуры;</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Развитие и укрепление материально-технической базы учреждений социальной сферы;</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Комплектование книжных фондов муниципальных общедоступных библиотек;</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Поддержка одаренных детей;</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Организация летней оздоровительной кампании;</w:t>
      </w:r>
    </w:p>
    <w:p w:rsidR="0036196D" w:rsidRPr="00AA138F" w:rsidRDefault="0036196D" w:rsidP="00AA138F">
      <w:pPr>
        <w:pStyle w:val="BodyText"/>
        <w:shd w:val="clear" w:color="auto" w:fill="auto"/>
        <w:spacing w:line="233" w:lineRule="auto"/>
        <w:ind w:firstLine="567"/>
        <w:rPr>
          <w:color w:val="000000"/>
          <w:sz w:val="24"/>
          <w:szCs w:val="24"/>
        </w:rPr>
      </w:pPr>
      <w:r w:rsidRPr="00AA138F">
        <w:rPr>
          <w:color w:val="000000"/>
          <w:sz w:val="24"/>
          <w:szCs w:val="24"/>
        </w:rPr>
        <w:t>• Проведение спортивных и культурно-массовых мероприятий.</w:t>
      </w:r>
    </w:p>
    <w:p w:rsidR="0036196D" w:rsidRPr="00AA138F" w:rsidRDefault="0036196D" w:rsidP="00AA138F">
      <w:pPr>
        <w:pStyle w:val="BodyText"/>
        <w:shd w:val="clear" w:color="auto" w:fill="auto"/>
        <w:spacing w:line="233" w:lineRule="auto"/>
        <w:ind w:firstLine="567"/>
        <w:rPr>
          <w:color w:val="000000"/>
          <w:sz w:val="24"/>
          <w:szCs w:val="24"/>
        </w:rPr>
      </w:pPr>
    </w:p>
    <w:p w:rsidR="0036196D" w:rsidRPr="00AA138F" w:rsidRDefault="0036196D" w:rsidP="00AA138F">
      <w:pPr>
        <w:pStyle w:val="BodyText"/>
        <w:shd w:val="clear" w:color="auto" w:fill="auto"/>
        <w:spacing w:line="233" w:lineRule="auto"/>
        <w:ind w:firstLine="567"/>
        <w:rPr>
          <w:rStyle w:val="BodyTextChar1"/>
          <w:color w:val="000000"/>
          <w:sz w:val="24"/>
          <w:szCs w:val="24"/>
        </w:rPr>
      </w:pPr>
      <w:r w:rsidRPr="00AA138F">
        <w:rPr>
          <w:rStyle w:val="BodyTextChar1"/>
          <w:b/>
          <w:bCs/>
          <w:color w:val="000000"/>
          <w:sz w:val="24"/>
          <w:szCs w:val="24"/>
        </w:rPr>
        <w:t>К внебюджетным средствам,</w:t>
      </w:r>
      <w:r w:rsidRPr="00AA138F">
        <w:rPr>
          <w:rStyle w:val="BodyTextChar1"/>
          <w:color w:val="000000"/>
          <w:sz w:val="24"/>
          <w:szCs w:val="24"/>
        </w:rPr>
        <w:t xml:space="preserve"> необходимым для реализации Стратегии относятся финансовые средства хозяйствующих субъектов, действующих на территории района.</w:t>
      </w:r>
    </w:p>
    <w:p w:rsidR="0036196D" w:rsidRPr="00AA138F" w:rsidRDefault="0036196D" w:rsidP="00AA138F">
      <w:pPr>
        <w:spacing w:after="0" w:line="240" w:lineRule="auto"/>
        <w:ind w:firstLine="567"/>
        <w:jc w:val="both"/>
        <w:rPr>
          <w:rStyle w:val="BodyTextChar1"/>
          <w:color w:val="000000"/>
          <w:sz w:val="24"/>
          <w:szCs w:val="24"/>
        </w:rPr>
      </w:pPr>
      <w:r w:rsidRPr="00AA138F">
        <w:rPr>
          <w:rStyle w:val="BodyTextChar1"/>
          <w:color w:val="000000"/>
          <w:sz w:val="24"/>
          <w:szCs w:val="24"/>
        </w:rPr>
        <w:t>Собственные и заемные средства частных предприятий будут направляться на реализацию инвестиционных проектов в пределах объемов, определенных бизнес-планом или инвестиционной программой, а также на реализацию инфраструктурных или социальных проектов на принципах муниципально-частного партнерства.</w:t>
      </w:r>
    </w:p>
    <w:p w:rsidR="0036196D" w:rsidRPr="00AA138F" w:rsidRDefault="0036196D" w:rsidP="00AA138F">
      <w:pPr>
        <w:spacing w:after="0" w:line="240" w:lineRule="auto"/>
        <w:ind w:firstLine="567"/>
        <w:jc w:val="both"/>
        <w:rPr>
          <w:rStyle w:val="BodyTextChar1"/>
          <w:color w:val="000000"/>
          <w:sz w:val="24"/>
          <w:szCs w:val="24"/>
        </w:rPr>
      </w:pPr>
      <w:r w:rsidRPr="00AA138F">
        <w:rPr>
          <w:rStyle w:val="BodyTextChar1"/>
          <w:color w:val="000000"/>
          <w:sz w:val="24"/>
          <w:szCs w:val="24"/>
        </w:rPr>
        <w:t>Денежные средства населения будут привлекаться на реализацию проектов общественной инфраструктуры в рамках инициативного бюджетирования, а также проектов территориально-общественных самоуправлений.</w:t>
      </w:r>
    </w:p>
    <w:p w:rsidR="0036196D" w:rsidRDefault="0036196D" w:rsidP="00AA138F">
      <w:pPr>
        <w:spacing w:after="0" w:line="240" w:lineRule="auto"/>
        <w:ind w:firstLine="567"/>
        <w:jc w:val="both"/>
        <w:rPr>
          <w:rStyle w:val="BodyTextChar1"/>
          <w:color w:val="auto"/>
          <w:sz w:val="24"/>
          <w:szCs w:val="24"/>
        </w:rPr>
      </w:pPr>
    </w:p>
    <w:p w:rsidR="0036196D" w:rsidRPr="00540E3F" w:rsidRDefault="0036196D" w:rsidP="00AA138F">
      <w:pPr>
        <w:spacing w:after="0" w:line="240" w:lineRule="auto"/>
        <w:ind w:firstLine="567"/>
        <w:jc w:val="both"/>
        <w:rPr>
          <w:rFonts w:ascii="Times New Roman" w:hAnsi="Times New Roman"/>
          <w:sz w:val="24"/>
          <w:szCs w:val="24"/>
        </w:rPr>
      </w:pPr>
      <w:r w:rsidRPr="00540E3F">
        <w:rPr>
          <w:rFonts w:ascii="Times New Roman" w:hAnsi="Times New Roman"/>
          <w:sz w:val="24"/>
          <w:szCs w:val="24"/>
        </w:rPr>
        <w:t xml:space="preserve">В </w:t>
      </w:r>
      <w:r w:rsidRPr="00AA138F">
        <w:rPr>
          <w:rFonts w:ascii="Times New Roman" w:hAnsi="Times New Roman"/>
          <w:color w:val="000000"/>
          <w:sz w:val="24"/>
          <w:szCs w:val="24"/>
        </w:rPr>
        <w:t>качестве финансовых ресурсов из внебюджетных источников, необходимых для реализации стратегии рассматривается возможность привлечения средств частных инвесторов для освоения имеющихся инвестиционных площадок</w:t>
      </w:r>
      <w:r w:rsidRPr="00540E3F">
        <w:rPr>
          <w:rFonts w:ascii="Times New Roman" w:hAnsi="Times New Roman"/>
          <w:sz w:val="24"/>
          <w:szCs w:val="24"/>
        </w:rPr>
        <w:t>.</w:t>
      </w:r>
    </w:p>
    <w:p w:rsidR="0036196D" w:rsidRPr="00540E3F" w:rsidRDefault="0036196D" w:rsidP="00AA138F">
      <w:pPr>
        <w:spacing w:after="0" w:line="240" w:lineRule="auto"/>
        <w:ind w:firstLine="567"/>
        <w:jc w:val="both"/>
        <w:rPr>
          <w:rFonts w:ascii="Times New Roman" w:hAnsi="Times New Roman"/>
          <w:sz w:val="16"/>
          <w:szCs w:val="16"/>
        </w:rPr>
      </w:pPr>
      <w:r w:rsidRPr="00540E3F">
        <w:rPr>
          <w:rStyle w:val="BodyTextChar1"/>
          <w:color w:val="auto"/>
          <w:sz w:val="24"/>
          <w:szCs w:val="24"/>
        </w:rPr>
        <w:t>Для определения механизма привлечения потенциальных инвесторов необходима разработка инвестиционных проектов с учетом территориальных особенностей.</w:t>
      </w:r>
    </w:p>
    <w:p w:rsidR="0036196D" w:rsidRPr="00540E3F" w:rsidRDefault="0036196D" w:rsidP="00AA138F">
      <w:pPr>
        <w:spacing w:after="0" w:line="240" w:lineRule="auto"/>
        <w:ind w:firstLine="567"/>
        <w:jc w:val="both"/>
        <w:rPr>
          <w:rStyle w:val="BodyTextChar1"/>
          <w:i/>
          <w:iCs/>
          <w:color w:val="auto"/>
          <w:sz w:val="24"/>
          <w:szCs w:val="24"/>
        </w:rPr>
      </w:pPr>
      <w:r w:rsidRPr="00540E3F">
        <w:rPr>
          <w:rStyle w:val="BodyTextChar1"/>
          <w:i/>
          <w:iCs/>
          <w:color w:val="auto"/>
          <w:sz w:val="24"/>
          <w:szCs w:val="24"/>
        </w:rPr>
        <w:t>С целью привлечения инвестиций предусмотрены:</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Меры поддержки инвестиционной и предпринимательской деятельности;</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 xml:space="preserve">Работа инвестиционного совета, объединяющего представителей бизнесов и органы местного самоуправления </w:t>
      </w:r>
      <w:r>
        <w:rPr>
          <w:rStyle w:val="BodyTextChar1"/>
          <w:color w:val="auto"/>
          <w:sz w:val="24"/>
          <w:szCs w:val="24"/>
        </w:rPr>
        <w:t xml:space="preserve"> Калевальского </w:t>
      </w:r>
      <w:r w:rsidRPr="00540E3F">
        <w:rPr>
          <w:rStyle w:val="BodyTextChar1"/>
          <w:color w:val="auto"/>
          <w:sz w:val="24"/>
          <w:szCs w:val="24"/>
        </w:rPr>
        <w:t xml:space="preserve">муниципального района; </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 xml:space="preserve">Работа Совета в сфере развития малого и среднего предпринимательства в </w:t>
      </w:r>
      <w:r>
        <w:rPr>
          <w:rStyle w:val="BodyTextChar1"/>
          <w:color w:val="auto"/>
          <w:sz w:val="24"/>
          <w:szCs w:val="24"/>
        </w:rPr>
        <w:t xml:space="preserve">Калевальском </w:t>
      </w:r>
      <w:r w:rsidRPr="00540E3F">
        <w:rPr>
          <w:rStyle w:val="BodyTextChar1"/>
          <w:color w:val="auto"/>
          <w:sz w:val="24"/>
          <w:szCs w:val="24"/>
        </w:rPr>
        <w:t>муниципальном районе;</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 xml:space="preserve">Постоянная актуализация инвестиционного паспорта </w:t>
      </w:r>
      <w:r>
        <w:rPr>
          <w:rStyle w:val="BodyTextChar1"/>
          <w:color w:val="auto"/>
          <w:sz w:val="24"/>
          <w:szCs w:val="24"/>
        </w:rPr>
        <w:t xml:space="preserve">Калевальского </w:t>
      </w:r>
      <w:r w:rsidRPr="00540E3F">
        <w:rPr>
          <w:rStyle w:val="BodyTextChar1"/>
          <w:color w:val="auto"/>
          <w:sz w:val="24"/>
          <w:szCs w:val="24"/>
        </w:rPr>
        <w:t>муниципального района;</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Подготовка новых инвестиционных площадок и инвестиционных предложений;</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Консультационная поддержка и сопровождение инвестиционных проектов по принципу «одного окна»;</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Прямая линия взаимодействия по вопросам инвестиционной и предпринимательской деятельности;</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 xml:space="preserve">Открытый формат размещения данных об инвестиционной и предпринимательской деятельности на официальном сайте Администрации; </w:t>
      </w:r>
    </w:p>
    <w:p w:rsidR="0036196D" w:rsidRPr="00540E3F" w:rsidRDefault="0036196D" w:rsidP="00AA138F">
      <w:pPr>
        <w:pStyle w:val="ListParagraph"/>
        <w:numPr>
          <w:ilvl w:val="0"/>
          <w:numId w:val="19"/>
        </w:numPr>
        <w:tabs>
          <w:tab w:val="left" w:pos="851"/>
        </w:tabs>
        <w:spacing w:after="0" w:line="240" w:lineRule="auto"/>
        <w:ind w:left="0" w:firstLine="567"/>
        <w:jc w:val="both"/>
        <w:rPr>
          <w:rStyle w:val="BodyTextChar1"/>
          <w:color w:val="auto"/>
          <w:sz w:val="24"/>
          <w:szCs w:val="24"/>
        </w:rPr>
      </w:pPr>
      <w:r w:rsidRPr="00540E3F">
        <w:rPr>
          <w:rStyle w:val="BodyTextChar1"/>
          <w:color w:val="auto"/>
          <w:sz w:val="24"/>
          <w:szCs w:val="24"/>
        </w:rPr>
        <w:t xml:space="preserve">Формирование перечня бизнес-идей, которые могут быть реализованы на территории </w:t>
      </w:r>
      <w:r>
        <w:rPr>
          <w:rStyle w:val="BodyTextChar1"/>
          <w:color w:val="auto"/>
          <w:sz w:val="24"/>
          <w:szCs w:val="24"/>
        </w:rPr>
        <w:t xml:space="preserve">Калевальского </w:t>
      </w:r>
      <w:r w:rsidRPr="00540E3F">
        <w:rPr>
          <w:rStyle w:val="BodyTextChar1"/>
          <w:color w:val="auto"/>
          <w:sz w:val="24"/>
          <w:szCs w:val="24"/>
        </w:rPr>
        <w:t>района с учетом имеющейся ресурсной базы, и совпадают с целевыми ориентирами выбранных стратегических направлений его социально-экономического развития.</w:t>
      </w:r>
    </w:p>
    <w:p w:rsidR="0036196D" w:rsidRPr="00540E3F" w:rsidRDefault="0036196D" w:rsidP="00AA138F">
      <w:pPr>
        <w:pStyle w:val="ListParagraph"/>
        <w:numPr>
          <w:ilvl w:val="0"/>
          <w:numId w:val="19"/>
        </w:numPr>
        <w:tabs>
          <w:tab w:val="left" w:pos="709"/>
          <w:tab w:val="left" w:pos="851"/>
          <w:tab w:val="left" w:pos="993"/>
        </w:tabs>
        <w:spacing w:after="0" w:line="240" w:lineRule="auto"/>
        <w:ind w:left="0" w:firstLine="567"/>
        <w:jc w:val="both"/>
        <w:rPr>
          <w:rStyle w:val="BodyTextChar1"/>
          <w:color w:val="auto"/>
          <w:sz w:val="24"/>
          <w:szCs w:val="24"/>
        </w:rPr>
      </w:pPr>
      <w:r w:rsidRPr="00540E3F">
        <w:rPr>
          <w:rStyle w:val="BodyTextChar1"/>
          <w:color w:val="auto"/>
          <w:sz w:val="24"/>
          <w:szCs w:val="24"/>
        </w:rPr>
        <w:t>Информирование потенциальных инвесторов и предпринимателей о сформированном пакетном предложении бизнес-идей, одобренных к реализации на территории района.</w:t>
      </w:r>
    </w:p>
    <w:p w:rsidR="0036196D" w:rsidRPr="00540E3F" w:rsidRDefault="0036196D" w:rsidP="00AA138F">
      <w:pPr>
        <w:pStyle w:val="ListParagraph"/>
        <w:numPr>
          <w:ilvl w:val="0"/>
          <w:numId w:val="19"/>
        </w:numPr>
        <w:tabs>
          <w:tab w:val="left" w:pos="851"/>
          <w:tab w:val="left" w:pos="993"/>
        </w:tabs>
        <w:spacing w:after="0" w:line="240" w:lineRule="auto"/>
        <w:ind w:left="0" w:firstLine="567"/>
        <w:jc w:val="both"/>
        <w:rPr>
          <w:rStyle w:val="BodyTextChar1"/>
          <w:color w:val="auto"/>
          <w:sz w:val="24"/>
          <w:szCs w:val="24"/>
        </w:rPr>
      </w:pPr>
      <w:r w:rsidRPr="00540E3F">
        <w:rPr>
          <w:rStyle w:val="BodyTextChar1"/>
          <w:color w:val="auto"/>
          <w:sz w:val="24"/>
          <w:szCs w:val="24"/>
        </w:rPr>
        <w:t>Проведение переговоров с потенциальными инвесторами и предпринимателями по условиям возможности старта проектов.</w:t>
      </w:r>
    </w:p>
    <w:p w:rsidR="0036196D" w:rsidRPr="00540E3F" w:rsidRDefault="0036196D" w:rsidP="00AA138F">
      <w:pPr>
        <w:pStyle w:val="ListParagraph"/>
        <w:numPr>
          <w:ilvl w:val="0"/>
          <w:numId w:val="19"/>
        </w:numPr>
        <w:tabs>
          <w:tab w:val="left" w:pos="851"/>
          <w:tab w:val="left" w:pos="993"/>
        </w:tabs>
        <w:spacing w:after="0" w:line="240" w:lineRule="auto"/>
        <w:ind w:left="0" w:firstLine="567"/>
        <w:jc w:val="both"/>
        <w:rPr>
          <w:rStyle w:val="BodyTextChar1"/>
          <w:color w:val="auto"/>
          <w:sz w:val="24"/>
          <w:szCs w:val="24"/>
        </w:rPr>
      </w:pPr>
      <w:r w:rsidRPr="00540E3F">
        <w:rPr>
          <w:rStyle w:val="BodyTextChar1"/>
          <w:color w:val="auto"/>
          <w:sz w:val="24"/>
          <w:szCs w:val="24"/>
        </w:rPr>
        <w:t>Оказание содействия в вопросах детальной проработки бизнес-планов проектов.</w:t>
      </w:r>
    </w:p>
    <w:p w:rsidR="0036196D" w:rsidRPr="00540E3F" w:rsidRDefault="0036196D" w:rsidP="00AA138F">
      <w:pPr>
        <w:pStyle w:val="ListParagraph"/>
        <w:numPr>
          <w:ilvl w:val="0"/>
          <w:numId w:val="19"/>
        </w:numPr>
        <w:tabs>
          <w:tab w:val="left" w:pos="851"/>
          <w:tab w:val="left" w:pos="993"/>
        </w:tabs>
        <w:spacing w:after="0" w:line="240" w:lineRule="auto"/>
        <w:ind w:left="0" w:firstLine="567"/>
        <w:jc w:val="both"/>
        <w:rPr>
          <w:rStyle w:val="BodyTextChar1"/>
          <w:color w:val="auto"/>
          <w:sz w:val="24"/>
          <w:szCs w:val="24"/>
        </w:rPr>
      </w:pPr>
      <w:r w:rsidRPr="00540E3F">
        <w:rPr>
          <w:rStyle w:val="BodyTextChar1"/>
          <w:color w:val="auto"/>
          <w:sz w:val="24"/>
          <w:szCs w:val="24"/>
        </w:rPr>
        <w:t>Оказание содействия при старте проекта.</w:t>
      </w:r>
    </w:p>
    <w:p w:rsidR="0036196D" w:rsidRPr="00540E3F" w:rsidRDefault="0036196D" w:rsidP="00AA138F">
      <w:pPr>
        <w:pStyle w:val="ListParagraph"/>
        <w:numPr>
          <w:ilvl w:val="0"/>
          <w:numId w:val="19"/>
        </w:numPr>
        <w:tabs>
          <w:tab w:val="left" w:pos="851"/>
          <w:tab w:val="left" w:pos="993"/>
        </w:tabs>
        <w:spacing w:after="0" w:line="240" w:lineRule="auto"/>
        <w:ind w:left="0" w:firstLine="567"/>
        <w:jc w:val="both"/>
        <w:rPr>
          <w:rStyle w:val="BodyTextChar1"/>
          <w:color w:val="auto"/>
          <w:sz w:val="24"/>
          <w:szCs w:val="24"/>
        </w:rPr>
      </w:pPr>
      <w:r w:rsidRPr="00540E3F">
        <w:rPr>
          <w:rStyle w:val="BodyTextChar1"/>
          <w:color w:val="auto"/>
          <w:sz w:val="24"/>
          <w:szCs w:val="24"/>
        </w:rPr>
        <w:t>Организация образовательных площадок дистанционного и очного обучения в сфере предпринимательской, инвестиционной и инновационной деятельности.</w:t>
      </w:r>
    </w:p>
    <w:p w:rsidR="0036196D" w:rsidRDefault="0036196D" w:rsidP="00AA138F">
      <w:pPr>
        <w:pStyle w:val="BodyText"/>
        <w:shd w:val="clear" w:color="auto" w:fill="auto"/>
        <w:spacing w:line="233" w:lineRule="auto"/>
        <w:ind w:firstLine="567"/>
        <w:rPr>
          <w:sz w:val="24"/>
          <w:szCs w:val="24"/>
        </w:rPr>
      </w:pPr>
    </w:p>
    <w:p w:rsidR="0036196D" w:rsidRPr="00540E3F" w:rsidRDefault="0036196D" w:rsidP="00AA138F">
      <w:pPr>
        <w:pStyle w:val="BodyText"/>
        <w:shd w:val="clear" w:color="auto" w:fill="auto"/>
        <w:spacing w:line="233" w:lineRule="auto"/>
        <w:ind w:firstLine="567"/>
        <w:rPr>
          <w:color w:val="auto"/>
          <w:sz w:val="24"/>
          <w:szCs w:val="24"/>
        </w:rPr>
      </w:pPr>
      <w:r w:rsidRPr="00540E3F">
        <w:rPr>
          <w:rStyle w:val="BodyTextChar1"/>
          <w:color w:val="auto"/>
          <w:sz w:val="24"/>
          <w:szCs w:val="24"/>
        </w:rPr>
        <w:t>Оценка финансовых ресурсов, необходимых для реализации стратегии будет определяться:</w:t>
      </w:r>
    </w:p>
    <w:p w:rsidR="0036196D" w:rsidRPr="00540E3F" w:rsidRDefault="0036196D" w:rsidP="00AA138F">
      <w:pPr>
        <w:pStyle w:val="BodyText"/>
        <w:tabs>
          <w:tab w:val="left" w:pos="918"/>
        </w:tabs>
        <w:ind w:firstLine="567"/>
        <w:rPr>
          <w:color w:val="auto"/>
          <w:sz w:val="24"/>
          <w:szCs w:val="24"/>
        </w:rPr>
      </w:pPr>
      <w:r w:rsidRPr="00540E3F">
        <w:rPr>
          <w:rStyle w:val="BodyTextChar1"/>
          <w:color w:val="auto"/>
          <w:sz w:val="24"/>
          <w:szCs w:val="24"/>
        </w:rPr>
        <w:t>• по бюджетным средствам - ежегодно на трехлетний период в рамках государственных программ</w:t>
      </w:r>
      <w:r>
        <w:rPr>
          <w:rStyle w:val="BodyTextChar1"/>
          <w:color w:val="auto"/>
          <w:sz w:val="24"/>
          <w:szCs w:val="24"/>
        </w:rPr>
        <w:t xml:space="preserve"> Республики Карелия</w:t>
      </w:r>
      <w:r w:rsidRPr="00540E3F">
        <w:rPr>
          <w:rStyle w:val="BodyTextChar1"/>
          <w:color w:val="auto"/>
          <w:sz w:val="24"/>
          <w:szCs w:val="24"/>
        </w:rPr>
        <w:t xml:space="preserve">, муниципальных программ </w:t>
      </w:r>
      <w:r>
        <w:rPr>
          <w:rStyle w:val="BodyTextChar1"/>
          <w:color w:val="auto"/>
          <w:sz w:val="24"/>
          <w:szCs w:val="24"/>
        </w:rPr>
        <w:t xml:space="preserve">Калевальского </w:t>
      </w:r>
      <w:r w:rsidRPr="00540E3F">
        <w:rPr>
          <w:rStyle w:val="BodyTextChar1"/>
          <w:color w:val="auto"/>
          <w:sz w:val="24"/>
          <w:szCs w:val="24"/>
        </w:rPr>
        <w:t xml:space="preserve">муниципального района и муниципальных программ </w:t>
      </w:r>
      <w:r>
        <w:rPr>
          <w:rStyle w:val="BodyTextChar1"/>
          <w:color w:val="auto"/>
          <w:sz w:val="24"/>
          <w:szCs w:val="24"/>
        </w:rPr>
        <w:t xml:space="preserve">городского и </w:t>
      </w:r>
      <w:r w:rsidRPr="00540E3F">
        <w:rPr>
          <w:rStyle w:val="BodyTextChar1"/>
          <w:color w:val="auto"/>
          <w:sz w:val="24"/>
          <w:szCs w:val="24"/>
        </w:rPr>
        <w:t>сельских поселений;</w:t>
      </w:r>
    </w:p>
    <w:p w:rsidR="0036196D" w:rsidRPr="00540E3F" w:rsidRDefault="0036196D" w:rsidP="00AA138F">
      <w:pPr>
        <w:spacing w:after="0" w:line="240" w:lineRule="auto"/>
        <w:ind w:firstLine="567"/>
        <w:jc w:val="both"/>
        <w:rPr>
          <w:rStyle w:val="BodyTextChar1"/>
          <w:color w:val="auto"/>
          <w:sz w:val="24"/>
          <w:szCs w:val="24"/>
        </w:rPr>
      </w:pPr>
      <w:r w:rsidRPr="00540E3F">
        <w:rPr>
          <w:rStyle w:val="BodyTextChar1"/>
          <w:color w:val="auto"/>
          <w:sz w:val="24"/>
          <w:szCs w:val="24"/>
        </w:rPr>
        <w:t xml:space="preserve">• по внебюджетным источникам - в рамках инвестиционных проектов, реализуемых на территории </w:t>
      </w:r>
      <w:r>
        <w:rPr>
          <w:rStyle w:val="BodyTextChar1"/>
          <w:color w:val="auto"/>
          <w:sz w:val="24"/>
          <w:szCs w:val="24"/>
        </w:rPr>
        <w:t xml:space="preserve">Калевальского </w:t>
      </w:r>
      <w:r w:rsidRPr="00540E3F">
        <w:rPr>
          <w:rStyle w:val="BodyTextChar1"/>
          <w:color w:val="auto"/>
          <w:sz w:val="24"/>
          <w:szCs w:val="24"/>
        </w:rPr>
        <w:t>муниципального района, соглашений о социально-экономическом сотрудничестве, соглашений о муниципально - частном сотрудничестве и концессионных соглашений.</w:t>
      </w:r>
    </w:p>
    <w:p w:rsidR="0036196D" w:rsidRPr="00540E3F" w:rsidRDefault="0036196D" w:rsidP="00AA138F">
      <w:pPr>
        <w:spacing w:after="0" w:line="240" w:lineRule="auto"/>
        <w:ind w:firstLine="567"/>
        <w:jc w:val="both"/>
        <w:rPr>
          <w:rStyle w:val="BodyTextChar1"/>
          <w:color w:val="auto"/>
          <w:sz w:val="24"/>
          <w:szCs w:val="24"/>
        </w:rPr>
      </w:pPr>
      <w:r w:rsidRPr="00540E3F">
        <w:rPr>
          <w:rStyle w:val="BodyTextChar1"/>
          <w:i/>
          <w:iCs/>
          <w:color w:val="auto"/>
          <w:sz w:val="24"/>
          <w:szCs w:val="24"/>
        </w:rPr>
        <w:t>Объемы бюджетного финансирования в краткосрочной перспективе детализированы</w:t>
      </w:r>
      <w:r w:rsidRPr="00540E3F">
        <w:rPr>
          <w:rStyle w:val="BodyTextChar1"/>
          <w:color w:val="auto"/>
          <w:sz w:val="24"/>
          <w:szCs w:val="24"/>
        </w:rPr>
        <w:t xml:space="preserve"> в утвержденных муниципальных программах </w:t>
      </w:r>
      <w:r>
        <w:rPr>
          <w:rStyle w:val="BodyTextChar1"/>
          <w:color w:val="auto"/>
          <w:sz w:val="24"/>
          <w:szCs w:val="24"/>
        </w:rPr>
        <w:t xml:space="preserve">Калевальского </w:t>
      </w:r>
      <w:r w:rsidRPr="00540E3F">
        <w:rPr>
          <w:rStyle w:val="BodyTextChar1"/>
          <w:color w:val="auto"/>
          <w:sz w:val="24"/>
          <w:szCs w:val="24"/>
        </w:rPr>
        <w:t>муниципального района</w:t>
      </w:r>
      <w:r>
        <w:rPr>
          <w:rStyle w:val="BodyTextChar1"/>
          <w:color w:val="auto"/>
          <w:sz w:val="24"/>
          <w:szCs w:val="24"/>
        </w:rPr>
        <w:t>, городском и сельских поселений</w:t>
      </w:r>
      <w:r w:rsidRPr="00540E3F">
        <w:rPr>
          <w:rStyle w:val="BodyTextChar1"/>
          <w:color w:val="auto"/>
          <w:sz w:val="24"/>
          <w:szCs w:val="24"/>
        </w:rPr>
        <w:t>.</w:t>
      </w:r>
    </w:p>
    <w:p w:rsidR="0036196D" w:rsidRDefault="0036196D" w:rsidP="008104E6">
      <w:pPr>
        <w:spacing w:after="0" w:line="240" w:lineRule="auto"/>
        <w:jc w:val="right"/>
        <w:rPr>
          <w:rFonts w:ascii="Times New Roman" w:hAnsi="Times New Roman"/>
          <w:sz w:val="24"/>
          <w:szCs w:val="24"/>
        </w:rPr>
      </w:pPr>
    </w:p>
    <w:p w:rsidR="0036196D" w:rsidRDefault="0036196D" w:rsidP="008104E6">
      <w:pPr>
        <w:spacing w:after="0" w:line="240" w:lineRule="auto"/>
        <w:rPr>
          <w:rFonts w:ascii="Times New Roman" w:hAnsi="Times New Roman"/>
          <w:sz w:val="24"/>
          <w:szCs w:val="24"/>
        </w:rPr>
      </w:pPr>
    </w:p>
    <w:p w:rsidR="0036196D" w:rsidRPr="006712B4" w:rsidRDefault="0036196D" w:rsidP="006712B4">
      <w:pPr>
        <w:shd w:val="clear" w:color="auto" w:fill="244061"/>
        <w:spacing w:after="0" w:line="240" w:lineRule="auto"/>
        <w:jc w:val="center"/>
        <w:rPr>
          <w:rFonts w:ascii="Times New Roman" w:hAnsi="Times New Roman"/>
          <w:b/>
          <w:color w:val="FFFFFF"/>
          <w:sz w:val="28"/>
          <w:szCs w:val="28"/>
        </w:rPr>
      </w:pPr>
      <w:r w:rsidRPr="006712B4">
        <w:rPr>
          <w:rFonts w:ascii="Times New Roman" w:hAnsi="Times New Roman"/>
          <w:b/>
          <w:color w:val="FFFFFF"/>
          <w:sz w:val="28"/>
          <w:szCs w:val="28"/>
        </w:rPr>
        <w:t>5.2. ОЦЕНКА ИНЫХ РЕСУРСОВ, НЕОБХОДИМЫХ ДЛЯ РЕАЛИЗАЦИИ СТРАТЕГИИ</w:t>
      </w:r>
    </w:p>
    <w:p w:rsidR="0036196D" w:rsidRPr="006712B4" w:rsidRDefault="0036196D" w:rsidP="006712B4">
      <w:pPr>
        <w:shd w:val="clear" w:color="auto" w:fill="8DB3E2"/>
        <w:spacing w:after="0" w:line="240" w:lineRule="auto"/>
        <w:rPr>
          <w:rFonts w:ascii="Times New Roman" w:hAnsi="Times New Roman"/>
          <w:sz w:val="8"/>
          <w:szCs w:val="8"/>
        </w:rPr>
      </w:pPr>
    </w:p>
    <w:p w:rsidR="0036196D" w:rsidRPr="006712B4" w:rsidRDefault="0036196D" w:rsidP="006712B4">
      <w:pPr>
        <w:spacing w:after="0" w:line="240" w:lineRule="auto"/>
        <w:ind w:firstLine="567"/>
        <w:jc w:val="both"/>
        <w:rPr>
          <w:rFonts w:ascii="Times New Roman" w:hAnsi="Times New Roman"/>
          <w:sz w:val="16"/>
          <w:szCs w:val="16"/>
        </w:rPr>
      </w:pPr>
    </w:p>
    <w:p w:rsidR="0036196D" w:rsidRPr="00AA138F" w:rsidRDefault="0036196D" w:rsidP="00AA138F">
      <w:pPr>
        <w:tabs>
          <w:tab w:val="left" w:pos="10206"/>
        </w:tabs>
        <w:spacing w:after="0" w:line="240" w:lineRule="auto"/>
        <w:jc w:val="both"/>
        <w:rPr>
          <w:rFonts w:ascii="Times New Roman" w:hAnsi="Times New Roman"/>
          <w:color w:val="000000"/>
          <w:sz w:val="24"/>
          <w:szCs w:val="24"/>
        </w:rPr>
      </w:pPr>
      <w:r w:rsidRPr="00AA138F">
        <w:rPr>
          <w:rFonts w:ascii="Times New Roman" w:hAnsi="Times New Roman"/>
          <w:b/>
          <w:bCs/>
          <w:color w:val="000000"/>
          <w:sz w:val="24"/>
          <w:szCs w:val="24"/>
        </w:rPr>
        <w:t>Трудовые ресурсы.</w:t>
      </w:r>
      <w:r w:rsidRPr="00AA138F">
        <w:rPr>
          <w:rFonts w:ascii="Times New Roman" w:hAnsi="Times New Roman"/>
          <w:color w:val="000000"/>
          <w:sz w:val="24"/>
          <w:szCs w:val="24"/>
        </w:rPr>
        <w:t xml:space="preserve"> Наличие необходимых трудовых ресурсов, соответствующих текущим и перспективным потребностям экономики района, является одним из ключевых факторов развития.</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Fonts w:ascii="Times New Roman" w:hAnsi="Times New Roman"/>
          <w:color w:val="000000"/>
          <w:sz w:val="24"/>
          <w:szCs w:val="24"/>
        </w:rPr>
        <w:t xml:space="preserve">Район не обладает достаточным уровнем трудовых ресурсов для реализации целевого сценария социально-экономического развития района. </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Fonts w:ascii="Times New Roman" w:hAnsi="Times New Roman"/>
          <w:color w:val="000000"/>
          <w:sz w:val="24"/>
          <w:szCs w:val="24"/>
        </w:rPr>
        <w:t xml:space="preserve">В этой связи представляется целесообразным привлечение необходимых специалистов на условиях дистанционного взаимодействия, создавая удаленные рабочие места. Важным элементом формирования кадровой политики района является усиления работы с </w:t>
      </w:r>
      <w:r w:rsidRPr="00AA138F">
        <w:rPr>
          <w:rFonts w:ascii="Times New Roman" w:hAnsi="Times New Roman"/>
          <w:color w:val="000000"/>
          <w:sz w:val="24"/>
          <w:szCs w:val="24"/>
          <w:lang w:val="en-US"/>
        </w:rPr>
        <w:t>HR</w:t>
      </w:r>
      <w:r w:rsidRPr="00AA138F">
        <w:rPr>
          <w:rFonts w:ascii="Times New Roman" w:hAnsi="Times New Roman"/>
          <w:color w:val="000000"/>
          <w:sz w:val="24"/>
          <w:szCs w:val="24"/>
        </w:rPr>
        <w:t>-компаниями и службами занятости населения на различных территориях страны для осуществления рекрутинга необходимых специалистов, в том числе из тех, кто потерял работу в связи с сокращением персонала на предприятиях, ухудши</w:t>
      </w:r>
      <w:r>
        <w:rPr>
          <w:rFonts w:ascii="Times New Roman" w:hAnsi="Times New Roman"/>
          <w:color w:val="000000"/>
          <w:sz w:val="24"/>
          <w:szCs w:val="24"/>
        </w:rPr>
        <w:t>вши</w:t>
      </w:r>
      <w:r w:rsidRPr="00AA138F">
        <w:rPr>
          <w:rFonts w:ascii="Times New Roman" w:hAnsi="Times New Roman"/>
          <w:color w:val="000000"/>
          <w:sz w:val="24"/>
          <w:szCs w:val="24"/>
        </w:rPr>
        <w:t>х свое экономическое положение из-за короновирусной пандемии и внешних экономических санкций.</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Fonts w:ascii="Times New Roman" w:hAnsi="Times New Roman"/>
          <w:color w:val="000000"/>
          <w:sz w:val="24"/>
          <w:szCs w:val="24"/>
        </w:rPr>
        <w:t>Также появлению новых рабочих мест и снижению миграционного оттока граждан трудоспособного возраста будет способствовать реализация на территории района новых инвестиционных проектов, а также предпринимательская активизация населения района.</w:t>
      </w:r>
    </w:p>
    <w:p w:rsidR="0036196D" w:rsidRPr="00AA138F" w:rsidRDefault="0036196D" w:rsidP="00AA138F">
      <w:pPr>
        <w:widowControl w:val="0"/>
        <w:tabs>
          <w:tab w:val="left" w:pos="10206"/>
        </w:tabs>
        <w:autoSpaceDE w:val="0"/>
        <w:autoSpaceDN w:val="0"/>
        <w:adjustRightInd w:val="0"/>
        <w:spacing w:after="0" w:line="240" w:lineRule="auto"/>
        <w:jc w:val="both"/>
        <w:rPr>
          <w:rFonts w:ascii="Times New Roman" w:hAnsi="Times New Roman"/>
          <w:color w:val="000000"/>
          <w:sz w:val="24"/>
          <w:szCs w:val="24"/>
        </w:rPr>
      </w:pPr>
    </w:p>
    <w:p w:rsidR="0036196D" w:rsidRPr="00AA138F" w:rsidRDefault="0036196D" w:rsidP="00AA138F">
      <w:pPr>
        <w:widowControl w:val="0"/>
        <w:tabs>
          <w:tab w:val="left" w:pos="10206"/>
        </w:tabs>
        <w:autoSpaceDE w:val="0"/>
        <w:autoSpaceDN w:val="0"/>
        <w:adjustRightInd w:val="0"/>
        <w:spacing w:after="0" w:line="240" w:lineRule="auto"/>
        <w:jc w:val="both"/>
        <w:rPr>
          <w:rFonts w:ascii="Times New Roman" w:hAnsi="Times New Roman"/>
          <w:color w:val="000000"/>
          <w:sz w:val="24"/>
          <w:szCs w:val="24"/>
        </w:rPr>
      </w:pPr>
      <w:r w:rsidRPr="00AA138F">
        <w:rPr>
          <w:rFonts w:ascii="Times New Roman" w:hAnsi="Times New Roman"/>
          <w:b/>
          <w:bCs/>
          <w:color w:val="000000"/>
          <w:sz w:val="24"/>
          <w:szCs w:val="24"/>
        </w:rPr>
        <w:t>Информационные ресурсы.</w:t>
      </w:r>
      <w:r w:rsidRPr="00AA138F">
        <w:rPr>
          <w:rFonts w:ascii="Times New Roman" w:hAnsi="Times New Roman"/>
          <w:color w:val="000000"/>
          <w:sz w:val="24"/>
          <w:szCs w:val="24"/>
        </w:rPr>
        <w:t xml:space="preserve"> Информационными ресурсами, которые будут использоваться для реализации мероприятий Стратегии, являются:</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Style w:val="BodyTextChar1"/>
          <w:color w:val="000000"/>
          <w:sz w:val="24"/>
          <w:szCs w:val="24"/>
        </w:rPr>
        <w:t xml:space="preserve">• </w:t>
      </w:r>
      <w:r w:rsidRPr="00AA138F">
        <w:rPr>
          <w:rFonts w:ascii="Times New Roman" w:hAnsi="Times New Roman"/>
          <w:color w:val="000000"/>
          <w:sz w:val="24"/>
          <w:szCs w:val="24"/>
        </w:rPr>
        <w:t>официальные сайты органов местного самоуправления района, порталы и информационные ресурсы органов государственной власти в сети Интернет;</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Style w:val="BodyTextChar1"/>
          <w:color w:val="000000"/>
          <w:sz w:val="24"/>
          <w:szCs w:val="24"/>
        </w:rPr>
        <w:t xml:space="preserve">• </w:t>
      </w:r>
      <w:r w:rsidRPr="00AA138F">
        <w:rPr>
          <w:rFonts w:ascii="Times New Roman" w:hAnsi="Times New Roman"/>
          <w:color w:val="000000"/>
          <w:sz w:val="24"/>
          <w:szCs w:val="24"/>
        </w:rPr>
        <w:t xml:space="preserve"> государственные информационные системы;</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Style w:val="BodyTextChar1"/>
          <w:color w:val="000000"/>
          <w:sz w:val="24"/>
          <w:szCs w:val="24"/>
        </w:rPr>
        <w:t xml:space="preserve">• </w:t>
      </w:r>
      <w:r w:rsidRPr="00AA138F">
        <w:rPr>
          <w:rFonts w:ascii="Times New Roman" w:hAnsi="Times New Roman"/>
          <w:color w:val="000000"/>
          <w:sz w:val="24"/>
          <w:szCs w:val="24"/>
        </w:rPr>
        <w:t xml:space="preserve"> средства массовой информации;</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Style w:val="BodyTextChar1"/>
          <w:color w:val="000000"/>
          <w:sz w:val="24"/>
          <w:szCs w:val="24"/>
        </w:rPr>
        <w:t xml:space="preserve">• </w:t>
      </w:r>
      <w:r w:rsidRPr="00AA138F">
        <w:rPr>
          <w:rFonts w:ascii="Times New Roman" w:hAnsi="Times New Roman"/>
          <w:color w:val="000000"/>
          <w:sz w:val="24"/>
          <w:szCs w:val="24"/>
        </w:rPr>
        <w:t xml:space="preserve">  сайты муниципальных учреждений образования, культуры, спорта в сети Интернет.</w:t>
      </w:r>
    </w:p>
    <w:p w:rsidR="0036196D" w:rsidRPr="00AA138F" w:rsidRDefault="0036196D" w:rsidP="00AA138F">
      <w:pPr>
        <w:widowControl w:val="0"/>
        <w:tabs>
          <w:tab w:val="left" w:pos="10206"/>
        </w:tabs>
        <w:autoSpaceDE w:val="0"/>
        <w:autoSpaceDN w:val="0"/>
        <w:adjustRightInd w:val="0"/>
        <w:spacing w:after="0" w:line="240" w:lineRule="auto"/>
        <w:ind w:firstLine="567"/>
        <w:jc w:val="both"/>
        <w:rPr>
          <w:rFonts w:ascii="Times New Roman" w:hAnsi="Times New Roman"/>
          <w:color w:val="000000"/>
          <w:sz w:val="24"/>
          <w:szCs w:val="24"/>
        </w:rPr>
      </w:pPr>
      <w:r w:rsidRPr="00AA138F">
        <w:rPr>
          <w:rFonts w:ascii="Times New Roman" w:hAnsi="Times New Roman"/>
          <w:color w:val="000000"/>
          <w:sz w:val="24"/>
          <w:szCs w:val="24"/>
        </w:rPr>
        <w:t>Использование информационных ресурсов будет направлено на обеспечение широкого круга населения к информации о реализуемых мероприятиях и проектах в рамках Стратегии, продвижение инвестиционного потенциала района, взаимодействия власти и бизнеса, привлечению граждан к участию в жизни района, повышение информационной открытости органов местного самоуправления.</w:t>
      </w:r>
    </w:p>
    <w:p w:rsidR="0036196D" w:rsidRDefault="0036196D" w:rsidP="00203334">
      <w:pPr>
        <w:spacing w:after="0" w:line="240" w:lineRule="auto"/>
        <w:ind w:firstLine="567"/>
        <w:jc w:val="right"/>
        <w:rPr>
          <w:rFonts w:ascii="Times New Roman" w:hAnsi="Times New Roman"/>
          <w:b/>
          <w:color w:val="365F91"/>
          <w:sz w:val="28"/>
          <w:szCs w:val="28"/>
          <w:u w:val="single"/>
        </w:rPr>
      </w:pPr>
    </w:p>
    <w:p w:rsidR="0036196D" w:rsidRDefault="0036196D" w:rsidP="00203334">
      <w:pPr>
        <w:spacing w:after="0" w:line="240" w:lineRule="auto"/>
        <w:ind w:firstLine="567"/>
        <w:jc w:val="right"/>
        <w:rPr>
          <w:rFonts w:ascii="Times New Roman" w:hAnsi="Times New Roman"/>
          <w:b/>
          <w:color w:val="365F91"/>
          <w:sz w:val="28"/>
          <w:szCs w:val="28"/>
          <w:u w:val="single"/>
        </w:rPr>
      </w:pPr>
    </w:p>
    <w:p w:rsidR="0036196D" w:rsidRDefault="0036196D" w:rsidP="00203334">
      <w:pPr>
        <w:spacing w:after="0" w:line="240" w:lineRule="auto"/>
        <w:ind w:firstLine="567"/>
        <w:jc w:val="right"/>
        <w:rPr>
          <w:rFonts w:ascii="Times New Roman" w:hAnsi="Times New Roman"/>
          <w:b/>
          <w:color w:val="365F91"/>
          <w:sz w:val="28"/>
          <w:szCs w:val="28"/>
          <w:u w:val="single"/>
        </w:rPr>
        <w:sectPr w:rsidR="0036196D" w:rsidSect="00504562">
          <w:headerReference w:type="even" r:id="rId72"/>
          <w:headerReference w:type="default" r:id="rId73"/>
          <w:footerReference w:type="even" r:id="rId74"/>
          <w:pgSz w:w="11906" w:h="16838"/>
          <w:pgMar w:top="1134" w:right="850" w:bottom="1134" w:left="1701" w:header="708" w:footer="708" w:gutter="0"/>
          <w:cols w:space="708"/>
          <w:docGrid w:linePitch="360"/>
        </w:sectPr>
      </w:pPr>
    </w:p>
    <w:p w:rsidR="0036196D" w:rsidRPr="009B7A31" w:rsidRDefault="0036196D" w:rsidP="00203334">
      <w:pPr>
        <w:spacing w:after="0" w:line="240" w:lineRule="auto"/>
        <w:ind w:firstLine="567"/>
        <w:jc w:val="right"/>
        <w:rPr>
          <w:rFonts w:ascii="Times New Roman" w:hAnsi="Times New Roman"/>
          <w:b/>
          <w:color w:val="365F91"/>
          <w:sz w:val="28"/>
          <w:szCs w:val="28"/>
          <w:u w:val="single"/>
        </w:rPr>
      </w:pPr>
      <w:r w:rsidRPr="009B7A31">
        <w:rPr>
          <w:rFonts w:ascii="Times New Roman" w:hAnsi="Times New Roman"/>
          <w:b/>
          <w:color w:val="365F91"/>
          <w:sz w:val="28"/>
          <w:szCs w:val="28"/>
          <w:u w:val="single"/>
        </w:rPr>
        <w:t>Раздел 6.</w:t>
      </w:r>
    </w:p>
    <w:p w:rsidR="0036196D" w:rsidRPr="009B7A31" w:rsidRDefault="0036196D" w:rsidP="008104E6">
      <w:pPr>
        <w:spacing w:after="0" w:line="240" w:lineRule="auto"/>
        <w:jc w:val="right"/>
        <w:rPr>
          <w:rFonts w:ascii="Times New Roman" w:hAnsi="Times New Roman"/>
          <w:color w:val="365F91"/>
          <w:sz w:val="32"/>
          <w:szCs w:val="32"/>
        </w:rPr>
      </w:pPr>
      <w:r w:rsidRPr="009B7A31">
        <w:rPr>
          <w:rFonts w:ascii="Times New Roman" w:hAnsi="Times New Roman"/>
          <w:b/>
          <w:color w:val="365F91"/>
          <w:sz w:val="32"/>
          <w:szCs w:val="32"/>
        </w:rPr>
        <w:t>СИСТЕМА УПРАВЛЕНИЯ, КОНТРОЛЯ И МОНИТОРИНГА РЕАЛИЗАЦИИ СТРАТЕГИИ</w:t>
      </w:r>
    </w:p>
    <w:p w:rsidR="0036196D" w:rsidRPr="009B7A31" w:rsidRDefault="0036196D" w:rsidP="008104E6">
      <w:pPr>
        <w:spacing w:after="0" w:line="240" w:lineRule="auto"/>
        <w:jc w:val="right"/>
        <w:rPr>
          <w:rFonts w:ascii="Times New Roman" w:hAnsi="Times New Roman"/>
          <w:sz w:val="8"/>
          <w:szCs w:val="8"/>
        </w:rPr>
      </w:pPr>
    </w:p>
    <w:p w:rsidR="0036196D" w:rsidRPr="009B7A31" w:rsidRDefault="0036196D" w:rsidP="008104E6">
      <w:pPr>
        <w:shd w:val="clear" w:color="auto" w:fill="365F91"/>
        <w:spacing w:after="0" w:line="240" w:lineRule="auto"/>
        <w:jc w:val="right"/>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Pr="00522EDE" w:rsidRDefault="0036196D" w:rsidP="00E760D0">
      <w:pPr>
        <w:spacing w:after="0" w:line="240" w:lineRule="auto"/>
        <w:ind w:firstLine="567"/>
        <w:jc w:val="both"/>
        <w:rPr>
          <w:rStyle w:val="BodyTextChar1"/>
          <w:color w:val="auto"/>
          <w:sz w:val="24"/>
          <w:szCs w:val="24"/>
        </w:rPr>
      </w:pPr>
      <w:r w:rsidRPr="00522EDE">
        <w:rPr>
          <w:rFonts w:ascii="Times New Roman" w:hAnsi="Times New Roman"/>
          <w:sz w:val="24"/>
          <w:szCs w:val="24"/>
        </w:rPr>
        <w:t xml:space="preserve">Стратегия реализуется в соответствии с Федеральным законом от 28 июня 2014 г. №172-ФЗ «О стратегическом планировании в Российской Федерации», </w:t>
      </w:r>
      <w:r w:rsidRPr="00522EDE">
        <w:rPr>
          <w:rStyle w:val="BodyTextChar1"/>
          <w:color w:val="auto"/>
          <w:sz w:val="24"/>
          <w:szCs w:val="24"/>
        </w:rPr>
        <w:t xml:space="preserve">постановлением администрации </w:t>
      </w:r>
      <w:r>
        <w:rPr>
          <w:rStyle w:val="BodyTextChar1"/>
          <w:color w:val="auto"/>
          <w:sz w:val="24"/>
          <w:szCs w:val="24"/>
        </w:rPr>
        <w:t xml:space="preserve">Калевальского </w:t>
      </w:r>
      <w:r w:rsidRPr="00522EDE">
        <w:rPr>
          <w:rStyle w:val="BodyTextChar1"/>
          <w:color w:val="auto"/>
          <w:sz w:val="24"/>
          <w:szCs w:val="24"/>
        </w:rPr>
        <w:t xml:space="preserve">муниципального района «О разработке стратегии социально-экономического развития </w:t>
      </w:r>
      <w:r>
        <w:rPr>
          <w:rStyle w:val="BodyTextChar1"/>
          <w:color w:val="auto"/>
          <w:sz w:val="24"/>
          <w:szCs w:val="24"/>
        </w:rPr>
        <w:t xml:space="preserve">Калевальского </w:t>
      </w:r>
      <w:r w:rsidRPr="00522EDE">
        <w:rPr>
          <w:rStyle w:val="BodyTextChar1"/>
          <w:color w:val="auto"/>
          <w:sz w:val="24"/>
          <w:szCs w:val="24"/>
        </w:rPr>
        <w:t xml:space="preserve">муниципального района </w:t>
      </w:r>
      <w:r>
        <w:rPr>
          <w:rStyle w:val="BodyTextChar1"/>
          <w:color w:val="auto"/>
          <w:sz w:val="24"/>
          <w:szCs w:val="24"/>
        </w:rPr>
        <w:t xml:space="preserve">Республики Карелия </w:t>
      </w:r>
      <w:r w:rsidRPr="00522EDE">
        <w:rPr>
          <w:rStyle w:val="BodyTextChar1"/>
          <w:color w:val="auto"/>
          <w:sz w:val="24"/>
          <w:szCs w:val="24"/>
        </w:rPr>
        <w:t>до 203</w:t>
      </w:r>
      <w:r>
        <w:rPr>
          <w:rStyle w:val="BodyTextChar1"/>
          <w:color w:val="auto"/>
          <w:sz w:val="24"/>
          <w:szCs w:val="24"/>
        </w:rPr>
        <w:t>0</w:t>
      </w:r>
      <w:r w:rsidRPr="00522EDE">
        <w:rPr>
          <w:rStyle w:val="BodyTextChar1"/>
          <w:color w:val="auto"/>
          <w:sz w:val="24"/>
          <w:szCs w:val="24"/>
        </w:rPr>
        <w:t xml:space="preserve"> года», «Об утверждении методических рекомендаций по осуществлению стратегического планирования в муниципальных образованиях</w:t>
      </w:r>
      <w:r>
        <w:rPr>
          <w:rStyle w:val="BodyTextChar1"/>
          <w:color w:val="auto"/>
          <w:sz w:val="24"/>
          <w:szCs w:val="24"/>
        </w:rPr>
        <w:t xml:space="preserve"> Республики Карелия, </w:t>
      </w:r>
      <w:r w:rsidRPr="00522EDE">
        <w:rPr>
          <w:rStyle w:val="BodyTextChar1"/>
          <w:color w:val="auto"/>
          <w:sz w:val="24"/>
          <w:szCs w:val="24"/>
        </w:rPr>
        <w:t>а также по разработке и корректировке стратегии социально-экономического развития муниципального образования</w:t>
      </w:r>
      <w:r>
        <w:rPr>
          <w:rStyle w:val="BodyTextChar1"/>
          <w:color w:val="auto"/>
          <w:sz w:val="24"/>
          <w:szCs w:val="24"/>
        </w:rPr>
        <w:t xml:space="preserve"> Республики Карелия</w:t>
      </w:r>
      <w:r w:rsidRPr="00522EDE">
        <w:rPr>
          <w:rStyle w:val="BodyTextChar1"/>
          <w:color w:val="auto"/>
          <w:sz w:val="24"/>
          <w:szCs w:val="24"/>
        </w:rPr>
        <w:t>».</w:t>
      </w:r>
    </w:p>
    <w:p w:rsidR="0036196D" w:rsidRDefault="0036196D" w:rsidP="008104E6">
      <w:pPr>
        <w:spacing w:after="0" w:line="240" w:lineRule="auto"/>
        <w:jc w:val="center"/>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Default="0036196D" w:rsidP="008104E6">
      <w:pPr>
        <w:spacing w:after="0" w:line="240" w:lineRule="auto"/>
        <w:jc w:val="center"/>
        <w:rPr>
          <w:rFonts w:ascii="Times New Roman" w:hAnsi="Times New Roman"/>
          <w:sz w:val="8"/>
          <w:szCs w:val="8"/>
        </w:rPr>
      </w:pPr>
    </w:p>
    <w:p w:rsidR="0036196D" w:rsidRPr="009B7A31" w:rsidRDefault="0036196D" w:rsidP="008104E6">
      <w:pPr>
        <w:spacing w:after="0" w:line="240" w:lineRule="auto"/>
        <w:jc w:val="center"/>
        <w:rPr>
          <w:rFonts w:ascii="Times New Roman" w:hAnsi="Times New Roman"/>
          <w:sz w:val="8"/>
          <w:szCs w:val="8"/>
        </w:rPr>
      </w:pPr>
    </w:p>
    <w:p w:rsidR="0036196D" w:rsidRPr="006712B4" w:rsidRDefault="0036196D" w:rsidP="006712B4">
      <w:pPr>
        <w:shd w:val="clear" w:color="auto" w:fill="244061"/>
        <w:spacing w:after="0" w:line="240" w:lineRule="auto"/>
        <w:jc w:val="center"/>
        <w:rPr>
          <w:rFonts w:ascii="Times New Roman" w:hAnsi="Times New Roman"/>
          <w:b/>
          <w:sz w:val="28"/>
          <w:szCs w:val="28"/>
        </w:rPr>
      </w:pPr>
      <w:r w:rsidRPr="00E760D0">
        <w:rPr>
          <w:rFonts w:ascii="Times New Roman" w:hAnsi="Times New Roman"/>
          <w:sz w:val="28"/>
          <w:szCs w:val="28"/>
        </w:rPr>
        <w:t>6.1.</w:t>
      </w:r>
      <w:r w:rsidRPr="006712B4">
        <w:rPr>
          <w:rFonts w:ascii="Times New Roman" w:hAnsi="Times New Roman"/>
          <w:b/>
          <w:sz w:val="28"/>
          <w:szCs w:val="28"/>
        </w:rPr>
        <w:t xml:space="preserve"> СРОКИ И ЭТАПЫ РЕАЛИЗАЦИИ СТРАТЕГИИ</w:t>
      </w:r>
    </w:p>
    <w:p w:rsidR="0036196D" w:rsidRPr="006712B4" w:rsidRDefault="0036196D" w:rsidP="006712B4">
      <w:pPr>
        <w:pStyle w:val="BodyText"/>
        <w:shd w:val="clear" w:color="auto" w:fill="8DB3E2"/>
        <w:ind w:firstLine="560"/>
        <w:rPr>
          <w:sz w:val="8"/>
          <w:szCs w:val="8"/>
        </w:rPr>
      </w:pPr>
    </w:p>
    <w:p w:rsidR="0036196D" w:rsidRPr="006712B4" w:rsidRDefault="0036196D" w:rsidP="008104E6">
      <w:pPr>
        <w:pStyle w:val="BodyText"/>
        <w:shd w:val="clear" w:color="auto" w:fill="auto"/>
        <w:ind w:firstLine="560"/>
        <w:rPr>
          <w:sz w:val="16"/>
          <w:szCs w:val="16"/>
        </w:rPr>
      </w:pPr>
    </w:p>
    <w:p w:rsidR="0036196D" w:rsidRPr="00614D96" w:rsidRDefault="0036196D" w:rsidP="008104E6">
      <w:pPr>
        <w:pStyle w:val="BodyText"/>
        <w:shd w:val="clear" w:color="auto" w:fill="auto"/>
        <w:ind w:firstLine="560"/>
        <w:rPr>
          <w:sz w:val="24"/>
          <w:szCs w:val="24"/>
        </w:rPr>
      </w:pPr>
      <w:r>
        <w:rPr>
          <w:sz w:val="24"/>
          <w:szCs w:val="24"/>
        </w:rPr>
        <w:t xml:space="preserve">В соответствии с федеральным законодательством одним из принципов стратегического планирования является принцип единства и целостности, который означает единство принципов и методологии организации функционирования системы стратегического </w:t>
      </w:r>
      <w:r w:rsidRPr="006712B4">
        <w:rPr>
          <w:sz w:val="24"/>
          <w:szCs w:val="24"/>
        </w:rPr>
        <w:t xml:space="preserve">планирования, </w:t>
      </w:r>
      <w:r w:rsidRPr="006712B4">
        <w:rPr>
          <w:rStyle w:val="BodyTextChar1"/>
          <w:sz w:val="24"/>
          <w:szCs w:val="24"/>
        </w:rPr>
        <w:t>единство порядка осуществления стратегического планирования и формирования отчетности о реализации документов стратегического планирования. Учитывая то, что согласно проекту стратегия</w:t>
      </w:r>
      <w:r w:rsidRPr="00614D96">
        <w:rPr>
          <w:rStyle w:val="BodyTextChar1"/>
          <w:sz w:val="24"/>
          <w:szCs w:val="24"/>
        </w:rPr>
        <w:t xml:space="preserve"> социально-экономического развития</w:t>
      </w:r>
      <w:r>
        <w:rPr>
          <w:rStyle w:val="BodyTextChar1"/>
          <w:sz w:val="24"/>
          <w:szCs w:val="24"/>
        </w:rPr>
        <w:t xml:space="preserve"> Республики Карелия </w:t>
      </w:r>
      <w:r w:rsidRPr="006712B4">
        <w:rPr>
          <w:rStyle w:val="BodyTextChar1"/>
          <w:color w:val="000000"/>
          <w:sz w:val="24"/>
          <w:szCs w:val="24"/>
        </w:rPr>
        <w:t>разрабатывается на период до 203</w:t>
      </w:r>
      <w:r>
        <w:rPr>
          <w:rStyle w:val="BodyTextChar1"/>
          <w:color w:val="000000"/>
          <w:sz w:val="24"/>
          <w:szCs w:val="24"/>
        </w:rPr>
        <w:t>0</w:t>
      </w:r>
      <w:r w:rsidRPr="006712B4">
        <w:rPr>
          <w:rStyle w:val="BodyTextChar1"/>
          <w:color w:val="000000"/>
          <w:sz w:val="24"/>
          <w:szCs w:val="24"/>
        </w:rPr>
        <w:t xml:space="preserve"> года,</w:t>
      </w:r>
      <w:r w:rsidRPr="00614D96">
        <w:rPr>
          <w:rStyle w:val="BodyTextChar1"/>
          <w:sz w:val="24"/>
          <w:szCs w:val="24"/>
        </w:rPr>
        <w:t xml:space="preserve"> срок реализации стратегии социально-экономического развития </w:t>
      </w:r>
      <w:r>
        <w:rPr>
          <w:rStyle w:val="BodyTextChar1"/>
          <w:sz w:val="24"/>
          <w:szCs w:val="24"/>
        </w:rPr>
        <w:t xml:space="preserve">Калевальского муниципального района </w:t>
      </w:r>
      <w:r w:rsidRPr="00614D96">
        <w:rPr>
          <w:rStyle w:val="BodyTextChar1"/>
          <w:sz w:val="24"/>
          <w:szCs w:val="24"/>
        </w:rPr>
        <w:t>также определен на период до 203</w:t>
      </w:r>
      <w:r>
        <w:rPr>
          <w:rStyle w:val="BodyTextChar1"/>
          <w:sz w:val="24"/>
          <w:szCs w:val="24"/>
        </w:rPr>
        <w:t>0</w:t>
      </w:r>
      <w:r w:rsidRPr="00614D96">
        <w:rPr>
          <w:rStyle w:val="BodyTextChar1"/>
          <w:sz w:val="24"/>
          <w:szCs w:val="24"/>
        </w:rPr>
        <w:t xml:space="preserve"> года.</w:t>
      </w:r>
    </w:p>
    <w:p w:rsidR="0036196D" w:rsidRPr="006712B4" w:rsidRDefault="0036196D" w:rsidP="008104E6">
      <w:pPr>
        <w:pStyle w:val="BodyText"/>
        <w:shd w:val="clear" w:color="auto" w:fill="auto"/>
        <w:ind w:firstLine="561"/>
        <w:rPr>
          <w:rStyle w:val="BodyTextChar1"/>
          <w:b/>
          <w:bCs/>
          <w:i/>
          <w:iCs/>
          <w:sz w:val="8"/>
          <w:szCs w:val="8"/>
        </w:rPr>
      </w:pPr>
    </w:p>
    <w:p w:rsidR="0036196D" w:rsidRDefault="0036196D" w:rsidP="008104E6">
      <w:pPr>
        <w:pStyle w:val="BodyText"/>
        <w:shd w:val="clear" w:color="auto" w:fill="auto"/>
        <w:ind w:firstLine="561"/>
        <w:rPr>
          <w:rStyle w:val="BodyTextChar1"/>
          <w:sz w:val="24"/>
          <w:szCs w:val="24"/>
        </w:rPr>
      </w:pPr>
      <w:r w:rsidRPr="00F254C1">
        <w:rPr>
          <w:rStyle w:val="BodyTextChar1"/>
          <w:b/>
          <w:bCs/>
          <w:iCs/>
          <w:sz w:val="24"/>
          <w:szCs w:val="24"/>
        </w:rPr>
        <w:t>Первый этап</w:t>
      </w:r>
      <w:r w:rsidRPr="00614D96">
        <w:rPr>
          <w:rStyle w:val="BodyTextChar1"/>
          <w:sz w:val="24"/>
          <w:szCs w:val="24"/>
        </w:rPr>
        <w:t xml:space="preserve"> реализации стратегии (201</w:t>
      </w:r>
      <w:r>
        <w:rPr>
          <w:rStyle w:val="BodyTextChar1"/>
          <w:sz w:val="24"/>
          <w:szCs w:val="24"/>
        </w:rPr>
        <w:t>9-2021 годы</w:t>
      </w:r>
      <w:r w:rsidRPr="00614D96">
        <w:rPr>
          <w:rStyle w:val="BodyTextChar1"/>
          <w:sz w:val="24"/>
          <w:szCs w:val="24"/>
        </w:rPr>
        <w:t>) является подготовительным и будет направлен на разработку основных инструментов и механизмов реализации настоящей стратегии.</w:t>
      </w:r>
    </w:p>
    <w:p w:rsidR="0036196D" w:rsidRPr="006712B4" w:rsidRDefault="0036196D" w:rsidP="008104E6">
      <w:pPr>
        <w:pStyle w:val="BodyText"/>
        <w:shd w:val="clear" w:color="auto" w:fill="auto"/>
        <w:ind w:firstLine="561"/>
        <w:rPr>
          <w:rStyle w:val="BodyTextChar1"/>
          <w:b/>
          <w:bCs/>
          <w:i/>
          <w:iCs/>
          <w:sz w:val="8"/>
          <w:szCs w:val="8"/>
        </w:rPr>
      </w:pPr>
    </w:p>
    <w:p w:rsidR="0036196D" w:rsidRPr="00A37D45" w:rsidRDefault="0036196D" w:rsidP="008104E6">
      <w:pPr>
        <w:pStyle w:val="BodyText"/>
        <w:shd w:val="clear" w:color="auto" w:fill="auto"/>
        <w:ind w:firstLine="561"/>
        <w:rPr>
          <w:rStyle w:val="BodyTextChar1"/>
          <w:color w:val="auto"/>
          <w:sz w:val="24"/>
          <w:szCs w:val="24"/>
        </w:rPr>
      </w:pPr>
      <w:r w:rsidRPr="00F254C1">
        <w:rPr>
          <w:rStyle w:val="BodyTextChar1"/>
          <w:b/>
          <w:bCs/>
          <w:iCs/>
          <w:sz w:val="24"/>
          <w:szCs w:val="24"/>
        </w:rPr>
        <w:t>Последующие этапы</w:t>
      </w:r>
      <w:r w:rsidRPr="00614D96">
        <w:rPr>
          <w:rStyle w:val="BodyTextChar1"/>
          <w:sz w:val="24"/>
          <w:szCs w:val="24"/>
        </w:rPr>
        <w:t xml:space="preserve"> реализации </w:t>
      </w:r>
      <w:r w:rsidRPr="00A37D45">
        <w:rPr>
          <w:rStyle w:val="BodyTextChar1"/>
          <w:color w:val="auto"/>
          <w:sz w:val="24"/>
          <w:szCs w:val="24"/>
        </w:rPr>
        <w:t>стратегии (2022-2024 годы и 2025-203</w:t>
      </w:r>
      <w:r>
        <w:rPr>
          <w:rStyle w:val="BodyTextChar1"/>
          <w:color w:val="auto"/>
          <w:sz w:val="24"/>
          <w:szCs w:val="24"/>
        </w:rPr>
        <w:t>0</w:t>
      </w:r>
      <w:r w:rsidRPr="00A37D45">
        <w:rPr>
          <w:rStyle w:val="BodyTextChar1"/>
          <w:color w:val="auto"/>
          <w:sz w:val="24"/>
          <w:szCs w:val="24"/>
        </w:rPr>
        <w:t xml:space="preserve"> годы) будут направлены на формирование условий для достижения основной стратегической цели - повышение уровня и качества жизни населения </w:t>
      </w:r>
      <w:r>
        <w:rPr>
          <w:rStyle w:val="BodyTextChar1"/>
          <w:color w:val="auto"/>
          <w:sz w:val="24"/>
          <w:szCs w:val="24"/>
        </w:rPr>
        <w:t xml:space="preserve">Калевальского </w:t>
      </w:r>
      <w:r w:rsidRPr="00A37D45">
        <w:rPr>
          <w:rStyle w:val="BodyTextChar1"/>
          <w:color w:val="auto"/>
          <w:sz w:val="24"/>
          <w:szCs w:val="24"/>
        </w:rPr>
        <w:t>муниципального района, в том числе:</w:t>
      </w:r>
    </w:p>
    <w:p w:rsidR="0036196D" w:rsidRPr="00A37D45" w:rsidRDefault="0036196D" w:rsidP="008104E6">
      <w:pPr>
        <w:pStyle w:val="BodyText"/>
        <w:shd w:val="clear" w:color="auto" w:fill="auto"/>
        <w:ind w:firstLine="561"/>
        <w:rPr>
          <w:rStyle w:val="BodyTextChar1"/>
          <w:b/>
          <w:i/>
          <w:color w:val="auto"/>
          <w:sz w:val="8"/>
          <w:szCs w:val="8"/>
        </w:rPr>
      </w:pPr>
    </w:p>
    <w:p w:rsidR="0036196D" w:rsidRPr="00A37D45" w:rsidRDefault="0036196D" w:rsidP="008104E6">
      <w:pPr>
        <w:pStyle w:val="BodyText"/>
        <w:shd w:val="clear" w:color="auto" w:fill="auto"/>
        <w:ind w:firstLine="561"/>
        <w:rPr>
          <w:rStyle w:val="BodyTextChar1"/>
          <w:color w:val="auto"/>
          <w:sz w:val="24"/>
          <w:szCs w:val="24"/>
        </w:rPr>
      </w:pPr>
      <w:r w:rsidRPr="00A37D45">
        <w:rPr>
          <w:rStyle w:val="BodyTextChar1"/>
          <w:b/>
          <w:color w:val="auto"/>
          <w:sz w:val="24"/>
          <w:szCs w:val="24"/>
        </w:rPr>
        <w:t>Второй этап</w:t>
      </w:r>
      <w:r w:rsidRPr="00A37D45">
        <w:rPr>
          <w:rStyle w:val="BodyTextChar1"/>
          <w:color w:val="auto"/>
          <w:sz w:val="24"/>
          <w:szCs w:val="24"/>
        </w:rPr>
        <w:t xml:space="preserve"> (2022 – 2024 годы) – этап стабилизации и оживления;</w:t>
      </w:r>
    </w:p>
    <w:p w:rsidR="0036196D" w:rsidRPr="00A37D45" w:rsidRDefault="0036196D" w:rsidP="008104E6">
      <w:pPr>
        <w:pStyle w:val="BodyText"/>
        <w:shd w:val="clear" w:color="auto" w:fill="auto"/>
        <w:ind w:firstLine="561"/>
        <w:rPr>
          <w:rStyle w:val="BodyTextChar1"/>
          <w:b/>
          <w:i/>
          <w:color w:val="auto"/>
          <w:sz w:val="8"/>
          <w:szCs w:val="8"/>
        </w:rPr>
      </w:pPr>
    </w:p>
    <w:p w:rsidR="0036196D" w:rsidRPr="00A37D45" w:rsidRDefault="0036196D" w:rsidP="008104E6">
      <w:pPr>
        <w:pStyle w:val="BodyText"/>
        <w:shd w:val="clear" w:color="auto" w:fill="auto"/>
        <w:ind w:firstLine="561"/>
        <w:rPr>
          <w:rStyle w:val="BodyTextChar1"/>
          <w:color w:val="auto"/>
          <w:sz w:val="24"/>
          <w:szCs w:val="24"/>
        </w:rPr>
      </w:pPr>
      <w:r w:rsidRPr="00A37D45">
        <w:rPr>
          <w:rStyle w:val="BodyTextChar1"/>
          <w:b/>
          <w:color w:val="auto"/>
          <w:sz w:val="24"/>
          <w:szCs w:val="24"/>
        </w:rPr>
        <w:t>Третий этап</w:t>
      </w:r>
      <w:r w:rsidRPr="00A37D45">
        <w:rPr>
          <w:rStyle w:val="BodyTextChar1"/>
          <w:color w:val="auto"/>
          <w:sz w:val="24"/>
          <w:szCs w:val="24"/>
        </w:rPr>
        <w:t xml:space="preserve"> (2025 – 203</w:t>
      </w:r>
      <w:r>
        <w:rPr>
          <w:rStyle w:val="BodyTextChar1"/>
          <w:color w:val="auto"/>
          <w:sz w:val="24"/>
          <w:szCs w:val="24"/>
        </w:rPr>
        <w:t>0</w:t>
      </w:r>
      <w:r w:rsidRPr="00A37D45">
        <w:rPr>
          <w:rStyle w:val="BodyTextChar1"/>
          <w:color w:val="auto"/>
          <w:sz w:val="24"/>
          <w:szCs w:val="24"/>
        </w:rPr>
        <w:t xml:space="preserve"> годы) – этап опережающего роста (прорыв).</w:t>
      </w:r>
    </w:p>
    <w:p w:rsidR="0036196D" w:rsidRPr="00A37D45" w:rsidRDefault="0036196D" w:rsidP="008104E6">
      <w:pPr>
        <w:pStyle w:val="BodyText"/>
        <w:shd w:val="clear" w:color="auto" w:fill="auto"/>
        <w:ind w:firstLine="560"/>
        <w:rPr>
          <w:color w:val="auto"/>
          <w:sz w:val="16"/>
          <w:szCs w:val="16"/>
        </w:rPr>
      </w:pPr>
    </w:p>
    <w:p w:rsidR="0036196D" w:rsidRDefault="0036196D" w:rsidP="008104E6">
      <w:pPr>
        <w:pStyle w:val="BodyText"/>
        <w:shd w:val="clear" w:color="auto" w:fill="auto"/>
        <w:ind w:firstLine="560"/>
        <w:rPr>
          <w:sz w:val="24"/>
          <w:szCs w:val="24"/>
        </w:rPr>
      </w:pPr>
      <w:r w:rsidRPr="00A37D45">
        <w:rPr>
          <w:b/>
          <w:color w:val="auto"/>
          <w:sz w:val="24"/>
          <w:szCs w:val="24"/>
        </w:rPr>
        <w:t>Этап стабилизации и оживления</w:t>
      </w:r>
      <w:r w:rsidRPr="00A37D45">
        <w:rPr>
          <w:color w:val="auto"/>
          <w:sz w:val="24"/>
          <w:szCs w:val="24"/>
        </w:rPr>
        <w:t xml:space="preserve"> характеризуется сохранением и </w:t>
      </w:r>
      <w:r>
        <w:rPr>
          <w:sz w:val="24"/>
          <w:szCs w:val="24"/>
        </w:rPr>
        <w:t xml:space="preserve">упрочнением преимуществ в развитии человеческого капитала и экономики, разработанной эффективной пространственной схемы расселения, с выходом к 2027 году на траекторию устойчивых положительных темпов роста показателей социально-экономического развития муниципального района. Этап характеризуется реализацией масштабных проектов, в том числе инфраструктурных, повышением эффективности использования ресурсов, созданием условий для долгосрочного инновационного развития, развитием качественно нового типа мобильности населения и транспортных потоков в экономике. Одновременно возрастает роль и вклад человеческого капитала в экономический рост. Результаты модернизации образования и здравоохранения проявляются не только в развитии указанных секторов новой экономики и сектора общественных услуг, повышении качества предоставляемых ими услуг, но и в повышении качества самого человеческого капитала, его производительной силы. </w:t>
      </w:r>
    </w:p>
    <w:p w:rsidR="0036196D" w:rsidRPr="006712B4" w:rsidRDefault="0036196D" w:rsidP="008104E6">
      <w:pPr>
        <w:pStyle w:val="BodyText"/>
        <w:shd w:val="clear" w:color="auto" w:fill="auto"/>
        <w:ind w:firstLine="560"/>
        <w:rPr>
          <w:i/>
          <w:sz w:val="8"/>
          <w:szCs w:val="8"/>
        </w:rPr>
      </w:pPr>
    </w:p>
    <w:p w:rsidR="0036196D" w:rsidRPr="00614D96" w:rsidRDefault="0036196D" w:rsidP="008104E6">
      <w:pPr>
        <w:pStyle w:val="BodyText"/>
        <w:shd w:val="clear" w:color="auto" w:fill="auto"/>
        <w:ind w:firstLine="560"/>
        <w:rPr>
          <w:sz w:val="24"/>
          <w:szCs w:val="24"/>
        </w:rPr>
      </w:pPr>
      <w:r w:rsidRPr="00F254C1">
        <w:rPr>
          <w:b/>
          <w:sz w:val="24"/>
          <w:szCs w:val="24"/>
        </w:rPr>
        <w:t>Этап опережающего роста (прорыв)</w:t>
      </w:r>
      <w:r>
        <w:rPr>
          <w:sz w:val="24"/>
          <w:szCs w:val="24"/>
        </w:rPr>
        <w:t xml:space="preserve"> характеризуется выходом на проектную мощность новых и реструктуризация имеющихся предприятий, ориентированных на высокотехнологичное производство, формирование нового экспортного потенциала, опирающегося на товары и услуги с высокой долей добавленной стоимости. Активно будут создаваться условия для развития высокотехнологичного производства, развития предпринимательских инициатив. Активный рост человеческого капитала.</w:t>
      </w:r>
    </w:p>
    <w:p w:rsidR="0036196D" w:rsidRDefault="0036196D" w:rsidP="008104E6">
      <w:pPr>
        <w:spacing w:after="0" w:line="240" w:lineRule="auto"/>
        <w:jc w:val="both"/>
        <w:rPr>
          <w:rFonts w:ascii="Times New Roman" w:hAnsi="Times New Roman"/>
          <w:sz w:val="24"/>
          <w:szCs w:val="24"/>
        </w:rPr>
      </w:pPr>
    </w:p>
    <w:p w:rsidR="0036196D" w:rsidRDefault="0036196D" w:rsidP="008104E6">
      <w:pPr>
        <w:spacing w:after="0" w:line="240" w:lineRule="auto"/>
        <w:jc w:val="both"/>
        <w:rPr>
          <w:rFonts w:ascii="Times New Roman" w:hAnsi="Times New Roman"/>
          <w:sz w:val="24"/>
          <w:szCs w:val="24"/>
        </w:rPr>
      </w:pPr>
    </w:p>
    <w:p w:rsidR="0036196D" w:rsidRPr="006712B4" w:rsidRDefault="0036196D" w:rsidP="006712B4">
      <w:pPr>
        <w:shd w:val="clear" w:color="auto" w:fill="244061"/>
        <w:spacing w:after="0" w:line="240" w:lineRule="auto"/>
        <w:jc w:val="center"/>
        <w:rPr>
          <w:rFonts w:ascii="Times New Roman" w:hAnsi="Times New Roman"/>
          <w:b/>
          <w:sz w:val="28"/>
          <w:szCs w:val="28"/>
        </w:rPr>
      </w:pPr>
      <w:r w:rsidRPr="00E760D0">
        <w:rPr>
          <w:rFonts w:ascii="Times New Roman" w:hAnsi="Times New Roman"/>
          <w:sz w:val="28"/>
          <w:szCs w:val="28"/>
        </w:rPr>
        <w:t>6.2.</w:t>
      </w:r>
      <w:r w:rsidRPr="006712B4">
        <w:rPr>
          <w:rFonts w:ascii="Times New Roman" w:hAnsi="Times New Roman"/>
          <w:b/>
          <w:sz w:val="28"/>
          <w:szCs w:val="28"/>
        </w:rPr>
        <w:t xml:space="preserve"> СИСТЕМА УПРАВЛЕНИЯ РЕАЛИЗАЦИЕЙ СТРАТЕГИИ</w:t>
      </w:r>
    </w:p>
    <w:p w:rsidR="0036196D" w:rsidRPr="00E11AC7" w:rsidRDefault="0036196D" w:rsidP="006712B4">
      <w:pPr>
        <w:shd w:val="clear" w:color="auto" w:fill="8DB3E2"/>
        <w:spacing w:after="0" w:line="240" w:lineRule="auto"/>
        <w:jc w:val="both"/>
        <w:rPr>
          <w:rFonts w:ascii="Times New Roman" w:hAnsi="Times New Roman"/>
          <w:sz w:val="8"/>
          <w:szCs w:val="8"/>
        </w:rPr>
      </w:pPr>
    </w:p>
    <w:p w:rsidR="0036196D" w:rsidRPr="006712B4" w:rsidRDefault="0036196D" w:rsidP="008104E6">
      <w:pPr>
        <w:pStyle w:val="BodyText"/>
        <w:shd w:val="clear" w:color="auto" w:fill="auto"/>
        <w:ind w:firstLine="580"/>
        <w:rPr>
          <w:rStyle w:val="BodyTextChar1"/>
          <w:sz w:val="16"/>
          <w:szCs w:val="16"/>
        </w:rPr>
      </w:pPr>
    </w:p>
    <w:p w:rsidR="0036196D" w:rsidRPr="00AA25E0" w:rsidRDefault="0036196D" w:rsidP="008104E6">
      <w:pPr>
        <w:pStyle w:val="BodyText"/>
        <w:shd w:val="clear" w:color="auto" w:fill="auto"/>
        <w:ind w:firstLine="580"/>
        <w:rPr>
          <w:sz w:val="24"/>
          <w:szCs w:val="24"/>
        </w:rPr>
      </w:pPr>
      <w:r w:rsidRPr="00AA25E0">
        <w:rPr>
          <w:rStyle w:val="BodyTextChar1"/>
          <w:sz w:val="24"/>
          <w:szCs w:val="24"/>
        </w:rPr>
        <w:t>К основным инструментам реализации стратегии относятся:</w:t>
      </w:r>
    </w:p>
    <w:p w:rsidR="0036196D" w:rsidRPr="00F254C1" w:rsidRDefault="0036196D" w:rsidP="00F254C1">
      <w:pPr>
        <w:pStyle w:val="BodyText"/>
        <w:shd w:val="clear" w:color="auto" w:fill="auto"/>
        <w:tabs>
          <w:tab w:val="left" w:pos="918"/>
        </w:tabs>
        <w:ind w:firstLine="567"/>
        <w:rPr>
          <w:b/>
          <w:sz w:val="24"/>
          <w:szCs w:val="24"/>
        </w:rPr>
      </w:pPr>
      <w:r>
        <w:rPr>
          <w:rStyle w:val="BodyTextChar1"/>
          <w:sz w:val="24"/>
          <w:szCs w:val="24"/>
        </w:rPr>
        <w:t xml:space="preserve">• </w:t>
      </w:r>
      <w:r w:rsidRPr="00F254C1">
        <w:rPr>
          <w:rStyle w:val="BodyTextChar1"/>
          <w:b/>
          <w:sz w:val="24"/>
          <w:szCs w:val="24"/>
        </w:rPr>
        <w:t>План мероприятий по реализации стратегии социально - экономического разв</w:t>
      </w:r>
      <w:r>
        <w:rPr>
          <w:rStyle w:val="BodyTextChar1"/>
          <w:b/>
          <w:sz w:val="24"/>
          <w:szCs w:val="24"/>
        </w:rPr>
        <w:t>ития Калевальского муниципального района</w:t>
      </w:r>
      <w:r w:rsidRPr="00F254C1">
        <w:rPr>
          <w:rStyle w:val="BodyTextChar1"/>
          <w:b/>
          <w:sz w:val="24"/>
          <w:szCs w:val="24"/>
        </w:rPr>
        <w:t>.</w:t>
      </w:r>
    </w:p>
    <w:p w:rsidR="0036196D" w:rsidRPr="00AA25E0" w:rsidRDefault="0036196D" w:rsidP="008104E6">
      <w:pPr>
        <w:pStyle w:val="BodyText"/>
        <w:shd w:val="clear" w:color="auto" w:fill="auto"/>
        <w:ind w:firstLine="580"/>
        <w:rPr>
          <w:sz w:val="24"/>
          <w:szCs w:val="24"/>
        </w:rPr>
      </w:pPr>
      <w:r w:rsidRPr="00AA25E0">
        <w:rPr>
          <w:rStyle w:val="BodyTextChar1"/>
          <w:sz w:val="24"/>
          <w:szCs w:val="24"/>
        </w:rPr>
        <w:t xml:space="preserve">План мероприятий по реализации стратегии утверждается на весь период реализации стратегии. План мероприятий формируется с учетом этапов, выделенных в стратегии, и позволяет выстроить последовательность мероприятий по реализации стратегии. План мероприятий по реализации стратегии может корректироваться. Основания корректировки плана определяются порядком разработки и корректировки стратегии социально-экономического развития </w:t>
      </w:r>
      <w:r>
        <w:rPr>
          <w:rStyle w:val="BodyTextChar1"/>
          <w:sz w:val="24"/>
          <w:szCs w:val="24"/>
        </w:rPr>
        <w:t xml:space="preserve">Калевальского муниципального района </w:t>
      </w:r>
      <w:r w:rsidRPr="00AA25E0">
        <w:rPr>
          <w:rStyle w:val="BodyTextChar1"/>
          <w:sz w:val="24"/>
          <w:szCs w:val="24"/>
        </w:rPr>
        <w:t>и плана мероприятий по реализации стратегии социально-экономического развития</w:t>
      </w:r>
      <w:r>
        <w:rPr>
          <w:rStyle w:val="BodyTextChar1"/>
          <w:sz w:val="24"/>
          <w:szCs w:val="24"/>
        </w:rPr>
        <w:t xml:space="preserve"> Калевальского муниципального района</w:t>
      </w:r>
      <w:r w:rsidRPr="00AA25E0">
        <w:rPr>
          <w:rStyle w:val="BodyTextChar1"/>
          <w:sz w:val="24"/>
          <w:szCs w:val="24"/>
        </w:rPr>
        <w:t>. Таким образом, план мероприятий по реализации стратегии является гибким организационно-управленческим инструментом, позволяющим осуществлять мониторинг и своевременно производить корректировку хода реализации стратегии.</w:t>
      </w:r>
    </w:p>
    <w:p w:rsidR="0036196D" w:rsidRPr="00AA25E0" w:rsidRDefault="0036196D" w:rsidP="00F254C1">
      <w:pPr>
        <w:pStyle w:val="BodyText"/>
        <w:shd w:val="clear" w:color="auto" w:fill="auto"/>
        <w:tabs>
          <w:tab w:val="left" w:pos="1038"/>
        </w:tabs>
        <w:ind w:firstLine="567"/>
        <w:rPr>
          <w:sz w:val="24"/>
          <w:szCs w:val="24"/>
        </w:rPr>
      </w:pPr>
      <w:r>
        <w:rPr>
          <w:rStyle w:val="BodyTextChar1"/>
          <w:sz w:val="24"/>
          <w:szCs w:val="24"/>
        </w:rPr>
        <w:t xml:space="preserve">• </w:t>
      </w:r>
      <w:r w:rsidRPr="00F254C1">
        <w:rPr>
          <w:rStyle w:val="BodyTextChar1"/>
          <w:b/>
          <w:sz w:val="24"/>
          <w:szCs w:val="24"/>
        </w:rPr>
        <w:t>Нормативно-правовое регулирование на региональном и муниципальном уровне.</w:t>
      </w:r>
    </w:p>
    <w:p w:rsidR="0036196D" w:rsidRDefault="0036196D" w:rsidP="00E760D0">
      <w:pPr>
        <w:pStyle w:val="BodyText"/>
        <w:shd w:val="clear" w:color="auto" w:fill="auto"/>
        <w:tabs>
          <w:tab w:val="left" w:pos="1147"/>
        </w:tabs>
        <w:ind w:firstLine="567"/>
        <w:rPr>
          <w:rStyle w:val="BodyTextChar1"/>
          <w:b/>
          <w:sz w:val="24"/>
          <w:szCs w:val="24"/>
        </w:rPr>
      </w:pPr>
      <w:r>
        <w:rPr>
          <w:rStyle w:val="BodyTextChar1"/>
          <w:sz w:val="24"/>
          <w:szCs w:val="24"/>
        </w:rPr>
        <w:t xml:space="preserve">• </w:t>
      </w:r>
      <w:r w:rsidRPr="00F254C1">
        <w:rPr>
          <w:rStyle w:val="BodyTextChar1"/>
          <w:b/>
          <w:sz w:val="24"/>
          <w:szCs w:val="24"/>
        </w:rPr>
        <w:t>Соглашения о социально-экономическом сотрудничестве с хозяйствующими субъектами, инвестиционные программы естественных монополий, соглашения о муниципально - частном партнерстве, концессионные соглашения.</w:t>
      </w:r>
    </w:p>
    <w:p w:rsidR="0036196D" w:rsidRDefault="0036196D" w:rsidP="00E760D0">
      <w:pPr>
        <w:pStyle w:val="BodyText"/>
        <w:shd w:val="clear" w:color="auto" w:fill="auto"/>
        <w:tabs>
          <w:tab w:val="left" w:pos="1147"/>
        </w:tabs>
        <w:ind w:firstLine="567"/>
        <w:rPr>
          <w:sz w:val="24"/>
          <w:szCs w:val="24"/>
        </w:rPr>
      </w:pPr>
    </w:p>
    <w:p w:rsidR="0036196D" w:rsidRPr="00AA25E0" w:rsidRDefault="0036196D" w:rsidP="00E760D0">
      <w:pPr>
        <w:pStyle w:val="BodyText"/>
        <w:shd w:val="clear" w:color="auto" w:fill="auto"/>
        <w:tabs>
          <w:tab w:val="left" w:pos="1147"/>
        </w:tabs>
        <w:ind w:firstLine="567"/>
        <w:rPr>
          <w:sz w:val="24"/>
          <w:szCs w:val="24"/>
        </w:rPr>
      </w:pPr>
    </w:p>
    <w:p w:rsidR="0036196D" w:rsidRPr="00E760D0" w:rsidRDefault="0036196D" w:rsidP="00E760D0">
      <w:pPr>
        <w:shd w:val="clear" w:color="auto" w:fill="244061"/>
        <w:spacing w:after="0" w:line="240" w:lineRule="auto"/>
        <w:jc w:val="center"/>
        <w:rPr>
          <w:rFonts w:ascii="Times New Roman" w:hAnsi="Times New Roman"/>
          <w:b/>
          <w:sz w:val="28"/>
          <w:szCs w:val="28"/>
        </w:rPr>
      </w:pPr>
      <w:r w:rsidRPr="00E760D0">
        <w:rPr>
          <w:rFonts w:ascii="Times New Roman" w:hAnsi="Times New Roman"/>
          <w:sz w:val="28"/>
          <w:szCs w:val="28"/>
        </w:rPr>
        <w:t>6.3.</w:t>
      </w:r>
      <w:r w:rsidRPr="00E760D0">
        <w:rPr>
          <w:rFonts w:ascii="Times New Roman" w:hAnsi="Times New Roman"/>
          <w:b/>
          <w:sz w:val="28"/>
          <w:szCs w:val="28"/>
        </w:rPr>
        <w:t xml:space="preserve"> </w:t>
      </w:r>
      <w:r>
        <w:rPr>
          <w:rFonts w:ascii="Times New Roman" w:hAnsi="Times New Roman"/>
          <w:b/>
          <w:sz w:val="28"/>
          <w:szCs w:val="28"/>
        </w:rPr>
        <w:t>МЕХАНИЗМЫ РЕАЛИЗАЦИИ СТРАТЕГИИ</w:t>
      </w:r>
    </w:p>
    <w:p w:rsidR="0036196D" w:rsidRPr="00E760D0" w:rsidRDefault="0036196D" w:rsidP="00E760D0">
      <w:pPr>
        <w:shd w:val="clear" w:color="auto" w:fill="8DB3E2"/>
        <w:spacing w:after="0" w:line="240" w:lineRule="auto"/>
        <w:jc w:val="both"/>
        <w:rPr>
          <w:rFonts w:ascii="Times New Roman" w:hAnsi="Times New Roman"/>
          <w:sz w:val="8"/>
          <w:szCs w:val="8"/>
        </w:rPr>
      </w:pPr>
    </w:p>
    <w:p w:rsidR="0036196D" w:rsidRPr="00E760D0" w:rsidRDefault="0036196D" w:rsidP="008104E6">
      <w:pPr>
        <w:spacing w:after="0" w:line="240" w:lineRule="auto"/>
        <w:ind w:firstLine="567"/>
        <w:jc w:val="both"/>
        <w:rPr>
          <w:rFonts w:ascii="Times New Roman" w:hAnsi="Times New Roman"/>
          <w:sz w:val="16"/>
          <w:szCs w:val="16"/>
        </w:rPr>
      </w:pPr>
    </w:p>
    <w:p w:rsidR="0036196D" w:rsidRPr="003C0FD7" w:rsidRDefault="0036196D" w:rsidP="008104E6">
      <w:pPr>
        <w:spacing w:after="0" w:line="240" w:lineRule="auto"/>
        <w:ind w:firstLine="567"/>
        <w:jc w:val="both"/>
        <w:rPr>
          <w:rFonts w:ascii="Times New Roman" w:hAnsi="Times New Roman"/>
          <w:sz w:val="24"/>
          <w:szCs w:val="24"/>
        </w:rPr>
      </w:pPr>
      <w:r w:rsidRPr="003C0FD7">
        <w:rPr>
          <w:rFonts w:ascii="Times New Roman" w:hAnsi="Times New Roman"/>
          <w:sz w:val="24"/>
          <w:szCs w:val="24"/>
        </w:rPr>
        <w:t>Стратегия со</w:t>
      </w:r>
      <w:r>
        <w:rPr>
          <w:rFonts w:ascii="Times New Roman" w:hAnsi="Times New Roman"/>
          <w:sz w:val="24"/>
          <w:szCs w:val="24"/>
        </w:rPr>
        <w:t xml:space="preserve">циально-экономического развития Калевальского муниципального района </w:t>
      </w:r>
      <w:r w:rsidRPr="003C0FD7">
        <w:rPr>
          <w:rFonts w:ascii="Times New Roman" w:hAnsi="Times New Roman"/>
          <w:sz w:val="24"/>
          <w:szCs w:val="24"/>
        </w:rPr>
        <w:t>определяет лишь основные ориентиры развития и общие пути их достижения. Для воплощения в жизнь основных направлений социально-экономического развития используются следующие механизмы реализации:</w:t>
      </w:r>
    </w:p>
    <w:p w:rsidR="0036196D" w:rsidRPr="003C0FD7" w:rsidRDefault="0036196D" w:rsidP="008104E6">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C0FD7">
        <w:rPr>
          <w:rFonts w:ascii="Times New Roman" w:hAnsi="Times New Roman"/>
          <w:sz w:val="24"/>
          <w:szCs w:val="24"/>
        </w:rPr>
        <w:t xml:space="preserve"> механизм планирования;</w:t>
      </w:r>
    </w:p>
    <w:p w:rsidR="0036196D" w:rsidRPr="003C0FD7" w:rsidRDefault="0036196D" w:rsidP="008104E6">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C0FD7">
        <w:rPr>
          <w:rFonts w:ascii="Times New Roman" w:hAnsi="Times New Roman"/>
          <w:sz w:val="24"/>
          <w:szCs w:val="24"/>
        </w:rPr>
        <w:t xml:space="preserve"> финансово-экономический механизм;</w:t>
      </w:r>
    </w:p>
    <w:p w:rsidR="0036196D" w:rsidRPr="003C0FD7" w:rsidRDefault="0036196D" w:rsidP="008104E6">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C0FD7">
        <w:rPr>
          <w:rFonts w:ascii="Times New Roman" w:hAnsi="Times New Roman"/>
          <w:sz w:val="24"/>
          <w:szCs w:val="24"/>
        </w:rPr>
        <w:t xml:space="preserve"> нормативно-правовой механизм;</w:t>
      </w:r>
    </w:p>
    <w:p w:rsidR="0036196D" w:rsidRPr="003C0FD7" w:rsidRDefault="0036196D" w:rsidP="008104E6">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C0FD7">
        <w:rPr>
          <w:rFonts w:ascii="Times New Roman" w:hAnsi="Times New Roman"/>
          <w:sz w:val="24"/>
          <w:szCs w:val="24"/>
        </w:rPr>
        <w:t xml:space="preserve"> организационно-управленческий механизм;</w:t>
      </w:r>
    </w:p>
    <w:p w:rsidR="0036196D" w:rsidRPr="003C0FD7" w:rsidRDefault="0036196D" w:rsidP="008104E6">
      <w:pPr>
        <w:spacing w:after="0" w:line="240" w:lineRule="auto"/>
        <w:ind w:firstLine="567"/>
        <w:jc w:val="both"/>
        <w:rPr>
          <w:rFonts w:ascii="Times New Roman" w:hAnsi="Times New Roman"/>
          <w:sz w:val="24"/>
          <w:szCs w:val="24"/>
        </w:rPr>
      </w:pPr>
      <w:r>
        <w:rPr>
          <w:rFonts w:ascii="Times New Roman" w:hAnsi="Times New Roman"/>
          <w:sz w:val="24"/>
          <w:szCs w:val="24"/>
        </w:rPr>
        <w:t>•</w:t>
      </w:r>
      <w:r w:rsidRPr="003C0FD7">
        <w:rPr>
          <w:rFonts w:ascii="Times New Roman" w:hAnsi="Times New Roman"/>
          <w:i/>
          <w:sz w:val="24"/>
          <w:szCs w:val="24"/>
        </w:rPr>
        <w:t xml:space="preserve"> </w:t>
      </w:r>
      <w:r w:rsidRPr="003C0FD7">
        <w:rPr>
          <w:rFonts w:ascii="Times New Roman" w:hAnsi="Times New Roman"/>
          <w:sz w:val="24"/>
          <w:szCs w:val="24"/>
        </w:rPr>
        <w:t>информационно-коммуникативный механизм.</w:t>
      </w:r>
    </w:p>
    <w:p w:rsidR="0036196D" w:rsidRDefault="0036196D" w:rsidP="008104E6">
      <w:pPr>
        <w:spacing w:after="0" w:line="240" w:lineRule="auto"/>
        <w:ind w:firstLine="709"/>
        <w:jc w:val="both"/>
        <w:rPr>
          <w:rFonts w:ascii="Times New Roman" w:hAnsi="Times New Roman"/>
          <w:b/>
          <w:sz w:val="24"/>
          <w:szCs w:val="24"/>
        </w:rPr>
      </w:pPr>
    </w:p>
    <w:p w:rsidR="0036196D" w:rsidRDefault="0036196D" w:rsidP="001529FB">
      <w:pPr>
        <w:shd w:val="clear" w:color="auto" w:fill="DBE5F1"/>
        <w:spacing w:after="0" w:line="240" w:lineRule="auto"/>
        <w:jc w:val="both"/>
        <w:rPr>
          <w:rFonts w:ascii="Times New Roman" w:hAnsi="Times New Roman"/>
          <w:i/>
          <w:sz w:val="24"/>
          <w:szCs w:val="24"/>
        </w:rPr>
      </w:pPr>
      <w:r>
        <w:rPr>
          <w:rFonts w:ascii="Times New Roman" w:hAnsi="Times New Roman"/>
          <w:sz w:val="24"/>
          <w:szCs w:val="24"/>
        </w:rPr>
        <w:t>6.3.1.</w:t>
      </w:r>
      <w:r>
        <w:rPr>
          <w:rFonts w:ascii="Times New Roman" w:hAnsi="Times New Roman"/>
          <w:b/>
          <w:sz w:val="24"/>
          <w:szCs w:val="24"/>
        </w:rPr>
        <w:t xml:space="preserve"> </w:t>
      </w:r>
      <w:r w:rsidRPr="003C0FD7">
        <w:rPr>
          <w:rFonts w:ascii="Times New Roman" w:hAnsi="Times New Roman"/>
          <w:b/>
          <w:sz w:val="24"/>
          <w:szCs w:val="24"/>
        </w:rPr>
        <w:t>М</w:t>
      </w:r>
      <w:r>
        <w:rPr>
          <w:rFonts w:ascii="Times New Roman" w:hAnsi="Times New Roman"/>
          <w:b/>
          <w:sz w:val="24"/>
          <w:szCs w:val="24"/>
        </w:rPr>
        <w:t>ЕХАНИЗМ ПЛАНИРОВАНИЯ</w:t>
      </w:r>
      <w:r w:rsidRPr="003C0FD7">
        <w:rPr>
          <w:rFonts w:ascii="Times New Roman" w:hAnsi="Times New Roman"/>
          <w:i/>
          <w:sz w:val="24"/>
          <w:szCs w:val="24"/>
        </w:rPr>
        <w:t xml:space="preserve"> </w:t>
      </w:r>
    </w:p>
    <w:p w:rsidR="0036196D" w:rsidRPr="00C5339A" w:rsidRDefault="0036196D" w:rsidP="008104E6">
      <w:pPr>
        <w:spacing w:after="0" w:line="240" w:lineRule="auto"/>
        <w:ind w:firstLine="709"/>
        <w:jc w:val="both"/>
        <w:rPr>
          <w:rFonts w:ascii="Times New Roman" w:hAnsi="Times New Roman"/>
          <w:sz w:val="8"/>
          <w:szCs w:val="8"/>
        </w:rPr>
      </w:pPr>
    </w:p>
    <w:p w:rsidR="0036196D" w:rsidRPr="003C0FD7"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Включает разработку и утверждение в установленном порядке пакета документов стратегического планирования. </w:t>
      </w:r>
    </w:p>
    <w:p w:rsidR="0036196D"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1. В Плане мероприятий по реализации Стратегии </w:t>
      </w:r>
      <w:r>
        <w:rPr>
          <w:rFonts w:ascii="Times New Roman" w:hAnsi="Times New Roman"/>
          <w:sz w:val="24"/>
          <w:szCs w:val="24"/>
        </w:rPr>
        <w:t xml:space="preserve">муниципального района </w:t>
      </w:r>
      <w:r w:rsidRPr="003C0FD7">
        <w:rPr>
          <w:rFonts w:ascii="Times New Roman" w:hAnsi="Times New Roman"/>
          <w:sz w:val="24"/>
          <w:szCs w:val="24"/>
        </w:rPr>
        <w:t xml:space="preserve">указываются этапы и стратегические проекты, которые являются основными инструментами достижения поставленных целей и задач.  </w:t>
      </w:r>
    </w:p>
    <w:p w:rsidR="0036196D"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Каждый проект представляет собой совокупность мероприятий, направленных на решение частного или локального вопроса. </w:t>
      </w:r>
    </w:p>
    <w:p w:rsidR="0036196D"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Стратегические проекты условно делятся на поведенческие и поселенческие.</w:t>
      </w:r>
    </w:p>
    <w:p w:rsidR="0036196D"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 Поселенческие проекты – это проекты, направленные на физическое изменение среды (строительство, реконструкцию или модернизацию объектов).</w:t>
      </w:r>
    </w:p>
    <w:p w:rsidR="0036196D" w:rsidRDefault="0036196D" w:rsidP="008104E6">
      <w:pPr>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 Поведенческие проекты предполагают воздействие на восприятие жителей, формирование или положительное изменение жизненных ценностей или целевых установок.</w:t>
      </w:r>
    </w:p>
    <w:p w:rsidR="0036196D" w:rsidRPr="001B09E8" w:rsidRDefault="0036196D" w:rsidP="001B09E8">
      <w:pPr>
        <w:shd w:val="clear" w:color="auto" w:fill="FFFFFF"/>
        <w:spacing w:after="0" w:line="240" w:lineRule="auto"/>
        <w:ind w:firstLine="709"/>
        <w:jc w:val="both"/>
        <w:rPr>
          <w:rFonts w:ascii="Times New Roman" w:hAnsi="Times New Roman"/>
          <w:sz w:val="24"/>
          <w:szCs w:val="24"/>
        </w:rPr>
      </w:pPr>
      <w:r w:rsidRPr="003C0FD7">
        <w:rPr>
          <w:rFonts w:ascii="Times New Roman" w:hAnsi="Times New Roman"/>
          <w:sz w:val="24"/>
          <w:szCs w:val="24"/>
        </w:rPr>
        <w:t xml:space="preserve"> Ответственные за разработку, своевременную корректировку, подведение итогов реализации проектов назначаются согласно постановлению или распоряжению</w:t>
      </w:r>
      <w:r>
        <w:rPr>
          <w:rFonts w:ascii="Times New Roman" w:hAnsi="Times New Roman"/>
          <w:sz w:val="24"/>
          <w:szCs w:val="24"/>
        </w:rPr>
        <w:t xml:space="preserve"> </w:t>
      </w:r>
      <w:r w:rsidRPr="001B09E8">
        <w:rPr>
          <w:rFonts w:ascii="Times New Roman" w:hAnsi="Times New Roman"/>
          <w:sz w:val="24"/>
          <w:szCs w:val="24"/>
        </w:rPr>
        <w:t>администрации муниципального района.</w:t>
      </w:r>
    </w:p>
    <w:p w:rsidR="0036196D" w:rsidRPr="001B09E8" w:rsidRDefault="0036196D" w:rsidP="005F5C52">
      <w:pPr>
        <w:pStyle w:val="ListParagraph"/>
        <w:numPr>
          <w:ilvl w:val="0"/>
          <w:numId w:val="33"/>
        </w:numPr>
        <w:tabs>
          <w:tab w:val="left" w:pos="851"/>
        </w:tabs>
        <w:spacing w:after="0" w:line="240" w:lineRule="auto"/>
        <w:ind w:left="0" w:firstLine="567"/>
        <w:jc w:val="both"/>
        <w:rPr>
          <w:rFonts w:ascii="Times New Roman" w:hAnsi="Times New Roman"/>
          <w:sz w:val="24"/>
          <w:szCs w:val="24"/>
        </w:rPr>
      </w:pPr>
      <w:r w:rsidRPr="001B09E8">
        <w:rPr>
          <w:rFonts w:ascii="Times New Roman" w:hAnsi="Times New Roman"/>
          <w:sz w:val="24"/>
          <w:szCs w:val="24"/>
          <w:shd w:val="clear" w:color="auto" w:fill="FFFFFF"/>
        </w:rPr>
        <w:t>Муниципальные программы,</w:t>
      </w:r>
      <w:r w:rsidRPr="001B09E8">
        <w:rPr>
          <w:rFonts w:ascii="Times New Roman" w:hAnsi="Times New Roman"/>
          <w:sz w:val="24"/>
          <w:szCs w:val="24"/>
        </w:rPr>
        <w:t xml:space="preserve"> разрабатываемые в рамках реализации стратегических проектов, также являются инструментом реализации Стратегии муниципального района. </w:t>
      </w:r>
    </w:p>
    <w:p w:rsidR="0036196D" w:rsidRPr="00C5339A" w:rsidRDefault="0036196D" w:rsidP="00C5339A">
      <w:pPr>
        <w:spacing w:after="0" w:line="240" w:lineRule="auto"/>
        <w:ind w:firstLine="567"/>
        <w:jc w:val="both"/>
        <w:rPr>
          <w:rFonts w:ascii="Times New Roman" w:hAnsi="Times New Roman"/>
          <w:sz w:val="24"/>
          <w:szCs w:val="24"/>
        </w:rPr>
      </w:pPr>
      <w:r w:rsidRPr="001B09E8">
        <w:rPr>
          <w:rFonts w:ascii="Times New Roman" w:hAnsi="Times New Roman"/>
          <w:sz w:val="24"/>
          <w:szCs w:val="24"/>
          <w:shd w:val="clear" w:color="auto" w:fill="FFFFFF"/>
        </w:rPr>
        <w:t>Муниципальные программы</w:t>
      </w:r>
      <w:r w:rsidRPr="00C5339A">
        <w:rPr>
          <w:rFonts w:ascii="Times New Roman" w:hAnsi="Times New Roman"/>
          <w:sz w:val="24"/>
          <w:szCs w:val="24"/>
        </w:rPr>
        <w:t xml:space="preserve"> принимаются и корректируются с учетом генеральной цели Стратегии, подцелей, задач, направлений их реализации.</w:t>
      </w:r>
    </w:p>
    <w:p w:rsidR="0036196D" w:rsidRPr="003C0FD7" w:rsidRDefault="0036196D" w:rsidP="00C5339A">
      <w:pPr>
        <w:spacing w:after="0" w:line="240" w:lineRule="auto"/>
        <w:ind w:firstLine="567"/>
        <w:jc w:val="both"/>
        <w:rPr>
          <w:rFonts w:ascii="Times New Roman" w:hAnsi="Times New Roman"/>
          <w:sz w:val="24"/>
          <w:szCs w:val="24"/>
        </w:rPr>
      </w:pPr>
      <w:r w:rsidRPr="003C0FD7">
        <w:rPr>
          <w:rFonts w:ascii="Times New Roman" w:hAnsi="Times New Roman"/>
          <w:sz w:val="24"/>
          <w:szCs w:val="24"/>
        </w:rPr>
        <w:t>3. В рамках прогнозирования разрабатываются:</w:t>
      </w:r>
    </w:p>
    <w:p w:rsidR="0036196D" w:rsidRPr="003C0FD7" w:rsidRDefault="0036196D" w:rsidP="00C5339A">
      <w:pPr>
        <w:spacing w:after="0" w:line="240" w:lineRule="auto"/>
        <w:ind w:firstLine="567"/>
        <w:jc w:val="both"/>
        <w:rPr>
          <w:rFonts w:ascii="Times New Roman" w:hAnsi="Times New Roman"/>
          <w:sz w:val="24"/>
          <w:szCs w:val="24"/>
        </w:rPr>
      </w:pPr>
      <w:r>
        <w:rPr>
          <w:rFonts w:ascii="Times New Roman" w:hAnsi="Times New Roman"/>
          <w:sz w:val="24"/>
          <w:szCs w:val="24"/>
        </w:rPr>
        <w:t>3.1 Б</w:t>
      </w:r>
      <w:r w:rsidRPr="003C0FD7">
        <w:rPr>
          <w:rFonts w:ascii="Times New Roman" w:hAnsi="Times New Roman"/>
          <w:sz w:val="24"/>
          <w:szCs w:val="24"/>
        </w:rPr>
        <w:t>юд</w:t>
      </w:r>
      <w:r>
        <w:rPr>
          <w:rFonts w:ascii="Times New Roman" w:hAnsi="Times New Roman"/>
          <w:sz w:val="24"/>
          <w:szCs w:val="24"/>
        </w:rPr>
        <w:t>жетный прогноз муниципального района</w:t>
      </w:r>
      <w:r w:rsidRPr="003C0FD7">
        <w:rPr>
          <w:rFonts w:ascii="Times New Roman" w:hAnsi="Times New Roman"/>
          <w:sz w:val="24"/>
          <w:szCs w:val="24"/>
        </w:rPr>
        <w:t xml:space="preserve"> (в случае принятия решения представительным органом);</w:t>
      </w:r>
    </w:p>
    <w:p w:rsidR="0036196D" w:rsidRPr="003C0FD7" w:rsidRDefault="0036196D" w:rsidP="00C5339A">
      <w:pPr>
        <w:spacing w:after="0" w:line="240" w:lineRule="auto"/>
        <w:ind w:firstLine="567"/>
        <w:jc w:val="both"/>
        <w:rPr>
          <w:rFonts w:ascii="Times New Roman" w:hAnsi="Times New Roman"/>
          <w:sz w:val="24"/>
          <w:szCs w:val="24"/>
        </w:rPr>
      </w:pPr>
      <w:r w:rsidRPr="003C0FD7">
        <w:rPr>
          <w:rFonts w:ascii="Times New Roman" w:hAnsi="Times New Roman"/>
          <w:sz w:val="24"/>
          <w:szCs w:val="24"/>
        </w:rPr>
        <w:t xml:space="preserve">3.2 </w:t>
      </w:r>
      <w:r>
        <w:rPr>
          <w:rFonts w:ascii="Times New Roman" w:hAnsi="Times New Roman"/>
          <w:sz w:val="24"/>
          <w:szCs w:val="24"/>
        </w:rPr>
        <w:t>П</w:t>
      </w:r>
      <w:r w:rsidRPr="003C0FD7">
        <w:rPr>
          <w:rFonts w:ascii="Times New Roman" w:hAnsi="Times New Roman"/>
          <w:sz w:val="24"/>
          <w:szCs w:val="24"/>
        </w:rPr>
        <w:t xml:space="preserve">рогноз социально-экономического развития </w:t>
      </w:r>
      <w:r>
        <w:rPr>
          <w:rFonts w:ascii="Times New Roman" w:hAnsi="Times New Roman"/>
          <w:sz w:val="24"/>
          <w:szCs w:val="24"/>
        </w:rPr>
        <w:t xml:space="preserve">муниципального района </w:t>
      </w:r>
      <w:r w:rsidRPr="003C0FD7">
        <w:rPr>
          <w:rFonts w:ascii="Times New Roman" w:hAnsi="Times New Roman"/>
          <w:sz w:val="24"/>
          <w:szCs w:val="24"/>
        </w:rPr>
        <w:t>на среднесрочный или долгосрочный период.</w:t>
      </w:r>
    </w:p>
    <w:p w:rsidR="0036196D" w:rsidRDefault="0036196D" w:rsidP="008104E6">
      <w:pPr>
        <w:spacing w:after="0" w:line="240" w:lineRule="auto"/>
        <w:ind w:firstLine="720"/>
        <w:jc w:val="both"/>
        <w:rPr>
          <w:rFonts w:ascii="Times New Roman" w:hAnsi="Times New Roman"/>
          <w:b/>
          <w:sz w:val="24"/>
          <w:szCs w:val="24"/>
        </w:rPr>
      </w:pPr>
    </w:p>
    <w:p w:rsidR="0036196D" w:rsidRDefault="0036196D" w:rsidP="001529FB">
      <w:pPr>
        <w:shd w:val="clear" w:color="auto" w:fill="DBE5F1"/>
        <w:spacing w:after="0" w:line="240" w:lineRule="auto"/>
        <w:jc w:val="both"/>
        <w:rPr>
          <w:rFonts w:ascii="Times New Roman" w:hAnsi="Times New Roman"/>
          <w:i/>
          <w:sz w:val="24"/>
          <w:szCs w:val="24"/>
        </w:rPr>
      </w:pPr>
      <w:r>
        <w:rPr>
          <w:rFonts w:ascii="Times New Roman" w:hAnsi="Times New Roman"/>
          <w:sz w:val="24"/>
          <w:szCs w:val="24"/>
        </w:rPr>
        <w:t>6.3.</w:t>
      </w:r>
      <w:r w:rsidRPr="007002F5">
        <w:rPr>
          <w:rFonts w:ascii="Times New Roman" w:hAnsi="Times New Roman"/>
          <w:sz w:val="24"/>
          <w:szCs w:val="24"/>
        </w:rPr>
        <w:t>2.</w:t>
      </w:r>
      <w:r>
        <w:rPr>
          <w:rFonts w:ascii="Times New Roman" w:hAnsi="Times New Roman"/>
          <w:b/>
          <w:sz w:val="24"/>
          <w:szCs w:val="24"/>
        </w:rPr>
        <w:t xml:space="preserve"> </w:t>
      </w:r>
      <w:r w:rsidRPr="00795A1E">
        <w:rPr>
          <w:rFonts w:ascii="Times New Roman" w:hAnsi="Times New Roman"/>
          <w:b/>
          <w:sz w:val="24"/>
          <w:szCs w:val="24"/>
        </w:rPr>
        <w:t>Ф</w:t>
      </w:r>
      <w:r>
        <w:rPr>
          <w:rFonts w:ascii="Times New Roman" w:hAnsi="Times New Roman"/>
          <w:b/>
          <w:sz w:val="24"/>
          <w:szCs w:val="24"/>
        </w:rPr>
        <w:t>ИНАНСОВО-ЭКОНОМИЧЕСКИЙ МЕХАНИЗМ</w:t>
      </w:r>
    </w:p>
    <w:p w:rsidR="0036196D" w:rsidRPr="00C5339A" w:rsidRDefault="0036196D" w:rsidP="00C5339A">
      <w:pPr>
        <w:spacing w:after="0" w:line="240" w:lineRule="auto"/>
        <w:ind w:firstLine="567"/>
        <w:jc w:val="both"/>
        <w:rPr>
          <w:rFonts w:ascii="Times New Roman" w:hAnsi="Times New Roman"/>
          <w:sz w:val="8"/>
          <w:szCs w:val="8"/>
        </w:rPr>
      </w:pPr>
    </w:p>
    <w:p w:rsidR="0036196D" w:rsidRPr="00795A1E" w:rsidRDefault="0036196D" w:rsidP="00C5339A">
      <w:pPr>
        <w:spacing w:after="0" w:line="240" w:lineRule="auto"/>
        <w:ind w:firstLine="567"/>
        <w:jc w:val="both"/>
        <w:rPr>
          <w:rFonts w:ascii="Times New Roman" w:hAnsi="Times New Roman"/>
          <w:sz w:val="24"/>
          <w:szCs w:val="24"/>
        </w:rPr>
      </w:pPr>
      <w:r w:rsidRPr="00795A1E">
        <w:rPr>
          <w:rFonts w:ascii="Times New Roman" w:hAnsi="Times New Roman"/>
          <w:sz w:val="24"/>
          <w:szCs w:val="24"/>
        </w:rPr>
        <w:t>Формирование бюджета на очередной планируемый период</w:t>
      </w:r>
      <w:r>
        <w:rPr>
          <w:rFonts w:ascii="Times New Roman" w:hAnsi="Times New Roman"/>
          <w:sz w:val="24"/>
          <w:szCs w:val="24"/>
        </w:rPr>
        <w:t xml:space="preserve"> </w:t>
      </w:r>
      <w:r w:rsidRPr="00795A1E">
        <w:rPr>
          <w:rFonts w:ascii="Times New Roman" w:hAnsi="Times New Roman"/>
          <w:sz w:val="24"/>
          <w:szCs w:val="24"/>
        </w:rPr>
        <w:t xml:space="preserve">происходит с учетом поставленных стратегических задач, реализуемых стратегических проектов и муниципальных программ. </w:t>
      </w:r>
    </w:p>
    <w:p w:rsidR="0036196D" w:rsidRPr="00795A1E" w:rsidRDefault="0036196D" w:rsidP="00C5339A">
      <w:pPr>
        <w:tabs>
          <w:tab w:val="left" w:pos="567"/>
        </w:tabs>
        <w:spacing w:after="0" w:line="240" w:lineRule="auto"/>
        <w:jc w:val="both"/>
        <w:rPr>
          <w:rFonts w:ascii="Times New Roman" w:hAnsi="Times New Roman"/>
          <w:sz w:val="24"/>
          <w:szCs w:val="24"/>
        </w:rPr>
      </w:pPr>
      <w:r w:rsidRPr="00795A1E">
        <w:rPr>
          <w:rFonts w:ascii="Times New Roman" w:hAnsi="Times New Roman"/>
          <w:sz w:val="24"/>
          <w:szCs w:val="24"/>
        </w:rPr>
        <w:tab/>
        <w:t xml:space="preserve">Для реализации проектов на территории </w:t>
      </w:r>
      <w:r>
        <w:rPr>
          <w:rFonts w:ascii="Times New Roman" w:hAnsi="Times New Roman"/>
          <w:sz w:val="24"/>
          <w:szCs w:val="24"/>
        </w:rPr>
        <w:t xml:space="preserve">муниципального района </w:t>
      </w:r>
      <w:r w:rsidRPr="00795A1E">
        <w:rPr>
          <w:rFonts w:ascii="Times New Roman" w:hAnsi="Times New Roman"/>
          <w:sz w:val="24"/>
          <w:szCs w:val="24"/>
        </w:rPr>
        <w:t>предполагается привлечение государственных и частных инвестиций.</w:t>
      </w:r>
    </w:p>
    <w:p w:rsidR="0036196D" w:rsidRDefault="0036196D" w:rsidP="008104E6">
      <w:pPr>
        <w:spacing w:after="0" w:line="240" w:lineRule="auto"/>
        <w:ind w:firstLine="720"/>
        <w:jc w:val="both"/>
        <w:rPr>
          <w:rFonts w:ascii="Times New Roman" w:hAnsi="Times New Roman"/>
          <w:b/>
          <w:sz w:val="24"/>
          <w:szCs w:val="24"/>
        </w:rPr>
      </w:pPr>
    </w:p>
    <w:p w:rsidR="0036196D" w:rsidRDefault="0036196D" w:rsidP="001529FB">
      <w:pPr>
        <w:shd w:val="clear" w:color="auto" w:fill="DBE5F1"/>
        <w:spacing w:after="0" w:line="240" w:lineRule="auto"/>
        <w:jc w:val="both"/>
        <w:rPr>
          <w:rFonts w:ascii="Times New Roman" w:hAnsi="Times New Roman"/>
          <w:i/>
          <w:sz w:val="24"/>
          <w:szCs w:val="24"/>
        </w:rPr>
      </w:pPr>
      <w:r>
        <w:rPr>
          <w:rFonts w:ascii="Times New Roman" w:hAnsi="Times New Roman"/>
          <w:sz w:val="24"/>
          <w:szCs w:val="24"/>
        </w:rPr>
        <w:t>6.3.</w:t>
      </w:r>
      <w:r w:rsidRPr="007002F5">
        <w:rPr>
          <w:rFonts w:ascii="Times New Roman" w:hAnsi="Times New Roman"/>
          <w:sz w:val="24"/>
          <w:szCs w:val="24"/>
        </w:rPr>
        <w:t>3.</w:t>
      </w:r>
      <w:r>
        <w:rPr>
          <w:rFonts w:ascii="Times New Roman" w:hAnsi="Times New Roman"/>
          <w:b/>
          <w:sz w:val="24"/>
          <w:szCs w:val="24"/>
        </w:rPr>
        <w:t xml:space="preserve"> </w:t>
      </w:r>
      <w:r w:rsidRPr="00795A1E">
        <w:rPr>
          <w:rFonts w:ascii="Times New Roman" w:hAnsi="Times New Roman"/>
          <w:b/>
          <w:sz w:val="24"/>
          <w:szCs w:val="24"/>
        </w:rPr>
        <w:t>Н</w:t>
      </w:r>
      <w:r>
        <w:rPr>
          <w:rFonts w:ascii="Times New Roman" w:hAnsi="Times New Roman"/>
          <w:b/>
          <w:sz w:val="24"/>
          <w:szCs w:val="24"/>
        </w:rPr>
        <w:t>ОРМАТИВНО-ПРАВОВОЙ МЕХАНИЗМ</w:t>
      </w:r>
    </w:p>
    <w:p w:rsidR="0036196D" w:rsidRPr="00C5339A" w:rsidRDefault="0036196D" w:rsidP="00C5339A">
      <w:pPr>
        <w:spacing w:after="0" w:line="240" w:lineRule="auto"/>
        <w:ind w:firstLine="567"/>
        <w:jc w:val="both"/>
        <w:rPr>
          <w:rFonts w:ascii="Times New Roman" w:hAnsi="Times New Roman"/>
          <w:sz w:val="8"/>
          <w:szCs w:val="8"/>
        </w:rPr>
      </w:pPr>
    </w:p>
    <w:p w:rsidR="0036196D" w:rsidRPr="00795A1E" w:rsidRDefault="0036196D" w:rsidP="00C5339A">
      <w:pPr>
        <w:spacing w:after="0" w:line="240" w:lineRule="auto"/>
        <w:ind w:firstLine="567"/>
        <w:jc w:val="both"/>
        <w:rPr>
          <w:rFonts w:ascii="Times New Roman" w:hAnsi="Times New Roman"/>
          <w:sz w:val="24"/>
          <w:szCs w:val="24"/>
        </w:rPr>
      </w:pPr>
      <w:r w:rsidRPr="00795A1E">
        <w:rPr>
          <w:rFonts w:ascii="Times New Roman" w:hAnsi="Times New Roman"/>
          <w:sz w:val="24"/>
          <w:szCs w:val="24"/>
        </w:rPr>
        <w:t xml:space="preserve">Для обеспечения реализации Стратегии администрацией </w:t>
      </w:r>
      <w:r>
        <w:rPr>
          <w:rFonts w:ascii="Times New Roman" w:hAnsi="Times New Roman"/>
          <w:sz w:val="24"/>
          <w:szCs w:val="24"/>
        </w:rPr>
        <w:t xml:space="preserve">муниципального района </w:t>
      </w:r>
      <w:r w:rsidRPr="00795A1E">
        <w:rPr>
          <w:rFonts w:ascii="Times New Roman" w:hAnsi="Times New Roman"/>
          <w:sz w:val="24"/>
          <w:szCs w:val="24"/>
        </w:rPr>
        <w:t>проводится разработка и утверждение соответствующих нормативно-правовых  актов.</w:t>
      </w:r>
    </w:p>
    <w:p w:rsidR="0036196D" w:rsidRDefault="0036196D" w:rsidP="008104E6">
      <w:pPr>
        <w:spacing w:after="0" w:line="240" w:lineRule="auto"/>
        <w:jc w:val="both"/>
        <w:rPr>
          <w:rFonts w:ascii="Times New Roman" w:hAnsi="Times New Roman"/>
          <w:b/>
          <w:sz w:val="24"/>
          <w:szCs w:val="24"/>
        </w:rPr>
      </w:pPr>
      <w:r w:rsidRPr="00795A1E">
        <w:rPr>
          <w:rFonts w:ascii="Times New Roman" w:hAnsi="Times New Roman"/>
          <w:sz w:val="24"/>
          <w:szCs w:val="24"/>
        </w:rPr>
        <w:tab/>
      </w:r>
      <w:r w:rsidRPr="00795A1E">
        <w:rPr>
          <w:rFonts w:ascii="Times New Roman" w:hAnsi="Times New Roman"/>
          <w:b/>
          <w:sz w:val="24"/>
          <w:szCs w:val="24"/>
        </w:rPr>
        <w:t xml:space="preserve"> </w:t>
      </w:r>
    </w:p>
    <w:p w:rsidR="0036196D" w:rsidRDefault="0036196D" w:rsidP="001529FB">
      <w:pPr>
        <w:shd w:val="clear" w:color="auto" w:fill="DBE5F1"/>
        <w:spacing w:after="0" w:line="240" w:lineRule="auto"/>
        <w:jc w:val="both"/>
        <w:rPr>
          <w:rFonts w:ascii="Times New Roman" w:hAnsi="Times New Roman"/>
          <w:i/>
          <w:sz w:val="24"/>
          <w:szCs w:val="24"/>
        </w:rPr>
      </w:pPr>
      <w:r>
        <w:rPr>
          <w:rFonts w:ascii="Times New Roman" w:hAnsi="Times New Roman"/>
          <w:sz w:val="24"/>
          <w:szCs w:val="24"/>
        </w:rPr>
        <w:t>6.3.</w:t>
      </w:r>
      <w:r w:rsidRPr="007002F5">
        <w:rPr>
          <w:rFonts w:ascii="Times New Roman" w:hAnsi="Times New Roman"/>
          <w:sz w:val="24"/>
          <w:szCs w:val="24"/>
        </w:rPr>
        <w:t>4.</w:t>
      </w:r>
      <w:r>
        <w:rPr>
          <w:rFonts w:ascii="Times New Roman" w:hAnsi="Times New Roman"/>
          <w:b/>
          <w:sz w:val="24"/>
          <w:szCs w:val="24"/>
        </w:rPr>
        <w:t xml:space="preserve"> </w:t>
      </w:r>
      <w:r w:rsidRPr="00795A1E">
        <w:rPr>
          <w:rFonts w:ascii="Times New Roman" w:hAnsi="Times New Roman"/>
          <w:b/>
          <w:sz w:val="24"/>
          <w:szCs w:val="24"/>
        </w:rPr>
        <w:t>О</w:t>
      </w:r>
      <w:r>
        <w:rPr>
          <w:rFonts w:ascii="Times New Roman" w:hAnsi="Times New Roman"/>
          <w:b/>
          <w:sz w:val="24"/>
          <w:szCs w:val="24"/>
        </w:rPr>
        <w:t>РГАНИЗАЦИОННО-УПРАВЛЕНЧЕСКИЙ МЕХАНИЗМ</w:t>
      </w:r>
      <w:r w:rsidRPr="00795A1E">
        <w:rPr>
          <w:rFonts w:ascii="Times New Roman" w:hAnsi="Times New Roman"/>
          <w:i/>
          <w:sz w:val="24"/>
          <w:szCs w:val="24"/>
        </w:rPr>
        <w:t xml:space="preserve"> </w:t>
      </w:r>
    </w:p>
    <w:p w:rsidR="0036196D" w:rsidRPr="00C5339A" w:rsidRDefault="0036196D" w:rsidP="00C5339A">
      <w:pPr>
        <w:spacing w:after="0" w:line="240" w:lineRule="auto"/>
        <w:ind w:firstLine="567"/>
        <w:jc w:val="both"/>
        <w:rPr>
          <w:rFonts w:ascii="Times New Roman" w:hAnsi="Times New Roman"/>
          <w:sz w:val="8"/>
          <w:szCs w:val="8"/>
        </w:rPr>
      </w:pPr>
    </w:p>
    <w:p w:rsidR="0036196D" w:rsidRDefault="0036196D" w:rsidP="00C5339A">
      <w:pPr>
        <w:spacing w:after="0" w:line="240" w:lineRule="auto"/>
        <w:ind w:firstLine="567"/>
        <w:jc w:val="both"/>
        <w:rPr>
          <w:rFonts w:ascii="Times New Roman" w:hAnsi="Times New Roman"/>
          <w:sz w:val="24"/>
          <w:szCs w:val="24"/>
        </w:rPr>
      </w:pPr>
      <w:r w:rsidRPr="00795A1E">
        <w:rPr>
          <w:rFonts w:ascii="Times New Roman" w:hAnsi="Times New Roman"/>
          <w:sz w:val="24"/>
          <w:szCs w:val="24"/>
        </w:rPr>
        <w:t>В процесс реализ</w:t>
      </w:r>
      <w:r>
        <w:rPr>
          <w:rFonts w:ascii="Times New Roman" w:hAnsi="Times New Roman"/>
          <w:sz w:val="24"/>
          <w:szCs w:val="24"/>
        </w:rPr>
        <w:t>ации Стратегии муниципального района</w:t>
      </w:r>
      <w:r w:rsidRPr="00795A1E">
        <w:rPr>
          <w:rFonts w:ascii="Times New Roman" w:hAnsi="Times New Roman"/>
          <w:sz w:val="24"/>
          <w:szCs w:val="24"/>
        </w:rPr>
        <w:t xml:space="preserve"> вовлекается население, представители бизнеса и общественные организации</w:t>
      </w:r>
      <w:r>
        <w:rPr>
          <w:rFonts w:ascii="Times New Roman" w:hAnsi="Times New Roman"/>
          <w:sz w:val="24"/>
          <w:szCs w:val="24"/>
        </w:rPr>
        <w:t xml:space="preserve">. </w:t>
      </w:r>
    </w:p>
    <w:p w:rsidR="0036196D" w:rsidRDefault="0036196D" w:rsidP="00C5339A">
      <w:pPr>
        <w:spacing w:after="0" w:line="240" w:lineRule="auto"/>
        <w:jc w:val="both"/>
        <w:rPr>
          <w:rFonts w:ascii="Times New Roman" w:hAnsi="Times New Roman"/>
          <w:b/>
          <w:sz w:val="24"/>
          <w:szCs w:val="24"/>
        </w:rPr>
      </w:pPr>
    </w:p>
    <w:p w:rsidR="0036196D" w:rsidRDefault="0036196D" w:rsidP="00203334">
      <w:pPr>
        <w:shd w:val="clear" w:color="auto" w:fill="DBE5F1"/>
        <w:spacing w:after="0" w:line="240" w:lineRule="auto"/>
        <w:jc w:val="both"/>
        <w:rPr>
          <w:rFonts w:ascii="Times New Roman" w:hAnsi="Times New Roman"/>
          <w:i/>
          <w:sz w:val="24"/>
          <w:szCs w:val="24"/>
        </w:rPr>
      </w:pPr>
      <w:r>
        <w:rPr>
          <w:rFonts w:ascii="Times New Roman" w:hAnsi="Times New Roman"/>
          <w:sz w:val="24"/>
          <w:szCs w:val="24"/>
        </w:rPr>
        <w:t>6.3.</w:t>
      </w:r>
      <w:r w:rsidRPr="007002F5">
        <w:rPr>
          <w:rFonts w:ascii="Times New Roman" w:hAnsi="Times New Roman"/>
          <w:sz w:val="24"/>
          <w:szCs w:val="24"/>
        </w:rPr>
        <w:t>5.</w:t>
      </w:r>
      <w:r>
        <w:rPr>
          <w:rFonts w:ascii="Times New Roman" w:hAnsi="Times New Roman"/>
          <w:b/>
          <w:sz w:val="24"/>
          <w:szCs w:val="24"/>
        </w:rPr>
        <w:t xml:space="preserve"> </w:t>
      </w:r>
      <w:r w:rsidRPr="00795A1E">
        <w:rPr>
          <w:rFonts w:ascii="Times New Roman" w:hAnsi="Times New Roman"/>
          <w:b/>
          <w:sz w:val="24"/>
          <w:szCs w:val="24"/>
        </w:rPr>
        <w:t>И</w:t>
      </w:r>
      <w:r>
        <w:rPr>
          <w:rFonts w:ascii="Times New Roman" w:hAnsi="Times New Roman"/>
          <w:b/>
          <w:sz w:val="24"/>
          <w:szCs w:val="24"/>
        </w:rPr>
        <w:t>НФОРМАЦИОННО-КОММУНИКАТИВНЫЙ МЕХАНИЗМ</w:t>
      </w:r>
      <w:r w:rsidRPr="00795A1E">
        <w:rPr>
          <w:rFonts w:ascii="Times New Roman" w:hAnsi="Times New Roman"/>
          <w:i/>
          <w:sz w:val="24"/>
          <w:szCs w:val="24"/>
        </w:rPr>
        <w:t xml:space="preserve"> </w:t>
      </w:r>
    </w:p>
    <w:p w:rsidR="0036196D" w:rsidRPr="00C5339A" w:rsidRDefault="0036196D" w:rsidP="00C5339A">
      <w:pPr>
        <w:spacing w:after="0" w:line="240" w:lineRule="auto"/>
        <w:ind w:firstLine="567"/>
        <w:jc w:val="both"/>
        <w:rPr>
          <w:rFonts w:ascii="Times New Roman" w:hAnsi="Times New Roman"/>
          <w:sz w:val="8"/>
          <w:szCs w:val="8"/>
        </w:rPr>
      </w:pPr>
    </w:p>
    <w:p w:rsidR="0036196D" w:rsidRPr="00795A1E" w:rsidRDefault="0036196D" w:rsidP="00C5339A">
      <w:pPr>
        <w:spacing w:after="0" w:line="240" w:lineRule="auto"/>
        <w:ind w:firstLine="567"/>
        <w:jc w:val="both"/>
        <w:rPr>
          <w:rFonts w:ascii="Times New Roman" w:hAnsi="Times New Roman"/>
          <w:sz w:val="24"/>
          <w:szCs w:val="24"/>
        </w:rPr>
      </w:pPr>
      <w:r w:rsidRPr="00795A1E">
        <w:rPr>
          <w:rFonts w:ascii="Times New Roman" w:hAnsi="Times New Roman"/>
          <w:sz w:val="24"/>
          <w:szCs w:val="24"/>
        </w:rPr>
        <w:t>Информационное обеспечение реализ</w:t>
      </w:r>
      <w:r>
        <w:rPr>
          <w:rFonts w:ascii="Times New Roman" w:hAnsi="Times New Roman"/>
          <w:sz w:val="24"/>
          <w:szCs w:val="24"/>
        </w:rPr>
        <w:t>ации Стратегии муниципального района</w:t>
      </w:r>
      <w:r w:rsidRPr="00795A1E">
        <w:rPr>
          <w:rFonts w:ascii="Times New Roman" w:hAnsi="Times New Roman"/>
          <w:sz w:val="24"/>
          <w:szCs w:val="24"/>
        </w:rPr>
        <w:t>, осуществляется путем размещения необходимой информации и сведений на офи</w:t>
      </w:r>
      <w:r>
        <w:rPr>
          <w:rFonts w:ascii="Times New Roman" w:hAnsi="Times New Roman"/>
          <w:sz w:val="24"/>
          <w:szCs w:val="24"/>
        </w:rPr>
        <w:t>циальном сайте муниципального района</w:t>
      </w:r>
      <w:r w:rsidRPr="00795A1E">
        <w:rPr>
          <w:rFonts w:ascii="Times New Roman" w:hAnsi="Times New Roman"/>
          <w:sz w:val="24"/>
          <w:szCs w:val="24"/>
        </w:rPr>
        <w:t xml:space="preserve"> с организацией обратной связи с населением</w:t>
      </w:r>
      <w:r>
        <w:rPr>
          <w:rFonts w:ascii="Times New Roman" w:hAnsi="Times New Roman"/>
          <w:sz w:val="24"/>
          <w:szCs w:val="24"/>
        </w:rPr>
        <w:t xml:space="preserve"> района</w:t>
      </w:r>
      <w:r w:rsidRPr="00795A1E">
        <w:rPr>
          <w:rFonts w:ascii="Times New Roman" w:hAnsi="Times New Roman"/>
          <w:sz w:val="24"/>
          <w:szCs w:val="24"/>
        </w:rPr>
        <w:t xml:space="preserve">.   </w:t>
      </w:r>
    </w:p>
    <w:p w:rsidR="0036196D" w:rsidRDefault="0036196D" w:rsidP="00C5339A">
      <w:pPr>
        <w:spacing w:after="0" w:line="240" w:lineRule="auto"/>
        <w:ind w:firstLine="567"/>
        <w:jc w:val="both"/>
        <w:rPr>
          <w:rFonts w:ascii="Times New Roman" w:hAnsi="Times New Roman"/>
          <w:sz w:val="24"/>
          <w:szCs w:val="24"/>
        </w:rPr>
      </w:pPr>
    </w:p>
    <w:p w:rsidR="0036196D" w:rsidRPr="000D7768" w:rsidRDefault="0036196D" w:rsidP="00E760D0">
      <w:pPr>
        <w:shd w:val="clear" w:color="auto" w:fill="244061"/>
        <w:spacing w:after="0" w:line="240" w:lineRule="auto"/>
        <w:jc w:val="center"/>
        <w:rPr>
          <w:rFonts w:ascii="Times New Roman" w:hAnsi="Times New Roman"/>
          <w:b/>
          <w:sz w:val="28"/>
          <w:szCs w:val="28"/>
        </w:rPr>
      </w:pPr>
      <w:r w:rsidRPr="00E760D0">
        <w:rPr>
          <w:rFonts w:ascii="Times New Roman" w:hAnsi="Times New Roman"/>
          <w:sz w:val="28"/>
          <w:szCs w:val="28"/>
        </w:rPr>
        <w:t>6.4.</w:t>
      </w:r>
      <w:r w:rsidRPr="000D7768">
        <w:rPr>
          <w:rFonts w:ascii="Times New Roman" w:hAnsi="Times New Roman"/>
          <w:b/>
          <w:sz w:val="28"/>
          <w:szCs w:val="28"/>
        </w:rPr>
        <w:t xml:space="preserve"> СИСТЕМА МОНИТОРИНГА И КОНТРОЛЯ ЗА СТРАТЕГИЕЙ</w:t>
      </w:r>
    </w:p>
    <w:p w:rsidR="0036196D" w:rsidRPr="000D7768" w:rsidRDefault="0036196D" w:rsidP="00E760D0">
      <w:pPr>
        <w:shd w:val="clear" w:color="auto" w:fill="8DB3E2"/>
        <w:spacing w:after="0" w:line="240" w:lineRule="auto"/>
        <w:jc w:val="both"/>
        <w:rPr>
          <w:rFonts w:ascii="Times New Roman" w:hAnsi="Times New Roman"/>
          <w:sz w:val="8"/>
          <w:szCs w:val="8"/>
        </w:rPr>
      </w:pPr>
    </w:p>
    <w:p w:rsidR="0036196D" w:rsidRPr="000D7768" w:rsidRDefault="0036196D" w:rsidP="00E760D0">
      <w:pPr>
        <w:spacing w:after="0" w:line="240" w:lineRule="auto"/>
        <w:ind w:firstLine="567"/>
        <w:jc w:val="both"/>
        <w:rPr>
          <w:rFonts w:ascii="Times New Roman" w:hAnsi="Times New Roman"/>
          <w:sz w:val="16"/>
          <w:szCs w:val="16"/>
        </w:rPr>
      </w:pPr>
    </w:p>
    <w:p w:rsidR="0036196D" w:rsidRDefault="0036196D" w:rsidP="00E760D0">
      <w:pPr>
        <w:spacing w:after="0" w:line="240" w:lineRule="auto"/>
        <w:ind w:firstLine="567"/>
        <w:jc w:val="both"/>
        <w:rPr>
          <w:rFonts w:ascii="Times New Roman" w:hAnsi="Times New Roman"/>
          <w:sz w:val="24"/>
          <w:szCs w:val="24"/>
        </w:rPr>
      </w:pPr>
      <w:r>
        <w:rPr>
          <w:rFonts w:ascii="Times New Roman" w:hAnsi="Times New Roman"/>
          <w:sz w:val="24"/>
          <w:szCs w:val="24"/>
        </w:rPr>
        <w:t>Общий успех Стратегии социально-экономического развития муниципального района  всецело зависит от эффективности системы управления ее реализацией, подразумевающей концентрацию ресурсов на основных направлениях устойчивого развития муниципального района, активное взаимодействие органов местного самоуправления и бизнеса на принципах государственно-частного и муниципально-частного партнерства.</w:t>
      </w:r>
    </w:p>
    <w:p w:rsidR="0036196D" w:rsidRDefault="0036196D" w:rsidP="00E760D0">
      <w:pPr>
        <w:spacing w:after="0" w:line="240" w:lineRule="auto"/>
        <w:ind w:firstLine="567"/>
        <w:jc w:val="both"/>
        <w:rPr>
          <w:rFonts w:ascii="Times New Roman" w:hAnsi="Times New Roman"/>
          <w:color w:val="000000"/>
          <w:sz w:val="24"/>
          <w:szCs w:val="24"/>
        </w:rPr>
      </w:pPr>
      <w:r w:rsidRPr="00DD0606">
        <w:rPr>
          <w:rFonts w:ascii="Times New Roman" w:hAnsi="Times New Roman"/>
          <w:color w:val="000000"/>
          <w:sz w:val="24"/>
          <w:szCs w:val="24"/>
        </w:rPr>
        <w:t xml:space="preserve">Состав и функции органов управления </w:t>
      </w:r>
      <w:r>
        <w:rPr>
          <w:rFonts w:ascii="Times New Roman" w:hAnsi="Times New Roman"/>
          <w:color w:val="000000"/>
          <w:sz w:val="24"/>
          <w:szCs w:val="24"/>
        </w:rPr>
        <w:t>реализацией Стратегии определяет Организационная структура.</w:t>
      </w: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Управление реализацией </w:t>
      </w:r>
      <w:r w:rsidRPr="00522EDE">
        <w:rPr>
          <w:rFonts w:ascii="Times New Roman" w:hAnsi="Times New Roman"/>
          <w:sz w:val="24"/>
          <w:szCs w:val="24"/>
        </w:rPr>
        <w:t xml:space="preserve">стратегии осуществляют: Глава </w:t>
      </w:r>
      <w:r>
        <w:rPr>
          <w:rFonts w:ascii="Times New Roman" w:hAnsi="Times New Roman"/>
          <w:sz w:val="24"/>
          <w:szCs w:val="24"/>
        </w:rPr>
        <w:t>Калевальского</w:t>
      </w:r>
      <w:r w:rsidRPr="00522EDE">
        <w:rPr>
          <w:rFonts w:ascii="Times New Roman" w:hAnsi="Times New Roman"/>
          <w:sz w:val="24"/>
          <w:szCs w:val="24"/>
        </w:rPr>
        <w:t xml:space="preserve"> муниципального района, Администрация </w:t>
      </w:r>
      <w:r>
        <w:rPr>
          <w:rFonts w:ascii="Times New Roman" w:hAnsi="Times New Roman"/>
          <w:sz w:val="24"/>
          <w:szCs w:val="24"/>
        </w:rPr>
        <w:t xml:space="preserve">Калевальского </w:t>
      </w:r>
      <w:r w:rsidRPr="00522EDE">
        <w:rPr>
          <w:rFonts w:ascii="Times New Roman" w:hAnsi="Times New Roman"/>
          <w:sz w:val="24"/>
          <w:szCs w:val="24"/>
        </w:rPr>
        <w:t xml:space="preserve">муниципального района, </w:t>
      </w:r>
      <w:r>
        <w:rPr>
          <w:rFonts w:ascii="Times New Roman" w:hAnsi="Times New Roman"/>
          <w:sz w:val="24"/>
          <w:szCs w:val="24"/>
        </w:rPr>
        <w:t xml:space="preserve">Совет Калевальского </w:t>
      </w:r>
      <w:r w:rsidRPr="00522EDE">
        <w:rPr>
          <w:rFonts w:ascii="Times New Roman" w:hAnsi="Times New Roman"/>
          <w:sz w:val="24"/>
          <w:szCs w:val="24"/>
        </w:rPr>
        <w:t>муниципальн</w:t>
      </w:r>
      <w:r>
        <w:rPr>
          <w:rFonts w:ascii="Times New Roman" w:hAnsi="Times New Roman"/>
          <w:sz w:val="24"/>
          <w:szCs w:val="24"/>
        </w:rPr>
        <w:t>ого района</w:t>
      </w:r>
      <w:r w:rsidRPr="00522EDE">
        <w:rPr>
          <w:rFonts w:ascii="Times New Roman" w:hAnsi="Times New Roman"/>
          <w:sz w:val="24"/>
          <w:szCs w:val="24"/>
        </w:rPr>
        <w:t xml:space="preserve">, Общественный совет </w:t>
      </w:r>
      <w:r>
        <w:rPr>
          <w:rFonts w:ascii="Times New Roman" w:hAnsi="Times New Roman"/>
          <w:sz w:val="24"/>
          <w:szCs w:val="24"/>
        </w:rPr>
        <w:t xml:space="preserve">Калевальского </w:t>
      </w:r>
      <w:r w:rsidRPr="00522EDE">
        <w:rPr>
          <w:rFonts w:ascii="Times New Roman" w:hAnsi="Times New Roman"/>
          <w:sz w:val="24"/>
          <w:szCs w:val="24"/>
        </w:rPr>
        <w:t xml:space="preserve">муниципального района (см. рис. </w:t>
      </w:r>
      <w:r>
        <w:rPr>
          <w:rFonts w:ascii="Times New Roman" w:hAnsi="Times New Roman"/>
          <w:sz w:val="24"/>
          <w:szCs w:val="24"/>
        </w:rPr>
        <w:t>60</w:t>
      </w:r>
      <w:r w:rsidRPr="00522EDE">
        <w:rPr>
          <w:rFonts w:ascii="Times New Roman" w:hAnsi="Times New Roman"/>
          <w:sz w:val="24"/>
          <w:szCs w:val="24"/>
        </w:rPr>
        <w:t>).</w:t>
      </w:r>
    </w:p>
    <w:p w:rsidR="0036196D" w:rsidRDefault="0036196D" w:rsidP="00E760D0">
      <w:pPr>
        <w:spacing w:after="0" w:line="240" w:lineRule="auto"/>
        <w:ind w:firstLine="567"/>
        <w:jc w:val="both"/>
        <w:rPr>
          <w:rFonts w:ascii="Times New Roman" w:hAnsi="Times New Roman"/>
          <w:color w:val="000000"/>
          <w:sz w:val="24"/>
          <w:szCs w:val="24"/>
        </w:rPr>
      </w:pPr>
    </w:p>
    <w:p w:rsidR="0036196D" w:rsidRDefault="0036196D" w:rsidP="00E760D0">
      <w:pPr>
        <w:spacing w:after="0" w:line="240" w:lineRule="auto"/>
        <w:ind w:firstLine="567"/>
        <w:jc w:val="both"/>
        <w:rPr>
          <w:rFonts w:ascii="Times New Roman" w:hAnsi="Times New Roman"/>
          <w:color w:val="000000"/>
          <w:sz w:val="24"/>
          <w:szCs w:val="24"/>
        </w:rPr>
      </w:pPr>
      <w:r>
        <w:rPr>
          <w:noProof/>
          <w:lang w:eastAsia="ru-RU"/>
        </w:rPr>
        <w:pict>
          <v:shape id="Text Box 163" o:spid="_x0000_s1061" type="#_x0000_t202" style="position:absolute;left:0;text-align:left;margin-left:142.85pt;margin-top:11.4pt;width:181.5pt;height:36.9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">
            <v:textbox>
              <w:txbxContent>
                <w:p w:rsidR="0036196D" w:rsidRPr="00A473E8" w:rsidRDefault="0036196D" w:rsidP="006D6707">
                  <w:pPr>
                    <w:shd w:val="clear" w:color="auto" w:fill="244061"/>
                    <w:jc w:val="center"/>
                    <w:rPr>
                      <w:rFonts w:ascii="Times New Roman" w:hAnsi="Times New Roman"/>
                      <w:b/>
                    </w:rPr>
                  </w:pPr>
                  <w:r>
                    <w:rPr>
                      <w:rFonts w:ascii="Times New Roman" w:hAnsi="Times New Roman"/>
                      <w:b/>
                    </w:rPr>
                    <w:t>Администрация Калевальского муниципального района</w:t>
                  </w:r>
                </w:p>
              </w:txbxContent>
            </v:textbox>
          </v:shape>
        </w:pict>
      </w:r>
      <w:r>
        <w:rPr>
          <w:noProof/>
          <w:lang w:eastAsia="ru-RU"/>
        </w:rPr>
        <w:pict>
          <v:shape id="_x0000_s1062" type="#_x0000_t202" style="position:absolute;left:0;text-align:left;margin-left:7.8pt;margin-top:6.65pt;width:447.45pt;height:177.4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">
            <v:textbox>
              <w:txbxContent>
                <w:p w:rsidR="0036196D" w:rsidRDefault="0036196D" w:rsidP="00E760D0"/>
              </w:txbxContent>
            </v:textbox>
          </v:shape>
        </w:pict>
      </w:r>
    </w:p>
    <w:p w:rsidR="0036196D" w:rsidRDefault="0036196D" w:rsidP="00E760D0">
      <w:pPr>
        <w:spacing w:after="0" w:line="240" w:lineRule="auto"/>
        <w:ind w:firstLine="567"/>
        <w:jc w:val="both"/>
        <w:rPr>
          <w:rFonts w:ascii="Times New Roman" w:hAnsi="Times New Roman"/>
          <w:color w:val="000000"/>
          <w:sz w:val="24"/>
          <w:szCs w:val="24"/>
        </w:rPr>
      </w:pPr>
      <w:r>
        <w:rPr>
          <w:noProof/>
          <w:lang w:eastAsia="ru-RU"/>
        </w:rPr>
        <w:pict>
          <v:shapetype id="_x0000_t32" coordsize="21600,21600" o:spt="32" o:oned="t" path="m,l21600,21600e" filled="f">
            <v:path arrowok="t" fillok="f" o:connecttype="none"/>
            <o:lock v:ext="edit" shapetype="t"/>
          </v:shapetype>
          <v:shape id="AutoShape 174" o:spid="_x0000_s1063" type="#_x0000_t32" style="position:absolute;left:0;text-align:left;margin-left:324.35pt;margin-top:10.1pt;width:67.25pt;height:0;flip:x;z-index:25165619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">
            <v:stroke endarrow="block"/>
          </v:shape>
        </w:pict>
      </w:r>
      <w:r>
        <w:rPr>
          <w:noProof/>
          <w:lang w:eastAsia="ru-RU"/>
        </w:rPr>
        <w:pict>
          <v:shape id="AutoShape 173" o:spid="_x0000_s1064" type="#_x0000_t32" style="position:absolute;left:0;text-align:left;margin-left:391.6pt;margin-top:10.1pt;width:0;height:84.5pt;z-index:2516551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">
            <v:stroke endarrow="block"/>
          </v:shape>
        </w:pict>
      </w:r>
      <w:r>
        <w:rPr>
          <w:noProof/>
          <w:lang w:eastAsia="ru-RU"/>
        </w:rPr>
        <w:pict>
          <v:shape id="AutoShape 170" o:spid="_x0000_s1065" type="#_x0000_t32" style="position:absolute;left:0;text-align:left;margin-left:80.95pt;margin-top:10.1pt;width:61.9pt;height:0;z-index:2516520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">
            <v:stroke endarrow="block"/>
          </v:shape>
        </w:pict>
      </w:r>
      <w:r>
        <w:rPr>
          <w:noProof/>
          <w:lang w:eastAsia="ru-RU"/>
        </w:rPr>
        <w:pict>
          <v:shape id="AutoShape 169" o:spid="_x0000_s1066" type="#_x0000_t32" style="position:absolute;left:0;text-align:left;margin-left:80.95pt;margin-top:10.1pt;width:.6pt;height:84.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">
            <v:stroke endarrow="block"/>
          </v:shape>
        </w:pict>
      </w:r>
    </w:p>
    <w:p w:rsidR="0036196D" w:rsidRDefault="0036196D" w:rsidP="00E760D0">
      <w:pPr>
        <w:spacing w:after="0" w:line="240" w:lineRule="auto"/>
        <w:ind w:firstLine="567"/>
        <w:jc w:val="both"/>
        <w:rPr>
          <w:rFonts w:ascii="Times New Roman" w:hAnsi="Times New Roman"/>
          <w:color w:val="000000"/>
          <w:sz w:val="24"/>
          <w:szCs w:val="24"/>
        </w:rPr>
      </w:pPr>
    </w:p>
    <w:p w:rsidR="0036196D" w:rsidRDefault="0036196D" w:rsidP="00E760D0">
      <w:pPr>
        <w:spacing w:after="0" w:line="240" w:lineRule="auto"/>
        <w:ind w:firstLine="567"/>
        <w:jc w:val="both"/>
        <w:rPr>
          <w:rFonts w:ascii="Times New Roman" w:hAnsi="Times New Roman"/>
          <w:color w:val="000000"/>
          <w:sz w:val="24"/>
          <w:szCs w:val="24"/>
        </w:rPr>
      </w:pPr>
    </w:p>
    <w:p w:rsidR="0036196D" w:rsidRDefault="0036196D" w:rsidP="00E760D0">
      <w:pPr>
        <w:spacing w:after="0" w:line="240" w:lineRule="auto"/>
        <w:ind w:firstLine="567"/>
        <w:jc w:val="both"/>
        <w:rPr>
          <w:rFonts w:ascii="Times New Roman" w:hAnsi="Times New Roman"/>
          <w:color w:val="000000"/>
          <w:sz w:val="24"/>
          <w:szCs w:val="24"/>
        </w:rPr>
      </w:pPr>
      <w:r>
        <w:rPr>
          <w:noProof/>
          <w:lang w:eastAsia="ru-RU"/>
        </w:rPr>
        <w:pict>
          <v:shape id="Text Box 164" o:spid="_x0000_s1067" type="#_x0000_t202" style="position:absolute;left:0;text-align:left;margin-left:142.85pt;margin-top:3.05pt;width:181.5pt;height:78.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">
            <v:textbox>
              <w:txbxContent>
                <w:p w:rsidR="0036196D" w:rsidRPr="00A473E8" w:rsidRDefault="0036196D" w:rsidP="006D6707">
                  <w:pPr>
                    <w:shd w:val="clear" w:color="auto" w:fill="244061"/>
                    <w:spacing w:after="0" w:line="240" w:lineRule="auto"/>
                    <w:jc w:val="center"/>
                    <w:rPr>
                      <w:rFonts w:ascii="Times New Roman" w:hAnsi="Times New Roman"/>
                      <w:b/>
                    </w:rPr>
                  </w:pPr>
                  <w:r w:rsidRPr="00A473E8">
                    <w:rPr>
                      <w:rFonts w:ascii="Times New Roman" w:hAnsi="Times New Roman"/>
                      <w:b/>
                    </w:rPr>
                    <w:t xml:space="preserve">Стратегия </w:t>
                  </w:r>
                  <w:r>
                    <w:rPr>
                      <w:rFonts w:ascii="Times New Roman" w:hAnsi="Times New Roman"/>
                      <w:b/>
                    </w:rPr>
                    <w:t>социально-экономического развития муниципального образования Калевальский муниципальный район до 2030 года</w:t>
                  </w:r>
                </w:p>
              </w:txbxContent>
            </v:textbox>
          </v:shape>
        </w:pict>
      </w:r>
    </w:p>
    <w:p w:rsidR="0036196D" w:rsidRDefault="0036196D" w:rsidP="00E760D0">
      <w:pPr>
        <w:spacing w:after="0" w:line="240" w:lineRule="auto"/>
        <w:ind w:firstLine="567"/>
        <w:jc w:val="both"/>
        <w:rPr>
          <w:rFonts w:ascii="Times New Roman" w:hAnsi="Times New Roman"/>
          <w:color w:val="000000"/>
          <w:sz w:val="24"/>
          <w:szCs w:val="24"/>
        </w:rPr>
      </w:pPr>
    </w:p>
    <w:p w:rsidR="0036196D" w:rsidRDefault="0036196D" w:rsidP="00E760D0">
      <w:pPr>
        <w:spacing w:after="0" w:line="240" w:lineRule="auto"/>
        <w:ind w:firstLine="567"/>
        <w:jc w:val="both"/>
        <w:rPr>
          <w:rFonts w:ascii="Times New Roman" w:hAnsi="Times New Roman"/>
          <w:color w:val="000000"/>
          <w:sz w:val="24"/>
          <w:szCs w:val="24"/>
        </w:rPr>
      </w:pPr>
      <w:r>
        <w:rPr>
          <w:noProof/>
          <w:lang w:eastAsia="ru-RU"/>
        </w:rPr>
        <w:pict>
          <v:shape id="AutoShape 172" o:spid="_x0000_s1068" type="#_x0000_t32" style="position:absolute;left:0;text-align:left;margin-left:362.45pt;margin-top:2.4pt;width:0;height:23.2pt;z-index:2516541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">
            <v:stroke endarrow="block"/>
          </v:shape>
        </w:pict>
      </w:r>
      <w:r>
        <w:rPr>
          <w:noProof/>
          <w:lang w:eastAsia="ru-RU"/>
        </w:rPr>
        <w:pict>
          <v:shape id="AutoShape 171" o:spid="_x0000_s1069" type="#_x0000_t32" style="position:absolute;left:0;text-align:left;margin-left:324.35pt;margin-top:2.4pt;width:38.1pt;height:.05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">
            <v:stroke endarrow="block"/>
          </v:shape>
        </w:pict>
      </w:r>
      <w:r>
        <w:rPr>
          <w:noProof/>
          <w:lang w:eastAsia="ru-RU"/>
        </w:rPr>
        <w:pict>
          <v:shape id="AutoShape 168" o:spid="_x0000_s1070" type="#_x0000_t32" style="position:absolute;left:0;text-align:left;margin-left:104.75pt;margin-top:2.4pt;width:38.1pt;height:0;z-index:2516500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">
            <v:stroke endarrow="block"/>
          </v:shape>
        </w:pict>
      </w:r>
      <w:r>
        <w:rPr>
          <w:noProof/>
          <w:lang w:eastAsia="ru-RU"/>
        </w:rPr>
        <w:pict>
          <v:shape id="AutoShape 167" o:spid="_x0000_s1071" type="#_x0000_t32" style="position:absolute;left:0;text-align:left;margin-left:104.75pt;margin-top:2.4pt;width:0;height:23.2pt;z-index:2516490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">
            <v:stroke endarrow="block"/>
          </v:shape>
        </w:pict>
      </w:r>
    </w:p>
    <w:p w:rsidR="0036196D" w:rsidRDefault="0036196D" w:rsidP="00E760D0">
      <w:pPr>
        <w:spacing w:after="0" w:line="240" w:lineRule="auto"/>
        <w:ind w:firstLine="567"/>
        <w:jc w:val="both"/>
        <w:rPr>
          <w:rFonts w:ascii="Times New Roman" w:hAnsi="Times New Roman"/>
          <w:color w:val="000000"/>
          <w:sz w:val="24"/>
          <w:szCs w:val="24"/>
        </w:rPr>
      </w:pPr>
      <w:r>
        <w:rPr>
          <w:noProof/>
          <w:lang w:eastAsia="ru-RU"/>
        </w:rPr>
        <w:pict>
          <v:shape id="Text Box 166" o:spid="_x0000_s1072" type="#_x0000_t202" style="position:absolute;left:0;text-align:left;margin-left:345.2pt;margin-top:11.8pt;width:99.95pt;height:71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m0MAIAAFs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">
            <v:textbox>
              <w:txbxContent>
                <w:p w:rsidR="0036196D" w:rsidRPr="00A473E8" w:rsidRDefault="0036196D" w:rsidP="006D6707">
                  <w:pPr>
                    <w:shd w:val="clear" w:color="auto" w:fill="244061"/>
                    <w:spacing w:after="0" w:line="240" w:lineRule="auto"/>
                    <w:jc w:val="center"/>
                    <w:rPr>
                      <w:rFonts w:ascii="Times New Roman" w:hAnsi="Times New Roman"/>
                      <w:b/>
                    </w:rPr>
                  </w:pPr>
                  <w:r>
                    <w:rPr>
                      <w:rFonts w:ascii="Times New Roman" w:hAnsi="Times New Roman"/>
                      <w:b/>
                    </w:rPr>
                    <w:t>Совет Калевальского муниципального района</w:t>
                  </w:r>
                </w:p>
              </w:txbxContent>
            </v:textbox>
          </v:shape>
        </w:pict>
      </w:r>
      <w:r>
        <w:rPr>
          <w:noProof/>
          <w:lang w:eastAsia="ru-RU"/>
        </w:rPr>
        <w:pict>
          <v:shape id="Text Box 165" o:spid="_x0000_s1073" type="#_x0000_t202" style="position:absolute;left:0;text-align:left;margin-left:19.1pt;margin-top:11.8pt;width:105.9pt;height:71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">
            <v:textbox>
              <w:txbxContent>
                <w:p w:rsidR="0036196D" w:rsidRPr="00A473E8" w:rsidRDefault="0036196D" w:rsidP="006D6707">
                  <w:pPr>
                    <w:shd w:val="clear" w:color="auto" w:fill="244061"/>
                    <w:spacing w:after="0" w:line="240" w:lineRule="auto"/>
                    <w:jc w:val="center"/>
                    <w:rPr>
                      <w:rFonts w:ascii="Times New Roman" w:hAnsi="Times New Roman"/>
                      <w:b/>
                    </w:rPr>
                  </w:pPr>
                  <w:r w:rsidRPr="00A473E8">
                    <w:rPr>
                      <w:rFonts w:ascii="Times New Roman" w:hAnsi="Times New Roman"/>
                      <w:b/>
                    </w:rPr>
                    <w:t xml:space="preserve">Общественный совет </w:t>
                  </w:r>
                  <w:r>
                    <w:rPr>
                      <w:rFonts w:ascii="Times New Roman" w:hAnsi="Times New Roman"/>
                      <w:b/>
                    </w:rPr>
                    <w:t>Калевальского муниципального района</w:t>
                  </w:r>
                </w:p>
              </w:txbxContent>
            </v:textbox>
          </v:shape>
        </w:pict>
      </w:r>
    </w:p>
    <w:p w:rsidR="0036196D" w:rsidRDefault="0036196D" w:rsidP="00E760D0">
      <w:pPr>
        <w:spacing w:after="0" w:line="240" w:lineRule="auto"/>
        <w:ind w:firstLine="567"/>
        <w:jc w:val="both"/>
        <w:rPr>
          <w:rFonts w:ascii="Times New Roman" w:hAnsi="Times New Roman"/>
          <w:b/>
          <w:color w:val="000000"/>
          <w:sz w:val="24"/>
          <w:szCs w:val="24"/>
        </w:rPr>
      </w:pPr>
    </w:p>
    <w:p w:rsidR="0036196D" w:rsidRDefault="0036196D" w:rsidP="00E760D0">
      <w:pPr>
        <w:spacing w:after="0" w:line="240" w:lineRule="auto"/>
        <w:ind w:firstLine="567"/>
        <w:jc w:val="both"/>
        <w:rPr>
          <w:rFonts w:ascii="Times New Roman" w:hAnsi="Times New Roman"/>
          <w:b/>
          <w:color w:val="000000"/>
          <w:sz w:val="24"/>
          <w:szCs w:val="24"/>
        </w:rPr>
      </w:pPr>
    </w:p>
    <w:p w:rsidR="0036196D" w:rsidRDefault="0036196D" w:rsidP="00E760D0">
      <w:pPr>
        <w:spacing w:after="0" w:line="240" w:lineRule="auto"/>
        <w:ind w:firstLine="567"/>
        <w:jc w:val="both"/>
        <w:rPr>
          <w:rFonts w:ascii="Times New Roman" w:hAnsi="Times New Roman"/>
          <w:b/>
          <w:color w:val="000000"/>
          <w:sz w:val="24"/>
          <w:szCs w:val="24"/>
        </w:rPr>
      </w:pPr>
      <w:r>
        <w:rPr>
          <w:noProof/>
          <w:lang w:eastAsia="ru-RU"/>
        </w:rPr>
        <w:pict>
          <v:shape id="AutoShape 176" o:spid="_x0000_s1074" type="#_x0000_t32" style="position:absolute;left:0;text-align:left;margin-left:125pt;margin-top:9.05pt;width:107.7pt;height:0;flip:x;z-index:2516592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">
            <v:stroke endarrow="block"/>
          </v:shape>
        </w:pict>
      </w:r>
      <w:r>
        <w:rPr>
          <w:noProof/>
          <w:lang w:eastAsia="ru-RU"/>
        </w:rPr>
        <w:pict>
          <v:shape id="AutoShape 175" o:spid="_x0000_s1075" type="#_x0000_t32" style="position:absolute;left:0;text-align:left;margin-left:232.7pt;margin-top:9.05pt;width:112.5pt;height:0;z-index:25165824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">
            <v:stroke endarrow="block"/>
          </v:shape>
        </w:pict>
      </w:r>
    </w:p>
    <w:p w:rsidR="0036196D" w:rsidRDefault="0036196D" w:rsidP="00E760D0">
      <w:pPr>
        <w:spacing w:after="0" w:line="240" w:lineRule="auto"/>
        <w:ind w:firstLine="567"/>
        <w:jc w:val="both"/>
        <w:rPr>
          <w:rFonts w:ascii="Times New Roman" w:hAnsi="Times New Roman"/>
          <w:b/>
          <w:color w:val="000000"/>
          <w:sz w:val="24"/>
          <w:szCs w:val="24"/>
        </w:rPr>
      </w:pPr>
    </w:p>
    <w:p w:rsidR="0036196D" w:rsidRDefault="0036196D" w:rsidP="00E760D0">
      <w:pPr>
        <w:spacing w:after="0" w:line="240" w:lineRule="auto"/>
        <w:ind w:firstLine="567"/>
        <w:jc w:val="both"/>
        <w:rPr>
          <w:rFonts w:ascii="Times New Roman" w:hAnsi="Times New Roman"/>
          <w:b/>
          <w:color w:val="000000"/>
          <w:sz w:val="24"/>
          <w:szCs w:val="24"/>
        </w:rPr>
      </w:pPr>
    </w:p>
    <w:p w:rsidR="0036196D" w:rsidRPr="00203334" w:rsidRDefault="0036196D" w:rsidP="00E760D0">
      <w:pPr>
        <w:spacing w:after="0" w:line="240" w:lineRule="auto"/>
        <w:ind w:firstLine="567"/>
        <w:jc w:val="center"/>
        <w:rPr>
          <w:rFonts w:ascii="Times New Roman" w:hAnsi="Times New Roman"/>
          <w:i/>
          <w:color w:val="000000"/>
          <w:sz w:val="8"/>
          <w:szCs w:val="8"/>
        </w:rPr>
      </w:pPr>
    </w:p>
    <w:p w:rsidR="0036196D" w:rsidRPr="00203334" w:rsidRDefault="0036196D" w:rsidP="00E760D0">
      <w:pPr>
        <w:spacing w:after="0" w:line="240" w:lineRule="auto"/>
        <w:ind w:firstLine="567"/>
        <w:jc w:val="center"/>
        <w:rPr>
          <w:rFonts w:ascii="Times New Roman" w:hAnsi="Times New Roman"/>
          <w:b/>
          <w:color w:val="000000"/>
          <w:sz w:val="20"/>
          <w:szCs w:val="20"/>
        </w:rPr>
      </w:pPr>
      <w:r w:rsidRPr="00203334">
        <w:rPr>
          <w:rFonts w:ascii="Times New Roman" w:hAnsi="Times New Roman"/>
          <w:i/>
          <w:color w:val="000000"/>
          <w:sz w:val="20"/>
          <w:szCs w:val="20"/>
        </w:rPr>
        <w:t>Рис.</w:t>
      </w:r>
      <w:r>
        <w:rPr>
          <w:rFonts w:ascii="Times New Roman" w:hAnsi="Times New Roman"/>
          <w:i/>
          <w:color w:val="000000"/>
          <w:sz w:val="20"/>
          <w:szCs w:val="20"/>
        </w:rPr>
        <w:t>60.</w:t>
      </w:r>
      <w:r w:rsidRPr="00203334">
        <w:rPr>
          <w:rFonts w:ascii="Times New Roman" w:hAnsi="Times New Roman"/>
          <w:i/>
          <w:color w:val="000000"/>
          <w:sz w:val="20"/>
          <w:szCs w:val="20"/>
        </w:rPr>
        <w:t xml:space="preserve"> – Структура управления реализацией Стратегии</w:t>
      </w:r>
    </w:p>
    <w:p w:rsidR="0036196D" w:rsidRDefault="0036196D" w:rsidP="00E760D0">
      <w:pPr>
        <w:spacing w:after="0" w:line="240" w:lineRule="auto"/>
        <w:ind w:firstLine="567"/>
        <w:jc w:val="both"/>
        <w:rPr>
          <w:rFonts w:ascii="Times New Roman" w:hAnsi="Times New Roman"/>
          <w:b/>
          <w:color w:val="000000"/>
          <w:sz w:val="24"/>
          <w:szCs w:val="24"/>
        </w:rPr>
      </w:pPr>
    </w:p>
    <w:p w:rsidR="0036196D" w:rsidRDefault="0036196D" w:rsidP="00E760D0">
      <w:pPr>
        <w:spacing w:after="0" w:line="240" w:lineRule="auto"/>
        <w:ind w:firstLine="567"/>
        <w:jc w:val="both"/>
        <w:rPr>
          <w:rFonts w:ascii="Times New Roman" w:hAnsi="Times New Roman"/>
          <w:color w:val="000000"/>
          <w:sz w:val="24"/>
          <w:szCs w:val="24"/>
        </w:rPr>
      </w:pPr>
      <w:r w:rsidRPr="0040012A">
        <w:rPr>
          <w:rFonts w:ascii="Times New Roman" w:hAnsi="Times New Roman"/>
          <w:b/>
          <w:color w:val="000000"/>
          <w:sz w:val="24"/>
          <w:szCs w:val="24"/>
        </w:rPr>
        <w:t xml:space="preserve">Глава </w:t>
      </w:r>
      <w:r>
        <w:rPr>
          <w:rFonts w:ascii="Times New Roman" w:hAnsi="Times New Roman"/>
          <w:b/>
          <w:color w:val="000000"/>
          <w:sz w:val="24"/>
          <w:szCs w:val="24"/>
        </w:rPr>
        <w:t xml:space="preserve">Калевальского муниципального района </w:t>
      </w:r>
      <w:r>
        <w:rPr>
          <w:rFonts w:ascii="Times New Roman" w:hAnsi="Times New Roman"/>
          <w:color w:val="000000"/>
          <w:sz w:val="24"/>
          <w:szCs w:val="24"/>
        </w:rPr>
        <w:t>возглавляет и контролирует процесс управления реализацией Стратегии. Он выполняет следующие функции: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предоставляет Совету Калевальского муниципального района ежегодный отчет Администрации Калевальского муниципального района о реализации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распределяет с учетом положений Стратегии функции и полномочия по управлению реализацией Стратегии между органами Администрации Калевальского муниципального района;</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вносит от имени населения Калевальского муниципального района предложения в органы государственной власти по проектам планов социально-экономического развития, по вопросам, связанным с удовлетворением потребностей населения;</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с целью реализации Стратегии взаимодействует с различными муниципальными образованиями и органами государственной власти, в том числе зарубежными;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выполняет другие функции в рамках установленных Уставом муниципального образования «Калевальский национальный район» полномочий для обеспечения реализации Стратегии и достижения ее целевых показателей.</w:t>
      </w:r>
    </w:p>
    <w:p w:rsidR="0036196D" w:rsidRPr="00203334" w:rsidRDefault="0036196D" w:rsidP="00E760D0">
      <w:pPr>
        <w:spacing w:after="0" w:line="240" w:lineRule="auto"/>
        <w:ind w:firstLine="567"/>
        <w:jc w:val="both"/>
        <w:rPr>
          <w:rFonts w:ascii="Times New Roman" w:hAnsi="Times New Roman"/>
          <w:b/>
          <w:color w:val="000000"/>
          <w:sz w:val="16"/>
          <w:szCs w:val="16"/>
        </w:rPr>
      </w:pPr>
    </w:p>
    <w:p w:rsidR="0036196D" w:rsidRDefault="0036196D" w:rsidP="00E760D0">
      <w:pPr>
        <w:spacing w:after="0" w:line="240" w:lineRule="auto"/>
        <w:ind w:firstLine="567"/>
        <w:jc w:val="both"/>
        <w:rPr>
          <w:rFonts w:ascii="Times New Roman" w:hAnsi="Times New Roman"/>
          <w:color w:val="000000"/>
          <w:sz w:val="24"/>
          <w:szCs w:val="24"/>
        </w:rPr>
      </w:pPr>
      <w:r w:rsidRPr="0040012A">
        <w:rPr>
          <w:rFonts w:ascii="Times New Roman" w:hAnsi="Times New Roman"/>
          <w:b/>
          <w:color w:val="000000"/>
          <w:sz w:val="24"/>
          <w:szCs w:val="24"/>
        </w:rPr>
        <w:t xml:space="preserve">Администрация </w:t>
      </w:r>
      <w:r>
        <w:rPr>
          <w:rFonts w:ascii="Times New Roman" w:hAnsi="Times New Roman"/>
          <w:b/>
          <w:color w:val="000000"/>
          <w:sz w:val="24"/>
          <w:szCs w:val="24"/>
        </w:rPr>
        <w:t>Калевальского муниципального района</w:t>
      </w:r>
      <w:r>
        <w:rPr>
          <w:rFonts w:ascii="Times New Roman" w:hAnsi="Times New Roman"/>
          <w:color w:val="000000"/>
          <w:sz w:val="24"/>
          <w:szCs w:val="24"/>
        </w:rPr>
        <w:t xml:space="preserve"> обеспечивает реализацию Стратегии, достижение заявленных целевых показателей и выполняет функции органа, обеспечивающего реализацию Стратегии, в том числе:</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организует разработку плана мероприятий по реализации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организует разработку и реализацию муниципальных программ и инициативных проектов, финансируемых за счет средств бюджета Калевальского муниципального района;</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организует проведение мониторинга и оценки реализации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организует информационное сопровождение реализации Стратегии, обратную связь с </w:t>
      </w:r>
      <w:r w:rsidRPr="00522EDE">
        <w:rPr>
          <w:rFonts w:ascii="Times New Roman" w:hAnsi="Times New Roman"/>
          <w:sz w:val="24"/>
          <w:szCs w:val="24"/>
        </w:rPr>
        <w:t xml:space="preserve">населением муниципального </w:t>
      </w:r>
      <w:r>
        <w:rPr>
          <w:rFonts w:ascii="Times New Roman" w:hAnsi="Times New Roman"/>
          <w:color w:val="000000"/>
          <w:sz w:val="24"/>
          <w:szCs w:val="24"/>
        </w:rPr>
        <w:t>района и взаимодействие участников реализации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разрабатывает и вносит на рассмотрение Совета Калевальского муниципального района» предложения по внесению изменений и дополнений в Стратегию;</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готовит отчет о реализации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От имени Администрации Калевальского муниципального района оперативное взаимодействие с различными организациями и потенциальными инвесторами в рамках реализации Стратегии-2030 осуществляет </w:t>
      </w:r>
      <w:r w:rsidRPr="00D24945">
        <w:rPr>
          <w:rFonts w:ascii="Times New Roman" w:hAnsi="Times New Roman"/>
          <w:bCs/>
          <w:color w:val="000000"/>
          <w:sz w:val="24"/>
          <w:szCs w:val="24"/>
          <w:shd w:val="clear" w:color="auto" w:fill="FFFFFF"/>
        </w:rPr>
        <w:t>Отдел перспективного развития территории</w:t>
      </w:r>
      <w:r>
        <w:rPr>
          <w:rFonts w:ascii="Times New Roman" w:hAnsi="Times New Roman"/>
          <w:bCs/>
          <w:color w:val="000000"/>
          <w:sz w:val="24"/>
          <w:szCs w:val="24"/>
          <w:shd w:val="clear" w:color="auto" w:fill="EAF1DD"/>
        </w:rPr>
        <w:t xml:space="preserve"> </w:t>
      </w:r>
      <w:r>
        <w:rPr>
          <w:rFonts w:ascii="Times New Roman" w:hAnsi="Times New Roman"/>
          <w:color w:val="000000"/>
          <w:sz w:val="24"/>
          <w:szCs w:val="24"/>
        </w:rPr>
        <w:t>Администрации Калевальского муниципального района. Он же отвечает за общую координацию действий органов Администрации Калевальского муниципального района, направленных на реализацию Стратегии.</w:t>
      </w:r>
    </w:p>
    <w:p w:rsidR="0036196D" w:rsidRPr="00203334" w:rsidRDefault="0036196D" w:rsidP="00522EDE">
      <w:pPr>
        <w:spacing w:after="0" w:line="240" w:lineRule="auto"/>
        <w:ind w:firstLine="567"/>
        <w:jc w:val="both"/>
        <w:rPr>
          <w:rFonts w:ascii="Times New Roman" w:hAnsi="Times New Roman"/>
          <w:i/>
          <w:iCs/>
          <w:color w:val="000000"/>
          <w:sz w:val="24"/>
          <w:szCs w:val="24"/>
        </w:rPr>
      </w:pPr>
      <w:r>
        <w:rPr>
          <w:rFonts w:ascii="Times New Roman" w:hAnsi="Times New Roman"/>
          <w:color w:val="000000"/>
          <w:sz w:val="24"/>
          <w:szCs w:val="24"/>
        </w:rPr>
        <w:t xml:space="preserve">С целью реализации и мониторинга муниципальных проектов создается </w:t>
      </w:r>
      <w:r w:rsidRPr="00203334">
        <w:rPr>
          <w:rFonts w:ascii="Times New Roman" w:hAnsi="Times New Roman"/>
          <w:i/>
          <w:iCs/>
          <w:color w:val="000000"/>
          <w:sz w:val="24"/>
          <w:szCs w:val="24"/>
        </w:rPr>
        <w:t>проектный офис.</w:t>
      </w:r>
    </w:p>
    <w:p w:rsidR="0036196D" w:rsidRPr="00203334" w:rsidRDefault="0036196D" w:rsidP="00E760D0">
      <w:pPr>
        <w:spacing w:after="0" w:line="240" w:lineRule="auto"/>
        <w:ind w:firstLine="567"/>
        <w:jc w:val="both"/>
        <w:rPr>
          <w:rFonts w:ascii="Times New Roman" w:hAnsi="Times New Roman"/>
          <w:color w:val="000000"/>
          <w:sz w:val="16"/>
          <w:szCs w:val="16"/>
        </w:rPr>
      </w:pP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Задачами </w:t>
      </w:r>
      <w:r w:rsidRPr="00A5047D">
        <w:rPr>
          <w:rFonts w:ascii="Times New Roman" w:hAnsi="Times New Roman"/>
          <w:b/>
          <w:color w:val="000000"/>
          <w:sz w:val="24"/>
          <w:szCs w:val="24"/>
        </w:rPr>
        <w:t>Общественного совета</w:t>
      </w:r>
      <w:r>
        <w:rPr>
          <w:rFonts w:ascii="Times New Roman" w:hAnsi="Times New Roman"/>
          <w:color w:val="000000"/>
          <w:sz w:val="24"/>
          <w:szCs w:val="24"/>
        </w:rPr>
        <w:t xml:space="preserve"> Калевальского муниципального района в рамках реализации Стратегии является:</w:t>
      </w: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разработка и обсуждение проекта Стратегии и плана мероприятий по его реализации;</w:t>
      </w: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рассмотрение и оценка инициативных проектов со стороны участников реализации Стратегии, не входящих в состав органов местного самоуправления муниципального образования Калевальский национальный муниципальный район;</w:t>
      </w: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обсуждение предложений участников реализации Стратегии по внесению в нее изменений и дополнений, подготовка предложений о внесении изменений и дополнений в Стратегию;</w:t>
      </w:r>
    </w:p>
    <w:p w:rsidR="0036196D" w:rsidRDefault="0036196D" w:rsidP="00E760D0">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другие функции, предусмотренные Положением об Общественном совете Калевальского муниципального района.</w:t>
      </w:r>
    </w:p>
    <w:p w:rsidR="0036196D" w:rsidRPr="00203334" w:rsidRDefault="0036196D" w:rsidP="00E760D0">
      <w:pPr>
        <w:spacing w:after="0" w:line="240" w:lineRule="auto"/>
        <w:ind w:firstLine="567"/>
        <w:jc w:val="both"/>
        <w:rPr>
          <w:rFonts w:ascii="Times New Roman" w:hAnsi="Times New Roman"/>
          <w:b/>
          <w:color w:val="000000"/>
          <w:sz w:val="16"/>
          <w:szCs w:val="16"/>
        </w:rPr>
      </w:pP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b/>
          <w:color w:val="000000"/>
          <w:sz w:val="24"/>
          <w:szCs w:val="24"/>
        </w:rPr>
        <w:t xml:space="preserve">Совет Калевальского муниципального района </w:t>
      </w:r>
      <w:r>
        <w:rPr>
          <w:rFonts w:ascii="Times New Roman" w:hAnsi="Times New Roman"/>
          <w:color w:val="000000"/>
          <w:sz w:val="24"/>
          <w:szCs w:val="24"/>
        </w:rPr>
        <w:t>выполняет следующие функции: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утверждает Стратегию социально-экономического развития муниципального образования «Калевальский национальный район» на период до 2030 года;</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рассматривает и утверждает изменения и дополнения в Стратегию в случае необходимости;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реализует в установленном порядке законодательные инициативы, способствующие и обеспечивающие реализацию Стратегии, а также вопросы ее координации с федеральными стратегическими документами и стратегическими документами Республики Карелия;</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рассматривает и утверждает отчет Администрации Калевальского муниципального района о реализации Стратегии;</w:t>
      </w:r>
    </w:p>
    <w:p w:rsidR="0036196D" w:rsidRPr="00811D7A" w:rsidRDefault="0036196D" w:rsidP="00522EDE">
      <w:pPr>
        <w:pStyle w:val="Heading1"/>
        <w:shd w:val="clear" w:color="auto" w:fill="FFFFFF"/>
        <w:spacing w:before="0" w:after="0"/>
        <w:jc w:val="both"/>
        <w:rPr>
          <w:rFonts w:ascii="Times New Roman" w:hAnsi="Times New Roman"/>
          <w:b w:val="0"/>
          <w:color w:val="000000"/>
          <w:sz w:val="24"/>
          <w:szCs w:val="24"/>
        </w:rPr>
      </w:pPr>
      <w:r w:rsidRPr="00811D7A">
        <w:rPr>
          <w:rFonts w:ascii="Times New Roman" w:hAnsi="Times New Roman"/>
          <w:b w:val="0"/>
          <w:color w:val="000000"/>
          <w:sz w:val="24"/>
          <w:szCs w:val="24"/>
        </w:rPr>
        <w:t xml:space="preserve">• осуществляет право законодательной инициативы в </w:t>
      </w:r>
      <w:r w:rsidRPr="00400B56">
        <w:rPr>
          <w:rFonts w:ascii="Times New Roman" w:hAnsi="Times New Roman"/>
          <w:b w:val="0"/>
          <w:color w:val="000000"/>
          <w:sz w:val="24"/>
          <w:szCs w:val="24"/>
          <w:shd w:val="clear" w:color="auto" w:fill="FFFFFF"/>
        </w:rPr>
        <w:t>Законодательном Собрании</w:t>
      </w:r>
      <w:r w:rsidRPr="00400B56">
        <w:rPr>
          <w:rFonts w:ascii="Times New Roman" w:hAnsi="Times New Roman"/>
          <w:b w:val="0"/>
          <w:color w:val="020202"/>
          <w:sz w:val="24"/>
          <w:szCs w:val="24"/>
          <w:shd w:val="clear" w:color="auto" w:fill="FFFFFF"/>
        </w:rPr>
        <w:t xml:space="preserve"> Республики Карелия </w:t>
      </w:r>
      <w:r w:rsidRPr="00400B56">
        <w:rPr>
          <w:rFonts w:ascii="Times New Roman" w:hAnsi="Times New Roman"/>
          <w:b w:val="0"/>
          <w:color w:val="000000"/>
          <w:sz w:val="24"/>
          <w:szCs w:val="24"/>
          <w:shd w:val="clear" w:color="auto" w:fill="FFFFFF"/>
        </w:rPr>
        <w:t xml:space="preserve">по </w:t>
      </w:r>
      <w:r w:rsidRPr="00811D7A">
        <w:rPr>
          <w:rFonts w:ascii="Times New Roman" w:hAnsi="Times New Roman"/>
          <w:b w:val="0"/>
          <w:color w:val="000000"/>
          <w:sz w:val="24"/>
          <w:szCs w:val="24"/>
        </w:rPr>
        <w:t xml:space="preserve">вопросам, связанным с реализацией Стратегии, а также </w:t>
      </w:r>
      <w:r>
        <w:rPr>
          <w:rFonts w:ascii="Times New Roman" w:hAnsi="Times New Roman"/>
          <w:b w:val="0"/>
          <w:color w:val="000000"/>
          <w:sz w:val="24"/>
          <w:szCs w:val="24"/>
        </w:rPr>
        <w:t>и</w:t>
      </w:r>
      <w:r w:rsidRPr="00811D7A">
        <w:rPr>
          <w:rFonts w:ascii="Times New Roman" w:hAnsi="Times New Roman"/>
          <w:b w:val="0"/>
          <w:color w:val="000000"/>
          <w:sz w:val="24"/>
          <w:szCs w:val="24"/>
        </w:rPr>
        <w:t>сполняет другие полномочия.</w:t>
      </w:r>
    </w:p>
    <w:p w:rsidR="0036196D" w:rsidRPr="00522EDE" w:rsidRDefault="0036196D" w:rsidP="00522EDE">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Для решения отдельных задач органы управления реализацией Стратегии могут создавать рабочие группы. Задачи рабочей группы определяет орган управления реализацией Стратегии, принявший </w:t>
      </w:r>
      <w:r w:rsidRPr="00522EDE">
        <w:rPr>
          <w:rFonts w:ascii="Times New Roman" w:hAnsi="Times New Roman"/>
          <w:sz w:val="24"/>
          <w:szCs w:val="24"/>
        </w:rPr>
        <w:t>решение о ее создании.</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 xml:space="preserve">С целью обеспечения наибольшей эффективности реализации Стратегии и достижения стратегической цели осуществляется координация Стратегии, мероприятий и планов по ее реализации в соответствии с Федеральным законом от 28 июня 2014 года №172-ФЗ «О стратегическом планировании в Российской Федерации», документами стратегического планирования </w:t>
      </w:r>
      <w:r>
        <w:rPr>
          <w:rFonts w:ascii="Times New Roman" w:hAnsi="Times New Roman"/>
          <w:sz w:val="24"/>
          <w:szCs w:val="24"/>
        </w:rPr>
        <w:t xml:space="preserve"> Республики Карелия</w:t>
      </w:r>
      <w:r w:rsidRPr="00522EDE">
        <w:rPr>
          <w:rFonts w:ascii="Times New Roman" w:hAnsi="Times New Roman"/>
          <w:sz w:val="24"/>
          <w:szCs w:val="24"/>
        </w:rPr>
        <w:t>.</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 xml:space="preserve">Программы и проекты, планируемые в рамках реализации Стратегии и предполагающие софинансирование из бюджета </w:t>
      </w:r>
      <w:r>
        <w:rPr>
          <w:rFonts w:ascii="Times New Roman" w:hAnsi="Times New Roman"/>
          <w:sz w:val="24"/>
          <w:szCs w:val="24"/>
        </w:rPr>
        <w:t xml:space="preserve">Республики Карелия </w:t>
      </w:r>
      <w:r w:rsidRPr="00522EDE">
        <w:rPr>
          <w:rFonts w:ascii="Times New Roman" w:hAnsi="Times New Roman"/>
          <w:sz w:val="24"/>
          <w:szCs w:val="24"/>
        </w:rPr>
        <w:t>и (или) федерального бюджета, подлежат согласованию в установленном порядке.</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Применение механизмов координации Стратегии других ключевых документов планирования обеспечит эффективность взаимодействия участников реализации мероприятии Стратегии.</w:t>
      </w:r>
    </w:p>
    <w:p w:rsidR="0036196D" w:rsidRDefault="0036196D" w:rsidP="00522EDE">
      <w:pPr>
        <w:spacing w:after="0" w:line="240" w:lineRule="auto"/>
        <w:ind w:firstLine="567"/>
        <w:jc w:val="both"/>
        <w:rPr>
          <w:rFonts w:ascii="Times New Roman" w:hAnsi="Times New Roman"/>
          <w:color w:val="000000"/>
          <w:sz w:val="24"/>
          <w:szCs w:val="24"/>
        </w:rPr>
      </w:pPr>
      <w:r w:rsidRPr="00522EDE">
        <w:rPr>
          <w:rFonts w:ascii="Times New Roman" w:hAnsi="Times New Roman"/>
          <w:sz w:val="24"/>
          <w:szCs w:val="24"/>
        </w:rPr>
        <w:t xml:space="preserve">В целях анализа результативности и эффективности реализации Стратегии проводятся мониторинг и оценка исполнения Стратегии  на протяжении всего периода ее реализации: в отношении достигнутых результатов в отчетном году, по итогам завершения соответствующего этапа реализации Стратегии  и реализации Стратегии  </w:t>
      </w:r>
      <w:r>
        <w:rPr>
          <w:rFonts w:ascii="Times New Roman" w:hAnsi="Times New Roman"/>
          <w:color w:val="000000"/>
          <w:sz w:val="24"/>
          <w:szCs w:val="24"/>
        </w:rPr>
        <w:t>в целом, в том числе оценивается и степень достижения целевых показателей.</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Мониторинг и оценка реализации Стратегии организуются </w:t>
      </w:r>
      <w:r w:rsidRPr="00D24945">
        <w:rPr>
          <w:rFonts w:ascii="Times New Roman" w:hAnsi="Times New Roman"/>
          <w:bCs/>
          <w:color w:val="000000"/>
          <w:sz w:val="24"/>
          <w:szCs w:val="24"/>
          <w:shd w:val="clear" w:color="auto" w:fill="FFFFFF"/>
        </w:rPr>
        <w:t>Отдел перспективного развития территории</w:t>
      </w:r>
      <w:r>
        <w:rPr>
          <w:rFonts w:ascii="Times New Roman" w:hAnsi="Times New Roman"/>
          <w:bCs/>
          <w:color w:val="000000"/>
          <w:sz w:val="24"/>
          <w:szCs w:val="24"/>
          <w:shd w:val="clear" w:color="auto" w:fill="FFFFFF"/>
        </w:rPr>
        <w:t xml:space="preserve"> </w:t>
      </w:r>
      <w:r>
        <w:rPr>
          <w:rFonts w:ascii="Times New Roman" w:hAnsi="Times New Roman"/>
          <w:color w:val="000000"/>
          <w:sz w:val="24"/>
          <w:szCs w:val="24"/>
        </w:rPr>
        <w:t>Администрации Калевальского муниципального района в соответствии с Положением об Отделе.</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Информационной базой мониторинга реализации Стратегии являются данные государственного статистического наблюдения, информация органов местного самоуправления Калевальского муниципального района, участников реализации мероприятий Стратегии, а также результаты социологических обследований.</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Оценка реализации Стратегии проводится ежегодно по итогам мониторинга.</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Контроль за исполнением муниципальных программ и проектов Стратегии осуществляет Совет Калевальского муниципального района на основе ежегодных отчетов Администрации Калевальского муниципального района о реализации Стратегии. </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Текущий контроль реализации отдельных проектов и программ Стратегии осуществляют </w:t>
      </w:r>
      <w:r>
        <w:rPr>
          <w:rFonts w:ascii="Times New Roman" w:hAnsi="Times New Roman"/>
          <w:bCs/>
          <w:color w:val="000000"/>
          <w:sz w:val="24"/>
          <w:szCs w:val="24"/>
          <w:shd w:val="clear" w:color="auto" w:fill="FFFFFF"/>
        </w:rPr>
        <w:t>о</w:t>
      </w:r>
      <w:r w:rsidRPr="00D24945">
        <w:rPr>
          <w:rFonts w:ascii="Times New Roman" w:hAnsi="Times New Roman"/>
          <w:bCs/>
          <w:color w:val="000000"/>
          <w:sz w:val="24"/>
          <w:szCs w:val="24"/>
          <w:shd w:val="clear" w:color="auto" w:fill="FFFFFF"/>
        </w:rPr>
        <w:t xml:space="preserve">тдел перспективного развития территории </w:t>
      </w:r>
      <w:r>
        <w:rPr>
          <w:rFonts w:ascii="Times New Roman" w:hAnsi="Times New Roman"/>
          <w:color w:val="000000"/>
          <w:sz w:val="24"/>
          <w:szCs w:val="24"/>
        </w:rPr>
        <w:t>Администрации Калевальского муниципального района и орган Администрации Калевальского муниципального района, ответственный за выполнение данного проекта или программы.</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расходования финансовых средств, направленных на реализацию Стратегии, осуществляется в установленном порядке в рамках контроля за исполнением бюджета Калевальского муниципального района.</w:t>
      </w:r>
    </w:p>
    <w:p w:rsidR="0036196D" w:rsidRPr="00522EDE" w:rsidRDefault="0036196D" w:rsidP="00522EDE">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Администрация Калевальского муниципального района организует и обеспечивает открытость информации о процессе реализации Стратегии, результатах мониторинга, а также формирует механизмы </w:t>
      </w:r>
      <w:r w:rsidRPr="00522EDE">
        <w:rPr>
          <w:rFonts w:ascii="Times New Roman" w:hAnsi="Times New Roman"/>
          <w:sz w:val="24"/>
          <w:szCs w:val="24"/>
        </w:rPr>
        <w:t>обратной связи с участниками реализации Стратегии.</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Информационное сопровождение реализации Стратегии осуществляется с использованием ресурсов в информационно-телекоммуникационной сети Интернет и возможностей средств массовой информации.</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 xml:space="preserve">Ежегодный отчет Администрации </w:t>
      </w:r>
      <w:r>
        <w:rPr>
          <w:rFonts w:ascii="Times New Roman" w:hAnsi="Times New Roman"/>
          <w:sz w:val="24"/>
          <w:szCs w:val="24"/>
        </w:rPr>
        <w:t xml:space="preserve">Калевальского муниципального района </w:t>
      </w:r>
      <w:r w:rsidRPr="00522EDE">
        <w:rPr>
          <w:rFonts w:ascii="Times New Roman" w:hAnsi="Times New Roman"/>
          <w:sz w:val="24"/>
          <w:szCs w:val="24"/>
        </w:rPr>
        <w:t xml:space="preserve">о реализации Стратегии размещается на официальном сайте Администрации </w:t>
      </w:r>
      <w:r>
        <w:rPr>
          <w:rFonts w:ascii="Times New Roman" w:hAnsi="Times New Roman"/>
          <w:sz w:val="24"/>
          <w:szCs w:val="24"/>
        </w:rPr>
        <w:t xml:space="preserve">Калевальского муниципального района </w:t>
      </w:r>
      <w:r w:rsidRPr="00522EDE">
        <w:rPr>
          <w:rFonts w:ascii="Times New Roman" w:hAnsi="Times New Roman"/>
          <w:sz w:val="24"/>
          <w:szCs w:val="24"/>
        </w:rPr>
        <w:t>в информационно-телекоммуникационной сети Интернет.</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 xml:space="preserve">Изменения в Стратегию вносятся в установленном порядке решением </w:t>
      </w:r>
      <w:r>
        <w:rPr>
          <w:rFonts w:ascii="Times New Roman" w:hAnsi="Times New Roman"/>
          <w:sz w:val="24"/>
          <w:szCs w:val="24"/>
        </w:rPr>
        <w:t xml:space="preserve">Совета Калевальского муниципального района </w:t>
      </w:r>
      <w:r w:rsidRPr="00522EDE">
        <w:rPr>
          <w:rFonts w:ascii="Times New Roman" w:hAnsi="Times New Roman"/>
          <w:sz w:val="24"/>
          <w:szCs w:val="24"/>
        </w:rPr>
        <w:t xml:space="preserve">по представлению Администрации </w:t>
      </w:r>
      <w:r>
        <w:rPr>
          <w:rFonts w:ascii="Times New Roman" w:hAnsi="Times New Roman"/>
          <w:sz w:val="24"/>
          <w:szCs w:val="24"/>
        </w:rPr>
        <w:t xml:space="preserve">Калевальского </w:t>
      </w:r>
      <w:r w:rsidRPr="00522EDE">
        <w:rPr>
          <w:rFonts w:ascii="Times New Roman" w:hAnsi="Times New Roman"/>
          <w:sz w:val="24"/>
          <w:szCs w:val="24"/>
        </w:rPr>
        <w:t xml:space="preserve">муниципального района. Предложения по внесению изменений и дополнений в Стратегию подлежат обсуждению на заседаниях Общественного совета </w:t>
      </w:r>
      <w:r>
        <w:rPr>
          <w:rFonts w:ascii="Times New Roman" w:hAnsi="Times New Roman"/>
          <w:sz w:val="24"/>
          <w:szCs w:val="24"/>
        </w:rPr>
        <w:t xml:space="preserve">Калевальского </w:t>
      </w:r>
      <w:r w:rsidRPr="00522EDE">
        <w:rPr>
          <w:rFonts w:ascii="Times New Roman" w:hAnsi="Times New Roman"/>
          <w:sz w:val="24"/>
          <w:szCs w:val="24"/>
        </w:rPr>
        <w:t xml:space="preserve">муниципального района и комиссий </w:t>
      </w:r>
      <w:r>
        <w:rPr>
          <w:rFonts w:ascii="Times New Roman" w:hAnsi="Times New Roman"/>
          <w:sz w:val="24"/>
          <w:szCs w:val="24"/>
        </w:rPr>
        <w:t>Совета Калевальского муниципального района.</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Стратегия подлежит корректировке в случаях существенных изменений внутренних и внешних условий, если эти изменения:</w:t>
      </w:r>
    </w:p>
    <w:p w:rsidR="0036196D" w:rsidRPr="00522EDE" w:rsidRDefault="0036196D" w:rsidP="00522EDE">
      <w:pPr>
        <w:spacing w:after="0" w:line="240" w:lineRule="auto"/>
        <w:ind w:firstLine="567"/>
        <w:jc w:val="both"/>
        <w:rPr>
          <w:rFonts w:ascii="Times New Roman" w:hAnsi="Times New Roman"/>
          <w:sz w:val="24"/>
          <w:szCs w:val="24"/>
        </w:rPr>
      </w:pPr>
      <w:r w:rsidRPr="00522EDE">
        <w:rPr>
          <w:rFonts w:ascii="Times New Roman" w:hAnsi="Times New Roman"/>
          <w:sz w:val="24"/>
          <w:szCs w:val="24"/>
        </w:rPr>
        <w:t>• делают невозможным или нецелесообразным реализацию отдельных приоритетных направлений, отдельных задач Стратегии, достижение ее целевых показателей, в частности, в установленные сроки;</w:t>
      </w:r>
    </w:p>
    <w:p w:rsidR="0036196D" w:rsidRDefault="0036196D" w:rsidP="00522EDE">
      <w:pPr>
        <w:spacing w:after="0" w:line="240" w:lineRule="auto"/>
        <w:ind w:firstLine="567"/>
        <w:jc w:val="both"/>
        <w:rPr>
          <w:rFonts w:ascii="Times New Roman" w:hAnsi="Times New Roman"/>
          <w:color w:val="000000"/>
          <w:sz w:val="24"/>
          <w:szCs w:val="24"/>
        </w:rPr>
      </w:pPr>
      <w:r w:rsidRPr="00522EDE">
        <w:rPr>
          <w:rFonts w:ascii="Times New Roman" w:hAnsi="Times New Roman"/>
          <w:sz w:val="24"/>
          <w:szCs w:val="24"/>
        </w:rPr>
        <w:t xml:space="preserve">• требуют формирования новых приоритетов развития муниципального района, постановки новых задач, в частности, при долгосрочном достижении отдельных </w:t>
      </w:r>
      <w:r>
        <w:rPr>
          <w:rFonts w:ascii="Times New Roman" w:hAnsi="Times New Roman"/>
          <w:color w:val="000000"/>
          <w:sz w:val="24"/>
          <w:szCs w:val="24"/>
        </w:rPr>
        <w:t>целевых показателей Стратегии.</w:t>
      </w:r>
    </w:p>
    <w:p w:rsidR="0036196D" w:rsidRDefault="0036196D" w:rsidP="00522EDE">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 этих и других случаях Стратегия может быть скорректирована с учетом соблюдения принципов устойчивости долгосрочных целей и гибкости в выборе механизмов достижения стратегической цели, установленных Стратегией.</w:t>
      </w:r>
    </w:p>
    <w:p w:rsidR="0036196D" w:rsidRDefault="0036196D" w:rsidP="00E760D0">
      <w:pPr>
        <w:spacing w:after="0" w:line="240" w:lineRule="auto"/>
        <w:ind w:firstLine="567"/>
        <w:jc w:val="both"/>
        <w:rPr>
          <w:rFonts w:ascii="Times New Roman" w:hAnsi="Times New Roman"/>
          <w:color w:val="000000"/>
          <w:sz w:val="24"/>
          <w:szCs w:val="24"/>
        </w:rPr>
      </w:pPr>
    </w:p>
    <w:p w:rsidR="0036196D" w:rsidRPr="007002F5" w:rsidRDefault="0036196D" w:rsidP="007002F5">
      <w:pPr>
        <w:shd w:val="clear" w:color="auto" w:fill="244061"/>
        <w:spacing w:after="0" w:line="240" w:lineRule="auto"/>
        <w:jc w:val="center"/>
        <w:rPr>
          <w:rFonts w:ascii="Times New Roman" w:hAnsi="Times New Roman"/>
          <w:b/>
          <w:sz w:val="28"/>
          <w:szCs w:val="28"/>
        </w:rPr>
      </w:pPr>
      <w:r>
        <w:rPr>
          <w:rFonts w:ascii="Times New Roman" w:hAnsi="Times New Roman"/>
          <w:sz w:val="28"/>
          <w:szCs w:val="28"/>
        </w:rPr>
        <w:t>6.5</w:t>
      </w:r>
      <w:r w:rsidRPr="007423D8">
        <w:rPr>
          <w:rFonts w:ascii="Times New Roman" w:hAnsi="Times New Roman"/>
          <w:sz w:val="28"/>
          <w:szCs w:val="28"/>
        </w:rPr>
        <w:t>.</w:t>
      </w:r>
      <w:r w:rsidRPr="007002F5">
        <w:rPr>
          <w:rFonts w:ascii="Times New Roman" w:hAnsi="Times New Roman"/>
          <w:b/>
          <w:sz w:val="28"/>
          <w:szCs w:val="28"/>
        </w:rPr>
        <w:t xml:space="preserve"> ИНСТРУМЕНТЫ РЕАЛИЗАЦИИ СТРАТЕГИИ</w:t>
      </w:r>
    </w:p>
    <w:p w:rsidR="0036196D" w:rsidRPr="007002F5" w:rsidRDefault="0036196D" w:rsidP="007002F5">
      <w:pPr>
        <w:shd w:val="clear" w:color="auto" w:fill="8DB3E2"/>
        <w:spacing w:after="0" w:line="240" w:lineRule="auto"/>
        <w:jc w:val="both"/>
        <w:rPr>
          <w:rFonts w:ascii="Times New Roman" w:hAnsi="Times New Roman"/>
          <w:b/>
          <w:sz w:val="8"/>
          <w:szCs w:val="8"/>
        </w:rPr>
      </w:pPr>
    </w:p>
    <w:p w:rsidR="0036196D" w:rsidRPr="007002F5" w:rsidRDefault="0036196D" w:rsidP="007002F5">
      <w:pPr>
        <w:tabs>
          <w:tab w:val="left" w:pos="6664"/>
        </w:tabs>
        <w:spacing w:after="0" w:line="240" w:lineRule="auto"/>
        <w:ind w:firstLine="567"/>
        <w:jc w:val="both"/>
        <w:rPr>
          <w:rFonts w:ascii="Times New Roman" w:hAnsi="Times New Roman"/>
          <w:sz w:val="16"/>
          <w:szCs w:val="16"/>
        </w:rPr>
      </w:pPr>
    </w:p>
    <w:p w:rsidR="0036196D" w:rsidRDefault="0036196D" w:rsidP="007002F5">
      <w:pPr>
        <w:tabs>
          <w:tab w:val="left" w:pos="6664"/>
        </w:tabs>
        <w:spacing w:after="0" w:line="240" w:lineRule="auto"/>
        <w:ind w:firstLine="567"/>
        <w:jc w:val="both"/>
        <w:rPr>
          <w:rFonts w:ascii="Times New Roman" w:hAnsi="Times New Roman"/>
          <w:sz w:val="24"/>
          <w:szCs w:val="24"/>
        </w:rPr>
      </w:pPr>
      <w:r w:rsidRPr="00A25BF5">
        <w:rPr>
          <w:rFonts w:ascii="Times New Roman" w:hAnsi="Times New Roman"/>
          <w:i/>
          <w:iCs/>
          <w:sz w:val="24"/>
          <w:szCs w:val="24"/>
        </w:rPr>
        <w:t>Инструментами реализации</w:t>
      </w:r>
      <w:r>
        <w:rPr>
          <w:rFonts w:ascii="Times New Roman" w:hAnsi="Times New Roman"/>
          <w:sz w:val="24"/>
          <w:szCs w:val="24"/>
        </w:rPr>
        <w:t xml:space="preserve"> </w:t>
      </w:r>
      <w:r w:rsidRPr="00A25BF5">
        <w:rPr>
          <w:rFonts w:ascii="Times New Roman" w:hAnsi="Times New Roman"/>
          <w:i/>
          <w:iCs/>
          <w:sz w:val="24"/>
          <w:szCs w:val="24"/>
        </w:rPr>
        <w:t xml:space="preserve">Стратегии </w:t>
      </w:r>
      <w:r>
        <w:rPr>
          <w:rFonts w:ascii="Times New Roman" w:hAnsi="Times New Roman"/>
          <w:sz w:val="24"/>
          <w:szCs w:val="24"/>
        </w:rPr>
        <w:t>являются План мероприятий по ее реализации, муниципальные программы, разрабатываемые в рамках Стратегии.</w:t>
      </w:r>
    </w:p>
    <w:p w:rsidR="0036196D" w:rsidRPr="00A25BF5" w:rsidRDefault="0036196D" w:rsidP="007002F5">
      <w:pPr>
        <w:tabs>
          <w:tab w:val="left" w:pos="6664"/>
        </w:tabs>
        <w:spacing w:after="0" w:line="240" w:lineRule="auto"/>
        <w:ind w:firstLine="567"/>
        <w:jc w:val="both"/>
        <w:rPr>
          <w:rFonts w:ascii="Times New Roman" w:hAnsi="Times New Roman"/>
          <w:sz w:val="16"/>
          <w:szCs w:val="16"/>
        </w:rPr>
      </w:pPr>
    </w:p>
    <w:p w:rsidR="0036196D" w:rsidRDefault="0036196D" w:rsidP="007002F5">
      <w:pPr>
        <w:tabs>
          <w:tab w:val="left" w:pos="6664"/>
        </w:tabs>
        <w:spacing w:after="0" w:line="240" w:lineRule="auto"/>
        <w:ind w:firstLine="567"/>
        <w:jc w:val="both"/>
        <w:rPr>
          <w:rFonts w:ascii="Times New Roman" w:hAnsi="Times New Roman"/>
          <w:sz w:val="24"/>
          <w:szCs w:val="24"/>
        </w:rPr>
      </w:pPr>
      <w:r w:rsidRPr="00A25BF5">
        <w:rPr>
          <w:rFonts w:ascii="Times New Roman" w:hAnsi="Times New Roman"/>
          <w:i/>
          <w:iCs/>
          <w:sz w:val="24"/>
          <w:szCs w:val="24"/>
        </w:rPr>
        <w:t>Механизмами реализации Стратегии</w:t>
      </w:r>
      <w:r>
        <w:rPr>
          <w:rFonts w:ascii="Times New Roman" w:hAnsi="Times New Roman"/>
          <w:sz w:val="24"/>
          <w:szCs w:val="24"/>
        </w:rPr>
        <w:t xml:space="preserve"> будут являться:</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национальные проекты Российской Федерации;</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федеральные проекты Российской Федерации;</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государственные программы Российской Федерации;</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региональные проекты Республики Карелия;</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региональные государственные программы Республики Карелия;</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муниципальные программы Калевальского муниципального района;</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инструменты государственно-частного и муниципально-частного партнерства, разрабатываемые на основе положений федеральных, региональных и местных нормативных правовых актов;</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инвестиционные программы естественных монополий;</w:t>
      </w: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инвестиционные программы и проекты других хозяйствующих субъектов.</w:t>
      </w:r>
    </w:p>
    <w:p w:rsidR="0036196D" w:rsidRPr="00A25BF5" w:rsidRDefault="0036196D" w:rsidP="007002F5">
      <w:pPr>
        <w:tabs>
          <w:tab w:val="left" w:pos="6664"/>
        </w:tabs>
        <w:spacing w:after="0" w:line="240" w:lineRule="auto"/>
        <w:ind w:firstLine="567"/>
        <w:jc w:val="both"/>
        <w:rPr>
          <w:rFonts w:ascii="Times New Roman" w:hAnsi="Times New Roman"/>
          <w:sz w:val="16"/>
          <w:szCs w:val="16"/>
        </w:rPr>
      </w:pPr>
    </w:p>
    <w:p w:rsidR="0036196D" w:rsidRDefault="0036196D" w:rsidP="007002F5">
      <w:pPr>
        <w:tabs>
          <w:tab w:val="left" w:pos="6664"/>
        </w:tabs>
        <w:spacing w:after="0" w:line="240" w:lineRule="auto"/>
        <w:ind w:firstLine="567"/>
        <w:jc w:val="both"/>
        <w:rPr>
          <w:rFonts w:ascii="Times New Roman" w:hAnsi="Times New Roman"/>
          <w:sz w:val="24"/>
          <w:szCs w:val="24"/>
        </w:rPr>
      </w:pPr>
      <w:r>
        <w:rPr>
          <w:rFonts w:ascii="Times New Roman" w:hAnsi="Times New Roman"/>
          <w:sz w:val="24"/>
          <w:szCs w:val="24"/>
        </w:rPr>
        <w:t xml:space="preserve">Перечень реализуемых на территории Калевальского муниципального района муниципальных программ, направленных на </w:t>
      </w:r>
      <w:r w:rsidRPr="00A25BF5">
        <w:rPr>
          <w:rFonts w:ascii="Times New Roman" w:hAnsi="Times New Roman"/>
          <w:sz w:val="24"/>
          <w:szCs w:val="24"/>
        </w:rPr>
        <w:t>достижение целей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Pr>
          <w:rFonts w:ascii="Times New Roman" w:hAnsi="Times New Roman"/>
          <w:sz w:val="24"/>
          <w:szCs w:val="24"/>
        </w:rPr>
        <w:t xml:space="preserve"> представлен ниже:</w:t>
      </w:r>
      <w:bookmarkStart w:id="69" w:name="_Hlk46999350"/>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«Устойчивое развитие сельских территорий Калевальского муниципального района»;</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Развитие образования в Калевальском муниципальном районе»;</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«Развитие культуры в Калевальском муниципальном районе»;</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Развитие муниципальной службы в Калевальском муниципальном районе»;</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целевая программа «Пожарная безопасность и защита населения от чрезвычайных ситуаций на территории муниципального образования «Калевальский национальный район»;</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Развитие туризма на территории муниципального образования  «Калевальский национальный район»;</w:t>
      </w:r>
    </w:p>
    <w:p w:rsidR="0036196D" w:rsidRDefault="0036196D" w:rsidP="00B60A60">
      <w:pPr>
        <w:tabs>
          <w:tab w:val="left" w:pos="6664"/>
        </w:tabs>
        <w:spacing w:after="0" w:line="240" w:lineRule="auto"/>
        <w:ind w:firstLine="567"/>
        <w:jc w:val="both"/>
        <w:rPr>
          <w:rFonts w:ascii="Times New Roman" w:hAnsi="Times New Roman"/>
          <w:color w:val="000000"/>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Муниципальная программа Поддержка и развитие малого и среднего предпринимательства муниципального образования «Калевальский национальный район»;</w:t>
      </w:r>
    </w:p>
    <w:p w:rsidR="0036196D" w:rsidRPr="00A25BF5" w:rsidRDefault="0036196D" w:rsidP="00B60A60">
      <w:pPr>
        <w:tabs>
          <w:tab w:val="left" w:pos="6664"/>
        </w:tabs>
        <w:spacing w:after="0" w:line="240" w:lineRule="auto"/>
        <w:ind w:firstLine="567"/>
        <w:jc w:val="both"/>
        <w:rPr>
          <w:rFonts w:ascii="Times New Roman" w:hAnsi="Times New Roman"/>
          <w:sz w:val="24"/>
          <w:szCs w:val="24"/>
        </w:rPr>
      </w:pPr>
      <w:r w:rsidRPr="00D1049A">
        <w:rPr>
          <w:rFonts w:ascii="Times New Roman" w:hAnsi="Times New Roman"/>
          <w:color w:val="000000"/>
          <w:sz w:val="24"/>
          <w:szCs w:val="24"/>
        </w:rPr>
        <w:t>•</w:t>
      </w:r>
      <w:r>
        <w:rPr>
          <w:rFonts w:ascii="Times New Roman" w:hAnsi="Times New Roman"/>
          <w:color w:val="000000"/>
          <w:sz w:val="24"/>
          <w:szCs w:val="24"/>
        </w:rPr>
        <w:t xml:space="preserve"> Программа содействие занятости населения Калевальского муниципального района.</w:t>
      </w:r>
    </w:p>
    <w:bookmarkEnd w:id="69"/>
    <w:p w:rsidR="0036196D" w:rsidRDefault="0036196D" w:rsidP="007002F5">
      <w:pPr>
        <w:shd w:val="clear" w:color="auto" w:fill="FFFFFF"/>
        <w:spacing w:after="0" w:line="240" w:lineRule="auto"/>
        <w:jc w:val="both"/>
        <w:rPr>
          <w:rFonts w:ascii="Times New Roman" w:hAnsi="Times New Roman"/>
          <w:b/>
          <w:sz w:val="24"/>
          <w:szCs w:val="24"/>
        </w:rPr>
      </w:pPr>
    </w:p>
    <w:p w:rsidR="0036196D" w:rsidRPr="000D7768" w:rsidRDefault="0036196D" w:rsidP="000D7768">
      <w:pPr>
        <w:shd w:val="clear" w:color="auto" w:fill="244061"/>
        <w:spacing w:after="0" w:line="240" w:lineRule="auto"/>
        <w:jc w:val="center"/>
        <w:rPr>
          <w:rFonts w:ascii="Times New Roman" w:hAnsi="Times New Roman"/>
          <w:b/>
          <w:sz w:val="28"/>
          <w:szCs w:val="28"/>
        </w:rPr>
      </w:pPr>
      <w:r>
        <w:rPr>
          <w:rFonts w:ascii="Times New Roman" w:hAnsi="Times New Roman"/>
          <w:sz w:val="28"/>
          <w:szCs w:val="28"/>
        </w:rPr>
        <w:t>6.6</w:t>
      </w:r>
      <w:r w:rsidRPr="007423D8">
        <w:rPr>
          <w:rFonts w:ascii="Times New Roman" w:hAnsi="Times New Roman"/>
          <w:sz w:val="28"/>
          <w:szCs w:val="28"/>
        </w:rPr>
        <w:t>.</w:t>
      </w:r>
      <w:r w:rsidRPr="000D7768">
        <w:rPr>
          <w:rFonts w:ascii="Times New Roman" w:hAnsi="Times New Roman"/>
          <w:b/>
          <w:sz w:val="28"/>
          <w:szCs w:val="28"/>
        </w:rPr>
        <w:t xml:space="preserve"> ИНФОРМАЦИЯ О МУНИЦИПАЛЬНЫХ ПРОГРАММАХ, УТВЕРЖДАЕМЫХ В ЦЕЛЯХ РЕАЛИЗАЦИИ СТРАТЕГИИ</w:t>
      </w:r>
    </w:p>
    <w:p w:rsidR="0036196D" w:rsidRPr="00904966" w:rsidRDefault="0036196D" w:rsidP="000D7768">
      <w:pPr>
        <w:shd w:val="clear" w:color="auto" w:fill="8DB3E2"/>
        <w:spacing w:after="0" w:line="240" w:lineRule="auto"/>
        <w:jc w:val="both"/>
        <w:rPr>
          <w:rFonts w:ascii="Times New Roman" w:hAnsi="Times New Roman"/>
          <w:sz w:val="8"/>
          <w:szCs w:val="8"/>
        </w:rPr>
      </w:pPr>
    </w:p>
    <w:p w:rsidR="0036196D" w:rsidRPr="000D7768" w:rsidRDefault="0036196D" w:rsidP="008104E6">
      <w:pPr>
        <w:pStyle w:val="BodyText"/>
        <w:shd w:val="clear" w:color="auto" w:fill="auto"/>
        <w:ind w:firstLine="740"/>
        <w:rPr>
          <w:rStyle w:val="BodyTextChar1"/>
          <w:sz w:val="16"/>
          <w:szCs w:val="16"/>
        </w:rPr>
      </w:pPr>
    </w:p>
    <w:p w:rsidR="0036196D" w:rsidRPr="000D7768" w:rsidRDefault="0036196D" w:rsidP="003E4ACD">
      <w:pPr>
        <w:pStyle w:val="BodyText"/>
        <w:shd w:val="clear" w:color="auto" w:fill="auto"/>
        <w:ind w:firstLine="567"/>
        <w:rPr>
          <w:color w:val="auto"/>
          <w:sz w:val="24"/>
          <w:szCs w:val="24"/>
        </w:rPr>
      </w:pPr>
      <w:r w:rsidRPr="000D7768">
        <w:rPr>
          <w:rStyle w:val="BodyTextChar1"/>
          <w:color w:val="auto"/>
          <w:sz w:val="24"/>
          <w:szCs w:val="24"/>
        </w:rPr>
        <w:t>Муниципальные программы</w:t>
      </w:r>
      <w:r>
        <w:rPr>
          <w:rStyle w:val="BodyTextChar1"/>
          <w:color w:val="auto"/>
          <w:sz w:val="24"/>
          <w:szCs w:val="24"/>
        </w:rPr>
        <w:t xml:space="preserve"> Калевальского муниципального района </w:t>
      </w:r>
      <w:r w:rsidRPr="000D7768">
        <w:rPr>
          <w:rStyle w:val="BodyTextChar1"/>
          <w:color w:val="auto"/>
          <w:sz w:val="24"/>
          <w:szCs w:val="24"/>
        </w:rPr>
        <w:t>формируются на период не менее 3 лет в соответствии с порядком, установленным администрацией</w:t>
      </w:r>
      <w:r>
        <w:rPr>
          <w:rStyle w:val="BodyTextChar1"/>
          <w:color w:val="auto"/>
          <w:sz w:val="24"/>
          <w:szCs w:val="24"/>
        </w:rPr>
        <w:t xml:space="preserve"> Калевальского муниципального района</w:t>
      </w:r>
      <w:r w:rsidRPr="000D7768">
        <w:rPr>
          <w:rStyle w:val="BodyTextChar1"/>
          <w:color w:val="auto"/>
          <w:sz w:val="24"/>
          <w:szCs w:val="24"/>
        </w:rPr>
        <w:t>.</w:t>
      </w:r>
    </w:p>
    <w:p w:rsidR="0036196D" w:rsidRPr="000D7768" w:rsidRDefault="0036196D" w:rsidP="003E4ACD">
      <w:pPr>
        <w:pStyle w:val="BodyText"/>
        <w:shd w:val="clear" w:color="auto" w:fill="auto"/>
        <w:ind w:firstLine="567"/>
        <w:rPr>
          <w:color w:val="auto"/>
          <w:sz w:val="24"/>
          <w:szCs w:val="24"/>
        </w:rPr>
      </w:pPr>
      <w:r w:rsidRPr="000D7768">
        <w:rPr>
          <w:rStyle w:val="BodyTextChar1"/>
          <w:color w:val="auto"/>
          <w:sz w:val="24"/>
          <w:szCs w:val="24"/>
        </w:rPr>
        <w:t>Муниципальные программы содержат перечень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социально- экономического</w:t>
      </w:r>
      <w:r>
        <w:rPr>
          <w:rStyle w:val="BodyTextChar1"/>
          <w:color w:val="auto"/>
          <w:sz w:val="24"/>
          <w:szCs w:val="24"/>
        </w:rPr>
        <w:t xml:space="preserve"> развития Калевальского муниципального района</w:t>
      </w:r>
      <w:r w:rsidRPr="000D7768">
        <w:rPr>
          <w:rStyle w:val="BodyTextChar1"/>
          <w:color w:val="auto"/>
          <w:sz w:val="24"/>
          <w:szCs w:val="24"/>
        </w:rPr>
        <w:t>.</w:t>
      </w:r>
    </w:p>
    <w:p w:rsidR="0036196D" w:rsidRPr="00176827" w:rsidRDefault="0036196D" w:rsidP="003E4ACD">
      <w:pPr>
        <w:pStyle w:val="BodyText"/>
        <w:shd w:val="clear" w:color="auto" w:fill="auto"/>
        <w:ind w:firstLine="567"/>
        <w:rPr>
          <w:color w:val="000000"/>
          <w:sz w:val="24"/>
          <w:szCs w:val="24"/>
        </w:rPr>
      </w:pPr>
      <w:r w:rsidRPr="000D7768">
        <w:rPr>
          <w:rStyle w:val="BodyTextChar1"/>
          <w:color w:val="auto"/>
          <w:sz w:val="24"/>
          <w:szCs w:val="24"/>
        </w:rPr>
        <w:t>Стратегия является основой для разработки муниципальных программ</w:t>
      </w:r>
      <w:r>
        <w:rPr>
          <w:rStyle w:val="BodyTextChar1"/>
          <w:color w:val="auto"/>
          <w:sz w:val="24"/>
          <w:szCs w:val="24"/>
        </w:rPr>
        <w:t xml:space="preserve"> Калевальского муниципального района</w:t>
      </w:r>
      <w:r w:rsidRPr="000D7768">
        <w:rPr>
          <w:rStyle w:val="BodyTextChar1"/>
          <w:color w:val="auto"/>
          <w:sz w:val="24"/>
          <w:szCs w:val="24"/>
        </w:rPr>
        <w:t xml:space="preserve">. На </w:t>
      </w:r>
      <w:r w:rsidRPr="00176827">
        <w:rPr>
          <w:rStyle w:val="BodyTextChar1"/>
          <w:color w:val="000000"/>
          <w:sz w:val="24"/>
          <w:szCs w:val="24"/>
        </w:rPr>
        <w:t>первом этапе реализации стратегии ее исполнение будет осуществляться в рамках действующих по состоянию на 1 января 2020 года муниципальных программ, срок действия которых заканчивается в 2020-2024 гг., а также муниципальных программ, которые будут утверждены на срок 2021-2026 годы и далее.</w:t>
      </w:r>
    </w:p>
    <w:p w:rsidR="0036196D" w:rsidRPr="008F363F" w:rsidRDefault="0036196D" w:rsidP="003E4ACD">
      <w:pPr>
        <w:pStyle w:val="BodyText"/>
        <w:shd w:val="clear" w:color="auto" w:fill="auto"/>
        <w:ind w:firstLine="567"/>
        <w:rPr>
          <w:sz w:val="24"/>
          <w:szCs w:val="24"/>
        </w:rPr>
      </w:pPr>
      <w:r w:rsidRPr="00176827">
        <w:rPr>
          <w:rStyle w:val="BodyTextChar1"/>
          <w:color w:val="000000"/>
          <w:sz w:val="24"/>
          <w:szCs w:val="24"/>
        </w:rPr>
        <w:t xml:space="preserve">В рамках периода действия стратегии количество и состав муниципальных программ Калевальского муниципального района может </w:t>
      </w:r>
      <w:r w:rsidRPr="000D7768">
        <w:rPr>
          <w:rStyle w:val="BodyTextChar1"/>
          <w:color w:val="auto"/>
          <w:sz w:val="24"/>
          <w:szCs w:val="24"/>
        </w:rPr>
        <w:t xml:space="preserve">изменяться по результатам ежегодной оценки эффективности их реализации, проводимой в установленном администрацией </w:t>
      </w:r>
      <w:r>
        <w:rPr>
          <w:rStyle w:val="BodyTextChar1"/>
          <w:color w:val="auto"/>
          <w:sz w:val="24"/>
          <w:szCs w:val="24"/>
        </w:rPr>
        <w:t xml:space="preserve">Калевальского муниципального района </w:t>
      </w:r>
      <w:r w:rsidRPr="000D7768">
        <w:rPr>
          <w:rStyle w:val="BodyTextChar1"/>
          <w:color w:val="auto"/>
          <w:sz w:val="24"/>
          <w:szCs w:val="24"/>
        </w:rPr>
        <w:t>порядке, а также исходя из приоритетов, целей, задач и направлений социально-экономической поли</w:t>
      </w:r>
      <w:r>
        <w:rPr>
          <w:rStyle w:val="BodyTextChar1"/>
          <w:color w:val="auto"/>
          <w:sz w:val="24"/>
          <w:szCs w:val="24"/>
        </w:rPr>
        <w:t>тики Калевальского муниципального района</w:t>
      </w:r>
      <w:r w:rsidRPr="000D7768">
        <w:rPr>
          <w:rStyle w:val="BodyTextChar1"/>
          <w:color w:val="auto"/>
          <w:sz w:val="24"/>
          <w:szCs w:val="24"/>
        </w:rPr>
        <w:t>, определенных в настоящей стратегии.</w:t>
      </w:r>
    </w:p>
    <w:p w:rsidR="0036196D" w:rsidRPr="00B96B62" w:rsidRDefault="0036196D" w:rsidP="00DE33BF">
      <w:pPr>
        <w:pStyle w:val="BodyText"/>
        <w:shd w:val="clear" w:color="auto" w:fill="auto"/>
        <w:ind w:firstLine="740"/>
        <w:rPr>
          <w:sz w:val="24"/>
          <w:szCs w:val="24"/>
        </w:rPr>
      </w:pPr>
    </w:p>
    <w:sectPr w:rsidR="0036196D" w:rsidRPr="00B96B62" w:rsidSect="0050456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96D" w:rsidRDefault="0036196D" w:rsidP="00B96B62">
      <w:pPr>
        <w:spacing w:after="0" w:line="240" w:lineRule="auto"/>
      </w:pPr>
      <w:r>
        <w:separator/>
      </w:r>
    </w:p>
  </w:endnote>
  <w:endnote w:type="continuationSeparator" w:id="0">
    <w:p w:rsidR="0036196D" w:rsidRDefault="0036196D" w:rsidP="00B96B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SimSun">
    <w:altName w:val="§­§°§®§Ц"/>
    <w:panose1 w:val="02010600030101010101"/>
    <w:charset w:val="86"/>
    <w:family w:val="auto"/>
    <w:pitch w:val="variable"/>
    <w:sig w:usb0="00000003" w:usb1="288F0000" w:usb2="00000016" w:usb3="00000000" w:csb0="00040001" w:csb1="00000000"/>
  </w:font>
  <w:font w:name="Gungsuh">
    <w:panose1 w:val="02030600000101010101"/>
    <w:charset w:val="81"/>
    <w:family w:val="roman"/>
    <w:pitch w:val="variable"/>
    <w:sig w:usb0="B00002AF" w:usb1="69D77CFB" w:usb2="00000030" w:usb3="00000000" w:csb0="0008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yrvetica">
    <w:altName w:val="Times New Roman"/>
    <w:panose1 w:val="00000000000000000000"/>
    <w:charset w:val="00"/>
    <w:family w:val="auto"/>
    <w:notTrueType/>
    <w:pitch w:val="variable"/>
    <w:sig w:usb0="00000003" w:usb1="00000000" w:usb2="00000000" w:usb3="00000000" w:csb0="00000001" w:csb1="00000000"/>
  </w:font>
  <w:font w:name="T_LR_Baltic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6D" w:rsidRDefault="0036196D">
    <w:pPr>
      <w:pStyle w:val="Footer"/>
      <w:jc w:val="right"/>
    </w:pPr>
    <w:fldSimple w:instr=" PAGE   \* MERGEFORMAT ">
      <w:r>
        <w:rPr>
          <w:noProof/>
        </w:rPr>
        <w:t>1</w:t>
      </w:r>
    </w:fldSimple>
  </w:p>
  <w:p w:rsidR="0036196D" w:rsidRDefault="003619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6D" w:rsidRDefault="0036196D" w:rsidP="00DD06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196D" w:rsidRDefault="0036196D" w:rsidP="00DD060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96D" w:rsidRDefault="0036196D" w:rsidP="00B96B62">
      <w:pPr>
        <w:spacing w:after="0" w:line="240" w:lineRule="auto"/>
      </w:pPr>
      <w:r>
        <w:separator/>
      </w:r>
    </w:p>
  </w:footnote>
  <w:footnote w:type="continuationSeparator" w:id="0">
    <w:p w:rsidR="0036196D" w:rsidRDefault="0036196D" w:rsidP="00B96B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6D" w:rsidRDefault="0036196D" w:rsidP="009C7F24">
    <w:pPr>
      <w:pStyle w:val="Header"/>
      <w:jc w:val="center"/>
      <w:rPr>
        <w:rFonts w:ascii="Times New Roman" w:hAnsi="Times New Roman"/>
        <w:color w:val="000000"/>
        <w:sz w:val="16"/>
        <w:szCs w:val="16"/>
      </w:rPr>
    </w:pPr>
    <w:r w:rsidRPr="00B96B62">
      <w:rPr>
        <w:rFonts w:ascii="Times New Roman" w:hAnsi="Times New Roman"/>
        <w:color w:val="000000"/>
        <w:sz w:val="16"/>
        <w:szCs w:val="16"/>
      </w:rPr>
      <w:t xml:space="preserve">Стратегия социально-экономического развития </w:t>
    </w:r>
    <w:r>
      <w:rPr>
        <w:rFonts w:ascii="Times New Roman" w:hAnsi="Times New Roman"/>
        <w:color w:val="000000"/>
        <w:sz w:val="16"/>
        <w:szCs w:val="16"/>
      </w:rPr>
      <w:t xml:space="preserve">муниципального образования «Калевальский национальный район» </w:t>
    </w:r>
  </w:p>
  <w:p w:rsidR="0036196D" w:rsidRDefault="0036196D" w:rsidP="00933C05">
    <w:pPr>
      <w:pStyle w:val="Header"/>
      <w:jc w:val="center"/>
    </w:pPr>
    <w:r>
      <w:rPr>
        <w:rFonts w:ascii="Times New Roman" w:hAnsi="Times New Roman"/>
        <w:color w:val="000000"/>
        <w:sz w:val="16"/>
        <w:szCs w:val="16"/>
      </w:rPr>
      <w:t xml:space="preserve">на период до 2030 года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6D" w:rsidRDefault="0036196D" w:rsidP="00DD060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6196D" w:rsidRDefault="0036196D" w:rsidP="00DD0606">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96D" w:rsidRDefault="0036196D" w:rsidP="009C7F24">
    <w:pPr>
      <w:pStyle w:val="Header"/>
      <w:jc w:val="center"/>
      <w:rPr>
        <w:rFonts w:ascii="Times New Roman" w:hAnsi="Times New Roman"/>
        <w:color w:val="000000"/>
        <w:sz w:val="16"/>
        <w:szCs w:val="16"/>
      </w:rPr>
    </w:pPr>
    <w:r w:rsidRPr="00B96B62">
      <w:rPr>
        <w:rFonts w:ascii="Times New Roman" w:hAnsi="Times New Roman"/>
        <w:color w:val="000000"/>
        <w:sz w:val="16"/>
        <w:szCs w:val="16"/>
      </w:rPr>
      <w:t xml:space="preserve">Стратегия социально-экономического развития </w:t>
    </w:r>
    <w:r>
      <w:rPr>
        <w:rFonts w:ascii="Times New Roman" w:hAnsi="Times New Roman"/>
        <w:color w:val="000000"/>
        <w:sz w:val="16"/>
        <w:szCs w:val="16"/>
      </w:rPr>
      <w:t xml:space="preserve">муниципального образования «Калевальский национальный район» </w:t>
    </w:r>
  </w:p>
  <w:p w:rsidR="0036196D" w:rsidRPr="009C7F24" w:rsidRDefault="0036196D" w:rsidP="009C7F24">
    <w:pPr>
      <w:pStyle w:val="Header"/>
      <w:jc w:val="center"/>
    </w:pPr>
    <w:r>
      <w:rPr>
        <w:rFonts w:ascii="Times New Roman" w:hAnsi="Times New Roman"/>
        <w:color w:val="000000"/>
        <w:sz w:val="16"/>
        <w:szCs w:val="16"/>
      </w:rPr>
      <w:t xml:space="preserve">на период до 2030 года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FEC0D3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DE4ECFAC"/>
    <w:lvl w:ilvl="0">
      <w:start w:val="1"/>
      <w:numFmt w:val="bullet"/>
      <w:lvlText w:val=""/>
      <w:lvlJc w:val="left"/>
      <w:pPr>
        <w:tabs>
          <w:tab w:val="num" w:pos="360"/>
        </w:tabs>
        <w:ind w:left="360" w:hanging="360"/>
      </w:pPr>
      <w:rPr>
        <w:rFonts w:ascii="Symbol" w:hAnsi="Symbol" w:hint="default"/>
      </w:rPr>
    </w:lvl>
  </w:abstractNum>
  <w:abstractNum w:abstractNumId="2">
    <w:nsid w:val="00000004"/>
    <w:multiLevelType w:val="singleLevel"/>
    <w:tmpl w:val="FE98CD32"/>
    <w:name w:val="WW8Num2"/>
    <w:lvl w:ilvl="0">
      <w:start w:val="1"/>
      <w:numFmt w:val="decimal"/>
      <w:lvlText w:val="%1."/>
      <w:lvlJc w:val="left"/>
      <w:pPr>
        <w:tabs>
          <w:tab w:val="num" w:pos="0"/>
        </w:tabs>
        <w:ind w:left="720" w:hanging="360"/>
      </w:pPr>
      <w:rPr>
        <w:rFonts w:cs="Times New Roman"/>
        <w:i w:val="0"/>
        <w:sz w:val="24"/>
        <w:szCs w:val="24"/>
      </w:rPr>
    </w:lvl>
  </w:abstractNum>
  <w:abstractNum w:abstractNumId="3">
    <w:nsid w:val="00000008"/>
    <w:multiLevelType w:val="multilevel"/>
    <w:tmpl w:val="C6761062"/>
    <w:name w:val="WW8Num6"/>
    <w:lvl w:ilvl="0">
      <w:start w:val="1"/>
      <w:numFmt w:val="decimal"/>
      <w:lvlText w:val="%1."/>
      <w:lvlJc w:val="left"/>
      <w:pPr>
        <w:tabs>
          <w:tab w:val="num" w:pos="0"/>
        </w:tabs>
        <w:ind w:left="720" w:hanging="360"/>
      </w:pPr>
      <w:rPr>
        <w:rFonts w:cs="Times New Roman"/>
      </w:rPr>
    </w:lvl>
    <w:lvl w:ilvl="1">
      <w:start w:val="7"/>
      <w:numFmt w:val="decimal"/>
      <w:isLgl/>
      <w:lvlText w:val="%1.%2"/>
      <w:lvlJc w:val="left"/>
      <w:pPr>
        <w:ind w:left="720" w:hanging="360"/>
      </w:pPr>
      <w:rPr>
        <w:rFonts w:cs="Times New Roman" w:hint="default"/>
      </w:rPr>
    </w:lvl>
    <w:lvl w:ilvl="2">
      <w:start w:val="3"/>
      <w:numFmt w:val="decimal"/>
      <w:isLgl/>
      <w:lvlText w:val="%1.%2.%3"/>
      <w:lvlJc w:val="left"/>
      <w:pPr>
        <w:ind w:left="1080" w:hanging="720"/>
      </w:pPr>
      <w:rPr>
        <w:rFonts w:cs="Times New Roman" w:hint="default"/>
      </w:rPr>
    </w:lvl>
    <w:lvl w:ilvl="3">
      <w:start w:val="2"/>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
    <w:nsid w:val="00000009"/>
    <w:multiLevelType w:val="singleLevel"/>
    <w:tmpl w:val="00000009"/>
    <w:name w:val="WW8Num7"/>
    <w:lvl w:ilvl="0">
      <w:start w:val="1"/>
      <w:numFmt w:val="decimal"/>
      <w:lvlText w:val="%1."/>
      <w:lvlJc w:val="left"/>
      <w:pPr>
        <w:tabs>
          <w:tab w:val="num" w:pos="0"/>
        </w:tabs>
        <w:ind w:left="720" w:hanging="360"/>
      </w:pPr>
      <w:rPr>
        <w:rFonts w:cs="Times New Roman"/>
      </w:rPr>
    </w:lvl>
  </w:abstractNum>
  <w:abstractNum w:abstractNumId="5">
    <w:nsid w:val="0000000A"/>
    <w:multiLevelType w:val="singleLevel"/>
    <w:tmpl w:val="0000000A"/>
    <w:name w:val="WW8Num8"/>
    <w:lvl w:ilvl="0">
      <w:start w:val="1"/>
      <w:numFmt w:val="decimal"/>
      <w:lvlText w:val="%1."/>
      <w:lvlJc w:val="left"/>
      <w:pPr>
        <w:tabs>
          <w:tab w:val="num" w:pos="0"/>
        </w:tabs>
        <w:ind w:left="785" w:hanging="360"/>
      </w:pPr>
      <w:rPr>
        <w:rFonts w:cs="Times New Roman"/>
      </w:rPr>
    </w:lvl>
  </w:abstractNum>
  <w:abstractNum w:abstractNumId="6">
    <w:nsid w:val="0000000B"/>
    <w:multiLevelType w:val="singleLevel"/>
    <w:tmpl w:val="0000000B"/>
    <w:name w:val="WW8Num9"/>
    <w:lvl w:ilvl="0">
      <w:start w:val="1"/>
      <w:numFmt w:val="decimal"/>
      <w:lvlText w:val="%1."/>
      <w:lvlJc w:val="left"/>
      <w:pPr>
        <w:tabs>
          <w:tab w:val="num" w:pos="0"/>
        </w:tabs>
        <w:ind w:left="720" w:hanging="360"/>
      </w:pPr>
      <w:rPr>
        <w:rFonts w:cs="Times New Roman"/>
      </w:rPr>
    </w:lvl>
  </w:abstractNum>
  <w:abstractNum w:abstractNumId="7">
    <w:nsid w:val="0000001E"/>
    <w:multiLevelType w:val="singleLevel"/>
    <w:tmpl w:val="0000001E"/>
    <w:name w:val="WW8Num15"/>
    <w:lvl w:ilvl="0">
      <w:start w:val="1"/>
      <w:numFmt w:val="decimal"/>
      <w:lvlText w:val="%1."/>
      <w:lvlJc w:val="left"/>
      <w:pPr>
        <w:tabs>
          <w:tab w:val="num" w:pos="0"/>
        </w:tabs>
        <w:ind w:left="930" w:hanging="360"/>
      </w:pPr>
      <w:rPr>
        <w:rFonts w:cs="Times New Roman"/>
      </w:rPr>
    </w:lvl>
  </w:abstractNum>
  <w:abstractNum w:abstractNumId="8">
    <w:nsid w:val="0BB975E6"/>
    <w:multiLevelType w:val="hybridMultilevel"/>
    <w:tmpl w:val="6F2C76D0"/>
    <w:lvl w:ilvl="0" w:tplc="C2EEBAC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FD80C6C"/>
    <w:multiLevelType w:val="hybridMultilevel"/>
    <w:tmpl w:val="82FA5576"/>
    <w:lvl w:ilvl="0" w:tplc="5DA637A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10110F28"/>
    <w:multiLevelType w:val="hybridMultilevel"/>
    <w:tmpl w:val="A5B47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21270B7"/>
    <w:multiLevelType w:val="hybridMultilevel"/>
    <w:tmpl w:val="B5C60FFC"/>
    <w:lvl w:ilvl="0" w:tplc="7B4A4D38">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5307CF1"/>
    <w:multiLevelType w:val="hybridMultilevel"/>
    <w:tmpl w:val="FBF0E21A"/>
    <w:lvl w:ilvl="0" w:tplc="C2EEBA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76"/>
        </w:tabs>
        <w:ind w:left="76" w:hanging="360"/>
      </w:pPr>
      <w:rPr>
        <w:rFonts w:ascii="Courier New" w:hAnsi="Courier New" w:hint="default"/>
      </w:rPr>
    </w:lvl>
    <w:lvl w:ilvl="2" w:tplc="04190005" w:tentative="1">
      <w:start w:val="1"/>
      <w:numFmt w:val="bullet"/>
      <w:lvlText w:val=""/>
      <w:lvlJc w:val="left"/>
      <w:pPr>
        <w:tabs>
          <w:tab w:val="num" w:pos="796"/>
        </w:tabs>
        <w:ind w:left="796" w:hanging="360"/>
      </w:pPr>
      <w:rPr>
        <w:rFonts w:ascii="Wingdings" w:hAnsi="Wingdings" w:hint="default"/>
      </w:rPr>
    </w:lvl>
    <w:lvl w:ilvl="3" w:tplc="04190001" w:tentative="1">
      <w:start w:val="1"/>
      <w:numFmt w:val="bullet"/>
      <w:lvlText w:val=""/>
      <w:lvlJc w:val="left"/>
      <w:pPr>
        <w:tabs>
          <w:tab w:val="num" w:pos="1516"/>
        </w:tabs>
        <w:ind w:left="1516" w:hanging="360"/>
      </w:pPr>
      <w:rPr>
        <w:rFonts w:ascii="Symbol" w:hAnsi="Symbol" w:hint="default"/>
      </w:rPr>
    </w:lvl>
    <w:lvl w:ilvl="4" w:tplc="04190003" w:tentative="1">
      <w:start w:val="1"/>
      <w:numFmt w:val="bullet"/>
      <w:lvlText w:val="o"/>
      <w:lvlJc w:val="left"/>
      <w:pPr>
        <w:tabs>
          <w:tab w:val="num" w:pos="2236"/>
        </w:tabs>
        <w:ind w:left="2236" w:hanging="360"/>
      </w:pPr>
      <w:rPr>
        <w:rFonts w:ascii="Courier New" w:hAnsi="Courier New" w:hint="default"/>
      </w:rPr>
    </w:lvl>
    <w:lvl w:ilvl="5" w:tplc="04190005" w:tentative="1">
      <w:start w:val="1"/>
      <w:numFmt w:val="bullet"/>
      <w:lvlText w:val=""/>
      <w:lvlJc w:val="left"/>
      <w:pPr>
        <w:tabs>
          <w:tab w:val="num" w:pos="2956"/>
        </w:tabs>
        <w:ind w:left="2956" w:hanging="360"/>
      </w:pPr>
      <w:rPr>
        <w:rFonts w:ascii="Wingdings" w:hAnsi="Wingdings" w:hint="default"/>
      </w:rPr>
    </w:lvl>
    <w:lvl w:ilvl="6" w:tplc="04190001" w:tentative="1">
      <w:start w:val="1"/>
      <w:numFmt w:val="bullet"/>
      <w:lvlText w:val=""/>
      <w:lvlJc w:val="left"/>
      <w:pPr>
        <w:tabs>
          <w:tab w:val="num" w:pos="3676"/>
        </w:tabs>
        <w:ind w:left="3676" w:hanging="360"/>
      </w:pPr>
      <w:rPr>
        <w:rFonts w:ascii="Symbol" w:hAnsi="Symbol" w:hint="default"/>
      </w:rPr>
    </w:lvl>
    <w:lvl w:ilvl="7" w:tplc="04190003" w:tentative="1">
      <w:start w:val="1"/>
      <w:numFmt w:val="bullet"/>
      <w:lvlText w:val="o"/>
      <w:lvlJc w:val="left"/>
      <w:pPr>
        <w:tabs>
          <w:tab w:val="num" w:pos="4396"/>
        </w:tabs>
        <w:ind w:left="4396" w:hanging="360"/>
      </w:pPr>
      <w:rPr>
        <w:rFonts w:ascii="Courier New" w:hAnsi="Courier New" w:hint="default"/>
      </w:rPr>
    </w:lvl>
    <w:lvl w:ilvl="8" w:tplc="04190005" w:tentative="1">
      <w:start w:val="1"/>
      <w:numFmt w:val="bullet"/>
      <w:lvlText w:val=""/>
      <w:lvlJc w:val="left"/>
      <w:pPr>
        <w:tabs>
          <w:tab w:val="num" w:pos="5116"/>
        </w:tabs>
        <w:ind w:left="5116" w:hanging="360"/>
      </w:pPr>
      <w:rPr>
        <w:rFonts w:ascii="Wingdings" w:hAnsi="Wingdings" w:hint="default"/>
      </w:rPr>
    </w:lvl>
  </w:abstractNum>
  <w:abstractNum w:abstractNumId="13">
    <w:nsid w:val="157A2EE9"/>
    <w:multiLevelType w:val="multilevel"/>
    <w:tmpl w:val="CD7A6798"/>
    <w:lvl w:ilvl="0">
      <w:start w:val="1"/>
      <w:numFmt w:val="decimal"/>
      <w:lvlText w:val="%1."/>
      <w:lvlJc w:val="left"/>
      <w:pPr>
        <w:ind w:left="540" w:hanging="540"/>
      </w:pPr>
      <w:rPr>
        <w:rFonts w:cs="Times New Roman" w:hint="default"/>
        <w:b w:val="0"/>
      </w:rPr>
    </w:lvl>
    <w:lvl w:ilvl="1">
      <w:start w:val="4"/>
      <w:numFmt w:val="decimal"/>
      <w:lvlText w:val="%1.%2."/>
      <w:lvlJc w:val="left"/>
      <w:pPr>
        <w:ind w:left="540" w:hanging="54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4">
    <w:nsid w:val="1A8F034A"/>
    <w:multiLevelType w:val="hybridMultilevel"/>
    <w:tmpl w:val="B5C858B0"/>
    <w:lvl w:ilvl="0" w:tplc="50E82BD6">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nsid w:val="235B09F1"/>
    <w:multiLevelType w:val="multilevel"/>
    <w:tmpl w:val="3C30705E"/>
    <w:lvl w:ilvl="0">
      <w:start w:val="1"/>
      <w:numFmt w:val="decimal"/>
      <w:lvlText w:val="%1."/>
      <w:lvlJc w:val="left"/>
      <w:pPr>
        <w:ind w:left="360" w:hanging="360"/>
      </w:pPr>
      <w:rPr>
        <w:rFonts w:cs="Times New Roman" w:hint="default"/>
        <w:b w:val="0"/>
        <w:sz w:val="24"/>
      </w:rPr>
    </w:lvl>
    <w:lvl w:ilvl="1">
      <w:start w:val="1"/>
      <w:numFmt w:val="decimal"/>
      <w:lvlText w:val="%1.%2."/>
      <w:lvlJc w:val="left"/>
      <w:pPr>
        <w:ind w:left="862" w:hanging="720"/>
      </w:pPr>
      <w:rPr>
        <w:rFonts w:cs="Times New Roman" w:hint="default"/>
        <w:b w:val="0"/>
        <w:sz w:val="24"/>
      </w:rPr>
    </w:lvl>
    <w:lvl w:ilvl="2">
      <w:start w:val="1"/>
      <w:numFmt w:val="decimal"/>
      <w:lvlText w:val="%1.%2.%3."/>
      <w:lvlJc w:val="left"/>
      <w:pPr>
        <w:ind w:left="720" w:hanging="720"/>
      </w:pPr>
      <w:rPr>
        <w:rFonts w:cs="Times New Roman" w:hint="default"/>
        <w:b w:val="0"/>
        <w:sz w:val="24"/>
      </w:rPr>
    </w:lvl>
    <w:lvl w:ilvl="3">
      <w:start w:val="1"/>
      <w:numFmt w:val="decimal"/>
      <w:lvlText w:val="%1.%2.%3.%4."/>
      <w:lvlJc w:val="left"/>
      <w:pPr>
        <w:ind w:left="1648" w:hanging="1080"/>
      </w:pPr>
      <w:rPr>
        <w:rFonts w:cs="Times New Roman" w:hint="default"/>
        <w:b w:val="0"/>
        <w:sz w:val="24"/>
      </w:rPr>
    </w:lvl>
    <w:lvl w:ilvl="4">
      <w:start w:val="1"/>
      <w:numFmt w:val="decimal"/>
      <w:lvlText w:val="%1.%2.%3.%4.%5."/>
      <w:lvlJc w:val="left"/>
      <w:pPr>
        <w:ind w:left="1080" w:hanging="1080"/>
      </w:pPr>
      <w:rPr>
        <w:rFonts w:cs="Times New Roman" w:hint="default"/>
        <w:b w:val="0"/>
        <w:sz w:val="24"/>
      </w:rPr>
    </w:lvl>
    <w:lvl w:ilvl="5">
      <w:start w:val="1"/>
      <w:numFmt w:val="decimal"/>
      <w:lvlText w:val="%1.%2.%3.%4.%5.%6."/>
      <w:lvlJc w:val="left"/>
      <w:pPr>
        <w:ind w:left="1440" w:hanging="1440"/>
      </w:pPr>
      <w:rPr>
        <w:rFonts w:cs="Times New Roman" w:hint="default"/>
        <w:b w:val="0"/>
        <w:sz w:val="24"/>
      </w:rPr>
    </w:lvl>
    <w:lvl w:ilvl="6">
      <w:start w:val="1"/>
      <w:numFmt w:val="decimal"/>
      <w:lvlText w:val="%1.%2.%3.%4.%5.%6.%7."/>
      <w:lvlJc w:val="left"/>
      <w:pPr>
        <w:ind w:left="1800" w:hanging="1800"/>
      </w:pPr>
      <w:rPr>
        <w:rFonts w:cs="Times New Roman" w:hint="default"/>
        <w:b w:val="0"/>
        <w:sz w:val="24"/>
      </w:rPr>
    </w:lvl>
    <w:lvl w:ilvl="7">
      <w:start w:val="1"/>
      <w:numFmt w:val="decimal"/>
      <w:lvlText w:val="%1.%2.%3.%4.%5.%6.%7.%8."/>
      <w:lvlJc w:val="left"/>
      <w:pPr>
        <w:ind w:left="1800" w:hanging="1800"/>
      </w:pPr>
      <w:rPr>
        <w:rFonts w:cs="Times New Roman" w:hint="default"/>
        <w:b w:val="0"/>
        <w:sz w:val="24"/>
      </w:rPr>
    </w:lvl>
    <w:lvl w:ilvl="8">
      <w:start w:val="1"/>
      <w:numFmt w:val="decimal"/>
      <w:lvlText w:val="%1.%2.%3.%4.%5.%6.%7.%8.%9."/>
      <w:lvlJc w:val="left"/>
      <w:pPr>
        <w:ind w:left="2160" w:hanging="2160"/>
      </w:pPr>
      <w:rPr>
        <w:rFonts w:cs="Times New Roman" w:hint="default"/>
        <w:b w:val="0"/>
        <w:sz w:val="24"/>
      </w:rPr>
    </w:lvl>
  </w:abstractNum>
  <w:abstractNum w:abstractNumId="17">
    <w:nsid w:val="261C2DE3"/>
    <w:multiLevelType w:val="hybridMultilevel"/>
    <w:tmpl w:val="A0BE2CE0"/>
    <w:lvl w:ilvl="0" w:tplc="B2A85E92">
      <w:start w:val="1"/>
      <w:numFmt w:val="decimal"/>
      <w:lvlText w:val="1.%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F67655"/>
    <w:multiLevelType w:val="hybridMultilevel"/>
    <w:tmpl w:val="C57E1544"/>
    <w:lvl w:ilvl="0" w:tplc="C2EEBAC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94A2CC3"/>
    <w:multiLevelType w:val="hybridMultilevel"/>
    <w:tmpl w:val="F4A28060"/>
    <w:lvl w:ilvl="0" w:tplc="B62E8796">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B133518"/>
    <w:multiLevelType w:val="hybridMultilevel"/>
    <w:tmpl w:val="977ACD0C"/>
    <w:lvl w:ilvl="0" w:tplc="6DD63070">
      <w:start w:val="1"/>
      <w:numFmt w:val="decimal"/>
      <w:lvlText w:val="3.%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3AB5DA2"/>
    <w:multiLevelType w:val="hybridMultilevel"/>
    <w:tmpl w:val="B6D0EDA0"/>
    <w:lvl w:ilvl="0" w:tplc="C2EEBACA">
      <w:start w:val="1"/>
      <w:numFmt w:val="bullet"/>
      <w:lvlText w:val="-"/>
      <w:lvlJc w:val="left"/>
      <w:pPr>
        <w:tabs>
          <w:tab w:val="num" w:pos="360"/>
        </w:tabs>
        <w:ind w:left="360" w:hanging="360"/>
      </w:pPr>
      <w:rPr>
        <w:rFonts w:ascii="Courier New" w:hAnsi="Courier New" w:hint="default"/>
      </w:rPr>
    </w:lvl>
    <w:lvl w:ilvl="1" w:tplc="04190003">
      <w:start w:val="1"/>
      <w:numFmt w:val="bullet"/>
      <w:lvlText w:val="o"/>
      <w:lvlJc w:val="left"/>
      <w:pPr>
        <w:tabs>
          <w:tab w:val="num" w:pos="76"/>
        </w:tabs>
        <w:ind w:left="76" w:hanging="360"/>
      </w:pPr>
      <w:rPr>
        <w:rFonts w:ascii="Courier New" w:hAnsi="Courier New" w:hint="default"/>
      </w:rPr>
    </w:lvl>
    <w:lvl w:ilvl="2" w:tplc="04190005" w:tentative="1">
      <w:start w:val="1"/>
      <w:numFmt w:val="bullet"/>
      <w:lvlText w:val=""/>
      <w:lvlJc w:val="left"/>
      <w:pPr>
        <w:tabs>
          <w:tab w:val="num" w:pos="796"/>
        </w:tabs>
        <w:ind w:left="796" w:hanging="360"/>
      </w:pPr>
      <w:rPr>
        <w:rFonts w:ascii="Wingdings" w:hAnsi="Wingdings" w:hint="default"/>
      </w:rPr>
    </w:lvl>
    <w:lvl w:ilvl="3" w:tplc="04190001" w:tentative="1">
      <w:start w:val="1"/>
      <w:numFmt w:val="bullet"/>
      <w:lvlText w:val=""/>
      <w:lvlJc w:val="left"/>
      <w:pPr>
        <w:tabs>
          <w:tab w:val="num" w:pos="1516"/>
        </w:tabs>
        <w:ind w:left="1516" w:hanging="360"/>
      </w:pPr>
      <w:rPr>
        <w:rFonts w:ascii="Symbol" w:hAnsi="Symbol" w:hint="default"/>
      </w:rPr>
    </w:lvl>
    <w:lvl w:ilvl="4" w:tplc="04190003" w:tentative="1">
      <w:start w:val="1"/>
      <w:numFmt w:val="bullet"/>
      <w:lvlText w:val="o"/>
      <w:lvlJc w:val="left"/>
      <w:pPr>
        <w:tabs>
          <w:tab w:val="num" w:pos="2236"/>
        </w:tabs>
        <w:ind w:left="2236" w:hanging="360"/>
      </w:pPr>
      <w:rPr>
        <w:rFonts w:ascii="Courier New" w:hAnsi="Courier New" w:hint="default"/>
      </w:rPr>
    </w:lvl>
    <w:lvl w:ilvl="5" w:tplc="04190005" w:tentative="1">
      <w:start w:val="1"/>
      <w:numFmt w:val="bullet"/>
      <w:lvlText w:val=""/>
      <w:lvlJc w:val="left"/>
      <w:pPr>
        <w:tabs>
          <w:tab w:val="num" w:pos="2956"/>
        </w:tabs>
        <w:ind w:left="2956" w:hanging="360"/>
      </w:pPr>
      <w:rPr>
        <w:rFonts w:ascii="Wingdings" w:hAnsi="Wingdings" w:hint="default"/>
      </w:rPr>
    </w:lvl>
    <w:lvl w:ilvl="6" w:tplc="04190001" w:tentative="1">
      <w:start w:val="1"/>
      <w:numFmt w:val="bullet"/>
      <w:lvlText w:val=""/>
      <w:lvlJc w:val="left"/>
      <w:pPr>
        <w:tabs>
          <w:tab w:val="num" w:pos="3676"/>
        </w:tabs>
        <w:ind w:left="3676" w:hanging="360"/>
      </w:pPr>
      <w:rPr>
        <w:rFonts w:ascii="Symbol" w:hAnsi="Symbol" w:hint="default"/>
      </w:rPr>
    </w:lvl>
    <w:lvl w:ilvl="7" w:tplc="04190003" w:tentative="1">
      <w:start w:val="1"/>
      <w:numFmt w:val="bullet"/>
      <w:lvlText w:val="o"/>
      <w:lvlJc w:val="left"/>
      <w:pPr>
        <w:tabs>
          <w:tab w:val="num" w:pos="4396"/>
        </w:tabs>
        <w:ind w:left="4396" w:hanging="360"/>
      </w:pPr>
      <w:rPr>
        <w:rFonts w:ascii="Courier New" w:hAnsi="Courier New" w:hint="default"/>
      </w:rPr>
    </w:lvl>
    <w:lvl w:ilvl="8" w:tplc="04190005" w:tentative="1">
      <w:start w:val="1"/>
      <w:numFmt w:val="bullet"/>
      <w:lvlText w:val=""/>
      <w:lvlJc w:val="left"/>
      <w:pPr>
        <w:tabs>
          <w:tab w:val="num" w:pos="5116"/>
        </w:tabs>
        <w:ind w:left="5116" w:hanging="360"/>
      </w:pPr>
      <w:rPr>
        <w:rFonts w:ascii="Wingdings" w:hAnsi="Wingdings" w:hint="default"/>
      </w:rPr>
    </w:lvl>
  </w:abstractNum>
  <w:abstractNum w:abstractNumId="22">
    <w:nsid w:val="3A6B4E56"/>
    <w:multiLevelType w:val="hybridMultilevel"/>
    <w:tmpl w:val="27E27EC8"/>
    <w:lvl w:ilvl="0" w:tplc="0419000F">
      <w:start w:val="1"/>
      <w:numFmt w:val="bullet"/>
      <w:pStyle w:val="Lbullit"/>
      <w:lvlText w:val=""/>
      <w:lvlJc w:val="left"/>
      <w:pPr>
        <w:tabs>
          <w:tab w:val="num" w:pos="567"/>
        </w:tabs>
        <w:ind w:left="567" w:hanging="567"/>
      </w:pPr>
      <w:rPr>
        <w:rFonts w:ascii="Wingdings" w:hAnsi="Wingdings"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23">
    <w:nsid w:val="3A9D6791"/>
    <w:multiLevelType w:val="hybridMultilevel"/>
    <w:tmpl w:val="DCBE2498"/>
    <w:lvl w:ilvl="0" w:tplc="C2EEBAC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731"/>
        </w:tabs>
        <w:ind w:left="731" w:hanging="360"/>
      </w:pPr>
      <w:rPr>
        <w:rFonts w:ascii="Courier New" w:hAnsi="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4">
    <w:nsid w:val="43246D8C"/>
    <w:multiLevelType w:val="hybridMultilevel"/>
    <w:tmpl w:val="A098895E"/>
    <w:lvl w:ilvl="0" w:tplc="50E82BD6">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435C5E04"/>
    <w:multiLevelType w:val="hybridMultilevel"/>
    <w:tmpl w:val="FE127ACA"/>
    <w:lvl w:ilvl="0" w:tplc="C2EEBAC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75520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478F0140"/>
    <w:multiLevelType w:val="hybridMultilevel"/>
    <w:tmpl w:val="553678E6"/>
    <w:lvl w:ilvl="0" w:tplc="FD82272E">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9A2127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51C11388"/>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5D717D70"/>
    <w:multiLevelType w:val="multilevel"/>
    <w:tmpl w:val="B0AAECB6"/>
    <w:lvl w:ilvl="0">
      <w:start w:val="1"/>
      <w:numFmt w:val="decimal"/>
      <w:lvlText w:val="%1."/>
      <w:lvlJc w:val="left"/>
      <w:pPr>
        <w:ind w:left="600" w:hanging="600"/>
      </w:pPr>
      <w:rPr>
        <w:rFonts w:cs="Times New Roman" w:hint="default"/>
      </w:rPr>
    </w:lvl>
    <w:lvl w:ilvl="1">
      <w:start w:val="10"/>
      <w:numFmt w:val="decimal"/>
      <w:lvlText w:val="%1.%2."/>
      <w:lvlJc w:val="left"/>
      <w:pPr>
        <w:ind w:left="720" w:hanging="72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1">
    <w:nsid w:val="5F685A73"/>
    <w:multiLevelType w:val="hybridMultilevel"/>
    <w:tmpl w:val="F0660CDC"/>
    <w:lvl w:ilvl="0" w:tplc="60365B2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5FF042B6"/>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9E53975"/>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AF917DA"/>
    <w:multiLevelType w:val="hybridMultilevel"/>
    <w:tmpl w:val="66426318"/>
    <w:lvl w:ilvl="0" w:tplc="7B4A4D38">
      <w:start w:val="1"/>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7BC75052"/>
    <w:multiLevelType w:val="hybridMultilevel"/>
    <w:tmpl w:val="419450D0"/>
    <w:lvl w:ilvl="0" w:tplc="C2EEBACA">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D527985"/>
    <w:multiLevelType w:val="hybridMultilevel"/>
    <w:tmpl w:val="2710DDF4"/>
    <w:lvl w:ilvl="0" w:tplc="FFFFFFFF">
      <w:start w:val="1"/>
      <w:numFmt w:val="bullet"/>
      <w:pStyle w:val="a"/>
      <w:lvlText w:val=""/>
      <w:lvlJc w:val="left"/>
      <w:pPr>
        <w:ind w:left="1287" w:hanging="360"/>
      </w:pPr>
      <w:rPr>
        <w:rFonts w:ascii="Symbol" w:hAnsi="Symbol" w:hint="default"/>
      </w:rPr>
    </w:lvl>
    <w:lvl w:ilvl="1" w:tplc="FFFFFFFF">
      <w:start w:val="1"/>
      <w:numFmt w:val="bullet"/>
      <w:lvlText w:val="o"/>
      <w:lvlJc w:val="left"/>
      <w:pPr>
        <w:ind w:left="2007" w:hanging="360"/>
      </w:pPr>
      <w:rPr>
        <w:rFonts w:ascii="Courier New" w:hAnsi="Courier New" w:hint="default"/>
      </w:rPr>
    </w:lvl>
    <w:lvl w:ilvl="2" w:tplc="FFFFFFFF">
      <w:start w:val="1"/>
      <w:numFmt w:val="bullet"/>
      <w:lvlText w:val=""/>
      <w:lvlJc w:val="left"/>
      <w:pPr>
        <w:ind w:left="2727" w:hanging="360"/>
      </w:pPr>
      <w:rPr>
        <w:rFonts w:ascii="Wingdings" w:hAnsi="Wingdings" w:hint="default"/>
      </w:rPr>
    </w:lvl>
    <w:lvl w:ilvl="3" w:tplc="FFFFFFFF">
      <w:start w:val="1"/>
      <w:numFmt w:val="bullet"/>
      <w:lvlText w:val=""/>
      <w:lvlJc w:val="left"/>
      <w:pPr>
        <w:ind w:left="3447" w:hanging="360"/>
      </w:pPr>
      <w:rPr>
        <w:rFonts w:ascii="Symbol" w:hAnsi="Symbol" w:hint="default"/>
      </w:rPr>
    </w:lvl>
    <w:lvl w:ilvl="4" w:tplc="FFFFFFFF">
      <w:start w:val="1"/>
      <w:numFmt w:val="bullet"/>
      <w:lvlText w:val="o"/>
      <w:lvlJc w:val="left"/>
      <w:pPr>
        <w:ind w:left="4167" w:hanging="360"/>
      </w:pPr>
      <w:rPr>
        <w:rFonts w:ascii="Courier New" w:hAnsi="Courier New" w:hint="default"/>
      </w:rPr>
    </w:lvl>
    <w:lvl w:ilvl="5" w:tplc="FFFFFFFF">
      <w:start w:val="1"/>
      <w:numFmt w:val="bullet"/>
      <w:lvlText w:val=""/>
      <w:lvlJc w:val="left"/>
      <w:pPr>
        <w:ind w:left="4887" w:hanging="360"/>
      </w:pPr>
      <w:rPr>
        <w:rFonts w:ascii="Wingdings" w:hAnsi="Wingdings" w:hint="default"/>
      </w:rPr>
    </w:lvl>
    <w:lvl w:ilvl="6" w:tplc="FFFFFFFF">
      <w:start w:val="1"/>
      <w:numFmt w:val="bullet"/>
      <w:lvlText w:val=""/>
      <w:lvlJc w:val="left"/>
      <w:pPr>
        <w:ind w:left="5607" w:hanging="360"/>
      </w:pPr>
      <w:rPr>
        <w:rFonts w:ascii="Symbol" w:hAnsi="Symbol" w:hint="default"/>
      </w:rPr>
    </w:lvl>
    <w:lvl w:ilvl="7" w:tplc="FFFFFFFF">
      <w:start w:val="1"/>
      <w:numFmt w:val="bullet"/>
      <w:lvlText w:val="o"/>
      <w:lvlJc w:val="left"/>
      <w:pPr>
        <w:ind w:left="6327" w:hanging="360"/>
      </w:pPr>
      <w:rPr>
        <w:rFonts w:ascii="Courier New" w:hAnsi="Courier New" w:hint="default"/>
      </w:rPr>
    </w:lvl>
    <w:lvl w:ilvl="8" w:tplc="FFFFFFFF">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16"/>
  </w:num>
  <w:num w:numId="10">
    <w:abstractNumId w:val="22"/>
  </w:num>
  <w:num w:numId="11">
    <w:abstractNumId w:val="28"/>
  </w:num>
  <w:num w:numId="12">
    <w:abstractNumId w:val="36"/>
  </w:num>
  <w:num w:numId="13">
    <w:abstractNumId w:val="15"/>
  </w:num>
  <w:num w:numId="14">
    <w:abstractNumId w:val="34"/>
  </w:num>
  <w:num w:numId="15">
    <w:abstractNumId w:val="11"/>
  </w:num>
  <w:num w:numId="16">
    <w:abstractNumId w:val="1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7"/>
  </w:num>
  <w:num w:numId="21">
    <w:abstractNumId w:val="19"/>
  </w:num>
  <w:num w:numId="22">
    <w:abstractNumId w:val="20"/>
  </w:num>
  <w:num w:numId="23">
    <w:abstractNumId w:val="27"/>
  </w:num>
  <w:num w:numId="24">
    <w:abstractNumId w:val="12"/>
  </w:num>
  <w:num w:numId="25">
    <w:abstractNumId w:val="23"/>
  </w:num>
  <w:num w:numId="26">
    <w:abstractNumId w:val="35"/>
  </w:num>
  <w:num w:numId="27">
    <w:abstractNumId w:val="18"/>
  </w:num>
  <w:num w:numId="28">
    <w:abstractNumId w:val="8"/>
  </w:num>
  <w:num w:numId="29">
    <w:abstractNumId w:val="25"/>
  </w:num>
  <w:num w:numId="30">
    <w:abstractNumId w:val="21"/>
  </w:num>
  <w:num w:numId="31">
    <w:abstractNumId w:val="31"/>
  </w:num>
  <w:num w:numId="32">
    <w:abstractNumId w:val="13"/>
  </w:num>
  <w:num w:numId="33">
    <w:abstractNumId w:val="30"/>
  </w:num>
  <w:num w:numId="34">
    <w:abstractNumId w:val="26"/>
  </w:num>
  <w:num w:numId="35">
    <w:abstractNumId w:val="29"/>
  </w:num>
  <w:num w:numId="36">
    <w:abstractNumId w:val="33"/>
  </w:num>
  <w:num w:numId="37">
    <w:abstractNumId w:val="32"/>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6B62"/>
    <w:rsid w:val="00000F0C"/>
    <w:rsid w:val="00001F1F"/>
    <w:rsid w:val="00002AC7"/>
    <w:rsid w:val="00002E5E"/>
    <w:rsid w:val="000038BA"/>
    <w:rsid w:val="00005A68"/>
    <w:rsid w:val="00006090"/>
    <w:rsid w:val="0000782C"/>
    <w:rsid w:val="00007E13"/>
    <w:rsid w:val="00011193"/>
    <w:rsid w:val="000119FB"/>
    <w:rsid w:val="000138B8"/>
    <w:rsid w:val="000147BB"/>
    <w:rsid w:val="00014A7C"/>
    <w:rsid w:val="00015F35"/>
    <w:rsid w:val="000160BA"/>
    <w:rsid w:val="00016B6E"/>
    <w:rsid w:val="00016CC3"/>
    <w:rsid w:val="00016E86"/>
    <w:rsid w:val="00017608"/>
    <w:rsid w:val="00021580"/>
    <w:rsid w:val="000215C0"/>
    <w:rsid w:val="00021A9C"/>
    <w:rsid w:val="00022305"/>
    <w:rsid w:val="0002250F"/>
    <w:rsid w:val="00023416"/>
    <w:rsid w:val="00023BB1"/>
    <w:rsid w:val="00024A64"/>
    <w:rsid w:val="000257F4"/>
    <w:rsid w:val="00025925"/>
    <w:rsid w:val="00026B83"/>
    <w:rsid w:val="00026BC0"/>
    <w:rsid w:val="00030180"/>
    <w:rsid w:val="000303E0"/>
    <w:rsid w:val="00030DE2"/>
    <w:rsid w:val="00031E6F"/>
    <w:rsid w:val="0003234F"/>
    <w:rsid w:val="000340BC"/>
    <w:rsid w:val="000343CC"/>
    <w:rsid w:val="00035A42"/>
    <w:rsid w:val="00035C20"/>
    <w:rsid w:val="0003621C"/>
    <w:rsid w:val="00036296"/>
    <w:rsid w:val="00036FE2"/>
    <w:rsid w:val="00037239"/>
    <w:rsid w:val="0003762A"/>
    <w:rsid w:val="000403DC"/>
    <w:rsid w:val="00041E1F"/>
    <w:rsid w:val="00042261"/>
    <w:rsid w:val="000428CD"/>
    <w:rsid w:val="000428D8"/>
    <w:rsid w:val="00042D63"/>
    <w:rsid w:val="0004340E"/>
    <w:rsid w:val="000443A3"/>
    <w:rsid w:val="00044A4B"/>
    <w:rsid w:val="000450D3"/>
    <w:rsid w:val="000475BB"/>
    <w:rsid w:val="0004763C"/>
    <w:rsid w:val="00050A02"/>
    <w:rsid w:val="00050C6A"/>
    <w:rsid w:val="00050CF4"/>
    <w:rsid w:val="00051718"/>
    <w:rsid w:val="00051735"/>
    <w:rsid w:val="000537FE"/>
    <w:rsid w:val="00054035"/>
    <w:rsid w:val="00054785"/>
    <w:rsid w:val="00055BFA"/>
    <w:rsid w:val="000570E7"/>
    <w:rsid w:val="00057A7E"/>
    <w:rsid w:val="00057DB0"/>
    <w:rsid w:val="00057E5A"/>
    <w:rsid w:val="0006080B"/>
    <w:rsid w:val="000609D9"/>
    <w:rsid w:val="00060A63"/>
    <w:rsid w:val="00061100"/>
    <w:rsid w:val="00061989"/>
    <w:rsid w:val="00062D69"/>
    <w:rsid w:val="00063163"/>
    <w:rsid w:val="00063169"/>
    <w:rsid w:val="00063428"/>
    <w:rsid w:val="00063976"/>
    <w:rsid w:val="00063E1A"/>
    <w:rsid w:val="00064281"/>
    <w:rsid w:val="00064786"/>
    <w:rsid w:val="00066B9F"/>
    <w:rsid w:val="000671C3"/>
    <w:rsid w:val="00067760"/>
    <w:rsid w:val="0007336D"/>
    <w:rsid w:val="00075827"/>
    <w:rsid w:val="000758F3"/>
    <w:rsid w:val="00075ACF"/>
    <w:rsid w:val="00076F1C"/>
    <w:rsid w:val="00076FC4"/>
    <w:rsid w:val="0007708C"/>
    <w:rsid w:val="000771ED"/>
    <w:rsid w:val="00077B03"/>
    <w:rsid w:val="00080828"/>
    <w:rsid w:val="00080E4B"/>
    <w:rsid w:val="000812DA"/>
    <w:rsid w:val="00081597"/>
    <w:rsid w:val="00082221"/>
    <w:rsid w:val="0008242B"/>
    <w:rsid w:val="00082BE7"/>
    <w:rsid w:val="00083D5C"/>
    <w:rsid w:val="00083DD9"/>
    <w:rsid w:val="0008454E"/>
    <w:rsid w:val="000874F4"/>
    <w:rsid w:val="00087CF5"/>
    <w:rsid w:val="00090764"/>
    <w:rsid w:val="0009142C"/>
    <w:rsid w:val="00091758"/>
    <w:rsid w:val="00091B27"/>
    <w:rsid w:val="00091C2A"/>
    <w:rsid w:val="00092767"/>
    <w:rsid w:val="000933A2"/>
    <w:rsid w:val="0009435D"/>
    <w:rsid w:val="00094D9E"/>
    <w:rsid w:val="0009669F"/>
    <w:rsid w:val="00097BF8"/>
    <w:rsid w:val="000A04EC"/>
    <w:rsid w:val="000A16D0"/>
    <w:rsid w:val="000A1C02"/>
    <w:rsid w:val="000A1C2F"/>
    <w:rsid w:val="000A1FA9"/>
    <w:rsid w:val="000A23BE"/>
    <w:rsid w:val="000A3481"/>
    <w:rsid w:val="000A3650"/>
    <w:rsid w:val="000A5A06"/>
    <w:rsid w:val="000A60C3"/>
    <w:rsid w:val="000A6C4A"/>
    <w:rsid w:val="000A70D9"/>
    <w:rsid w:val="000A7FED"/>
    <w:rsid w:val="000B0055"/>
    <w:rsid w:val="000B02D3"/>
    <w:rsid w:val="000B122F"/>
    <w:rsid w:val="000B1D1A"/>
    <w:rsid w:val="000B390E"/>
    <w:rsid w:val="000B426A"/>
    <w:rsid w:val="000B4C55"/>
    <w:rsid w:val="000B4DAA"/>
    <w:rsid w:val="000B50BB"/>
    <w:rsid w:val="000B5B8B"/>
    <w:rsid w:val="000B7C91"/>
    <w:rsid w:val="000C12E8"/>
    <w:rsid w:val="000C2647"/>
    <w:rsid w:val="000C347E"/>
    <w:rsid w:val="000C4A1B"/>
    <w:rsid w:val="000C4A28"/>
    <w:rsid w:val="000C5559"/>
    <w:rsid w:val="000C5AEB"/>
    <w:rsid w:val="000C5F1A"/>
    <w:rsid w:val="000C6169"/>
    <w:rsid w:val="000C6877"/>
    <w:rsid w:val="000C6AB2"/>
    <w:rsid w:val="000C6C65"/>
    <w:rsid w:val="000C7E78"/>
    <w:rsid w:val="000D150F"/>
    <w:rsid w:val="000D2535"/>
    <w:rsid w:val="000D37D7"/>
    <w:rsid w:val="000D3D5E"/>
    <w:rsid w:val="000D46E8"/>
    <w:rsid w:val="000D4737"/>
    <w:rsid w:val="000D48CA"/>
    <w:rsid w:val="000D4BC8"/>
    <w:rsid w:val="000D4DDF"/>
    <w:rsid w:val="000D4F5D"/>
    <w:rsid w:val="000D4F66"/>
    <w:rsid w:val="000D7427"/>
    <w:rsid w:val="000D7768"/>
    <w:rsid w:val="000D78E6"/>
    <w:rsid w:val="000D7E28"/>
    <w:rsid w:val="000E0DE7"/>
    <w:rsid w:val="000E1177"/>
    <w:rsid w:val="000E26EA"/>
    <w:rsid w:val="000E5848"/>
    <w:rsid w:val="000E5C69"/>
    <w:rsid w:val="000E62CD"/>
    <w:rsid w:val="000E6BF3"/>
    <w:rsid w:val="000E6D84"/>
    <w:rsid w:val="000F0CC5"/>
    <w:rsid w:val="000F0F08"/>
    <w:rsid w:val="000F102F"/>
    <w:rsid w:val="000F157A"/>
    <w:rsid w:val="000F2085"/>
    <w:rsid w:val="000F24B0"/>
    <w:rsid w:val="000F271F"/>
    <w:rsid w:val="000F3422"/>
    <w:rsid w:val="000F5044"/>
    <w:rsid w:val="0010245B"/>
    <w:rsid w:val="001028E1"/>
    <w:rsid w:val="0010327B"/>
    <w:rsid w:val="00103A77"/>
    <w:rsid w:val="001043FC"/>
    <w:rsid w:val="00104DF6"/>
    <w:rsid w:val="00106F2A"/>
    <w:rsid w:val="00107A9B"/>
    <w:rsid w:val="00107BE3"/>
    <w:rsid w:val="00110798"/>
    <w:rsid w:val="00110BD7"/>
    <w:rsid w:val="00113E72"/>
    <w:rsid w:val="0011499B"/>
    <w:rsid w:val="001156F8"/>
    <w:rsid w:val="00116D67"/>
    <w:rsid w:val="00117AB2"/>
    <w:rsid w:val="00117CEB"/>
    <w:rsid w:val="0012047D"/>
    <w:rsid w:val="00120E15"/>
    <w:rsid w:val="001211A0"/>
    <w:rsid w:val="00122C0E"/>
    <w:rsid w:val="0012306B"/>
    <w:rsid w:val="0012316D"/>
    <w:rsid w:val="001239A5"/>
    <w:rsid w:val="00124179"/>
    <w:rsid w:val="0012579B"/>
    <w:rsid w:val="0012753A"/>
    <w:rsid w:val="00127CC8"/>
    <w:rsid w:val="00127F46"/>
    <w:rsid w:val="00131309"/>
    <w:rsid w:val="001330EE"/>
    <w:rsid w:val="0013342F"/>
    <w:rsid w:val="0013356D"/>
    <w:rsid w:val="00133D62"/>
    <w:rsid w:val="001348FA"/>
    <w:rsid w:val="00134E75"/>
    <w:rsid w:val="001367BC"/>
    <w:rsid w:val="001379A7"/>
    <w:rsid w:val="001408F3"/>
    <w:rsid w:val="001423FE"/>
    <w:rsid w:val="00143723"/>
    <w:rsid w:val="00143BF0"/>
    <w:rsid w:val="001454C4"/>
    <w:rsid w:val="00145CF1"/>
    <w:rsid w:val="00146369"/>
    <w:rsid w:val="00147048"/>
    <w:rsid w:val="00151ADC"/>
    <w:rsid w:val="00151CC8"/>
    <w:rsid w:val="00151CF3"/>
    <w:rsid w:val="00152142"/>
    <w:rsid w:val="00152491"/>
    <w:rsid w:val="001529FB"/>
    <w:rsid w:val="001535EA"/>
    <w:rsid w:val="00154B3C"/>
    <w:rsid w:val="00154E2D"/>
    <w:rsid w:val="001554FF"/>
    <w:rsid w:val="001555BB"/>
    <w:rsid w:val="00155BBC"/>
    <w:rsid w:val="00155EAF"/>
    <w:rsid w:val="0015655F"/>
    <w:rsid w:val="00156746"/>
    <w:rsid w:val="00156D6A"/>
    <w:rsid w:val="00157B13"/>
    <w:rsid w:val="00157BA8"/>
    <w:rsid w:val="00157C06"/>
    <w:rsid w:val="00161800"/>
    <w:rsid w:val="00161848"/>
    <w:rsid w:val="00162A63"/>
    <w:rsid w:val="00162EA5"/>
    <w:rsid w:val="001656E7"/>
    <w:rsid w:val="00166543"/>
    <w:rsid w:val="00170AB0"/>
    <w:rsid w:val="001714C8"/>
    <w:rsid w:val="001725E0"/>
    <w:rsid w:val="00175297"/>
    <w:rsid w:val="00175329"/>
    <w:rsid w:val="00176827"/>
    <w:rsid w:val="00177A73"/>
    <w:rsid w:val="00177F8D"/>
    <w:rsid w:val="00180285"/>
    <w:rsid w:val="001809A5"/>
    <w:rsid w:val="00180B20"/>
    <w:rsid w:val="00180DFD"/>
    <w:rsid w:val="00180EF5"/>
    <w:rsid w:val="00181182"/>
    <w:rsid w:val="001819A6"/>
    <w:rsid w:val="00186C11"/>
    <w:rsid w:val="00187194"/>
    <w:rsid w:val="00187453"/>
    <w:rsid w:val="00193D7A"/>
    <w:rsid w:val="00195EC2"/>
    <w:rsid w:val="00196467"/>
    <w:rsid w:val="0019676E"/>
    <w:rsid w:val="00196991"/>
    <w:rsid w:val="00196A31"/>
    <w:rsid w:val="001A08B8"/>
    <w:rsid w:val="001A0DED"/>
    <w:rsid w:val="001A1D65"/>
    <w:rsid w:val="001A3091"/>
    <w:rsid w:val="001A6625"/>
    <w:rsid w:val="001A71D8"/>
    <w:rsid w:val="001B0159"/>
    <w:rsid w:val="001B015C"/>
    <w:rsid w:val="001B09E8"/>
    <w:rsid w:val="001B18F0"/>
    <w:rsid w:val="001B2179"/>
    <w:rsid w:val="001B22F1"/>
    <w:rsid w:val="001B252C"/>
    <w:rsid w:val="001B2B09"/>
    <w:rsid w:val="001B4086"/>
    <w:rsid w:val="001B4A47"/>
    <w:rsid w:val="001B761C"/>
    <w:rsid w:val="001C2AF7"/>
    <w:rsid w:val="001C301A"/>
    <w:rsid w:val="001C5328"/>
    <w:rsid w:val="001C5A28"/>
    <w:rsid w:val="001C68DC"/>
    <w:rsid w:val="001C6C5C"/>
    <w:rsid w:val="001C7528"/>
    <w:rsid w:val="001D10C4"/>
    <w:rsid w:val="001D145F"/>
    <w:rsid w:val="001D2355"/>
    <w:rsid w:val="001D3292"/>
    <w:rsid w:val="001D494E"/>
    <w:rsid w:val="001D51D8"/>
    <w:rsid w:val="001D52D6"/>
    <w:rsid w:val="001D6A3E"/>
    <w:rsid w:val="001D729C"/>
    <w:rsid w:val="001E1357"/>
    <w:rsid w:val="001E162A"/>
    <w:rsid w:val="001E1C8B"/>
    <w:rsid w:val="001E1D32"/>
    <w:rsid w:val="001E4E42"/>
    <w:rsid w:val="001E608A"/>
    <w:rsid w:val="001E6179"/>
    <w:rsid w:val="001E61FC"/>
    <w:rsid w:val="001E69AC"/>
    <w:rsid w:val="001E75A4"/>
    <w:rsid w:val="001E776E"/>
    <w:rsid w:val="001F0A79"/>
    <w:rsid w:val="001F1765"/>
    <w:rsid w:val="001F27F8"/>
    <w:rsid w:val="001F2912"/>
    <w:rsid w:val="001F2FB4"/>
    <w:rsid w:val="001F371C"/>
    <w:rsid w:val="001F5BDF"/>
    <w:rsid w:val="00200434"/>
    <w:rsid w:val="0020062F"/>
    <w:rsid w:val="00200ED8"/>
    <w:rsid w:val="00202D12"/>
    <w:rsid w:val="00202E40"/>
    <w:rsid w:val="002030BB"/>
    <w:rsid w:val="00203334"/>
    <w:rsid w:val="0020410F"/>
    <w:rsid w:val="00204ADE"/>
    <w:rsid w:val="00205128"/>
    <w:rsid w:val="0021019A"/>
    <w:rsid w:val="002104C0"/>
    <w:rsid w:val="00210827"/>
    <w:rsid w:val="0021096F"/>
    <w:rsid w:val="00211127"/>
    <w:rsid w:val="00212486"/>
    <w:rsid w:val="002135F5"/>
    <w:rsid w:val="00213EA6"/>
    <w:rsid w:val="0021572A"/>
    <w:rsid w:val="002179D9"/>
    <w:rsid w:val="00221452"/>
    <w:rsid w:val="00221657"/>
    <w:rsid w:val="00221BF4"/>
    <w:rsid w:val="002222C3"/>
    <w:rsid w:val="002232ED"/>
    <w:rsid w:val="00223889"/>
    <w:rsid w:val="00224B4A"/>
    <w:rsid w:val="002250DD"/>
    <w:rsid w:val="00226288"/>
    <w:rsid w:val="002277B0"/>
    <w:rsid w:val="00227B0B"/>
    <w:rsid w:val="00227EF1"/>
    <w:rsid w:val="00230C85"/>
    <w:rsid w:val="00231950"/>
    <w:rsid w:val="00232AD8"/>
    <w:rsid w:val="00232E29"/>
    <w:rsid w:val="0023324C"/>
    <w:rsid w:val="00234E97"/>
    <w:rsid w:val="00236943"/>
    <w:rsid w:val="00237647"/>
    <w:rsid w:val="00237812"/>
    <w:rsid w:val="002379DB"/>
    <w:rsid w:val="002407C5"/>
    <w:rsid w:val="00241536"/>
    <w:rsid w:val="00241C48"/>
    <w:rsid w:val="00242CA4"/>
    <w:rsid w:val="00244672"/>
    <w:rsid w:val="00244B20"/>
    <w:rsid w:val="002472A6"/>
    <w:rsid w:val="00250377"/>
    <w:rsid w:val="0025098C"/>
    <w:rsid w:val="00251340"/>
    <w:rsid w:val="00252215"/>
    <w:rsid w:val="00252ABF"/>
    <w:rsid w:val="00253952"/>
    <w:rsid w:val="002547C4"/>
    <w:rsid w:val="0025480C"/>
    <w:rsid w:val="00254BBB"/>
    <w:rsid w:val="00255307"/>
    <w:rsid w:val="00256D1D"/>
    <w:rsid w:val="00260958"/>
    <w:rsid w:val="00261975"/>
    <w:rsid w:val="00262137"/>
    <w:rsid w:val="00262696"/>
    <w:rsid w:val="00262F17"/>
    <w:rsid w:val="0026325E"/>
    <w:rsid w:val="00265489"/>
    <w:rsid w:val="002655AD"/>
    <w:rsid w:val="00265CB3"/>
    <w:rsid w:val="00266C68"/>
    <w:rsid w:val="0026736D"/>
    <w:rsid w:val="00267937"/>
    <w:rsid w:val="00270AD2"/>
    <w:rsid w:val="00271453"/>
    <w:rsid w:val="002719AE"/>
    <w:rsid w:val="00271FF3"/>
    <w:rsid w:val="00272664"/>
    <w:rsid w:val="00272F80"/>
    <w:rsid w:val="00273843"/>
    <w:rsid w:val="0027524C"/>
    <w:rsid w:val="00275792"/>
    <w:rsid w:val="00275AA0"/>
    <w:rsid w:val="00275B43"/>
    <w:rsid w:val="00275EC2"/>
    <w:rsid w:val="00276411"/>
    <w:rsid w:val="002770B1"/>
    <w:rsid w:val="00277269"/>
    <w:rsid w:val="002776F0"/>
    <w:rsid w:val="00277DBE"/>
    <w:rsid w:val="00280857"/>
    <w:rsid w:val="00280AC3"/>
    <w:rsid w:val="00280F9D"/>
    <w:rsid w:val="00282126"/>
    <w:rsid w:val="00282437"/>
    <w:rsid w:val="002826D0"/>
    <w:rsid w:val="00282F16"/>
    <w:rsid w:val="0028401E"/>
    <w:rsid w:val="00284115"/>
    <w:rsid w:val="0028416C"/>
    <w:rsid w:val="00284B37"/>
    <w:rsid w:val="002858D1"/>
    <w:rsid w:val="002859B8"/>
    <w:rsid w:val="002874AB"/>
    <w:rsid w:val="002915C0"/>
    <w:rsid w:val="00291800"/>
    <w:rsid w:val="0029223C"/>
    <w:rsid w:val="002926FF"/>
    <w:rsid w:val="00292A36"/>
    <w:rsid w:val="00292F08"/>
    <w:rsid w:val="00293762"/>
    <w:rsid w:val="00296AB1"/>
    <w:rsid w:val="00296BCF"/>
    <w:rsid w:val="002A09BB"/>
    <w:rsid w:val="002A121C"/>
    <w:rsid w:val="002A26A7"/>
    <w:rsid w:val="002A438E"/>
    <w:rsid w:val="002A589C"/>
    <w:rsid w:val="002A59AB"/>
    <w:rsid w:val="002A7857"/>
    <w:rsid w:val="002B09AB"/>
    <w:rsid w:val="002B18A4"/>
    <w:rsid w:val="002B1F25"/>
    <w:rsid w:val="002B2023"/>
    <w:rsid w:val="002B20FA"/>
    <w:rsid w:val="002B2E29"/>
    <w:rsid w:val="002B3091"/>
    <w:rsid w:val="002B48B8"/>
    <w:rsid w:val="002B4D1E"/>
    <w:rsid w:val="002B5237"/>
    <w:rsid w:val="002B5E1B"/>
    <w:rsid w:val="002B5ED6"/>
    <w:rsid w:val="002B63D8"/>
    <w:rsid w:val="002B6E6B"/>
    <w:rsid w:val="002B77C6"/>
    <w:rsid w:val="002C0C4F"/>
    <w:rsid w:val="002C120B"/>
    <w:rsid w:val="002C22F0"/>
    <w:rsid w:val="002C2BAC"/>
    <w:rsid w:val="002C2E5F"/>
    <w:rsid w:val="002C3023"/>
    <w:rsid w:val="002C369A"/>
    <w:rsid w:val="002C37CC"/>
    <w:rsid w:val="002C3AD2"/>
    <w:rsid w:val="002C3FA3"/>
    <w:rsid w:val="002C4E87"/>
    <w:rsid w:val="002C5648"/>
    <w:rsid w:val="002C6C42"/>
    <w:rsid w:val="002C74CA"/>
    <w:rsid w:val="002D031E"/>
    <w:rsid w:val="002D1693"/>
    <w:rsid w:val="002D288A"/>
    <w:rsid w:val="002D3C6C"/>
    <w:rsid w:val="002D6E3C"/>
    <w:rsid w:val="002D6E41"/>
    <w:rsid w:val="002D7687"/>
    <w:rsid w:val="002D784B"/>
    <w:rsid w:val="002D79AD"/>
    <w:rsid w:val="002E0C15"/>
    <w:rsid w:val="002E155B"/>
    <w:rsid w:val="002E28B0"/>
    <w:rsid w:val="002E3D3C"/>
    <w:rsid w:val="002E4C5B"/>
    <w:rsid w:val="002E4D8A"/>
    <w:rsid w:val="002E6840"/>
    <w:rsid w:val="002E728D"/>
    <w:rsid w:val="002F1149"/>
    <w:rsid w:val="002F1665"/>
    <w:rsid w:val="002F172F"/>
    <w:rsid w:val="002F19AD"/>
    <w:rsid w:val="002F2D6B"/>
    <w:rsid w:val="002F32B9"/>
    <w:rsid w:val="002F3772"/>
    <w:rsid w:val="002F38AD"/>
    <w:rsid w:val="002F4567"/>
    <w:rsid w:val="002F56E6"/>
    <w:rsid w:val="002F6490"/>
    <w:rsid w:val="002F6E1B"/>
    <w:rsid w:val="00302A22"/>
    <w:rsid w:val="0030463D"/>
    <w:rsid w:val="00304669"/>
    <w:rsid w:val="00306047"/>
    <w:rsid w:val="0030608F"/>
    <w:rsid w:val="003079B0"/>
    <w:rsid w:val="00310829"/>
    <w:rsid w:val="00310E0B"/>
    <w:rsid w:val="00311E12"/>
    <w:rsid w:val="00313094"/>
    <w:rsid w:val="00313D6D"/>
    <w:rsid w:val="00314598"/>
    <w:rsid w:val="00314BB4"/>
    <w:rsid w:val="003163E6"/>
    <w:rsid w:val="003166F4"/>
    <w:rsid w:val="00317499"/>
    <w:rsid w:val="00320366"/>
    <w:rsid w:val="00320430"/>
    <w:rsid w:val="00321CCE"/>
    <w:rsid w:val="00321D2B"/>
    <w:rsid w:val="003223DD"/>
    <w:rsid w:val="003248ED"/>
    <w:rsid w:val="00324E5C"/>
    <w:rsid w:val="00325622"/>
    <w:rsid w:val="00326BA0"/>
    <w:rsid w:val="003272F5"/>
    <w:rsid w:val="00330A3F"/>
    <w:rsid w:val="00330ABF"/>
    <w:rsid w:val="00330E7D"/>
    <w:rsid w:val="00331D7B"/>
    <w:rsid w:val="00331DF6"/>
    <w:rsid w:val="00331F34"/>
    <w:rsid w:val="003324DF"/>
    <w:rsid w:val="003325C8"/>
    <w:rsid w:val="00335158"/>
    <w:rsid w:val="0033618E"/>
    <w:rsid w:val="0034107C"/>
    <w:rsid w:val="0034112E"/>
    <w:rsid w:val="003411CA"/>
    <w:rsid w:val="00341328"/>
    <w:rsid w:val="00341BF0"/>
    <w:rsid w:val="00341EE2"/>
    <w:rsid w:val="0034218D"/>
    <w:rsid w:val="0034298E"/>
    <w:rsid w:val="00342E7E"/>
    <w:rsid w:val="003442A8"/>
    <w:rsid w:val="003455F0"/>
    <w:rsid w:val="00345AFD"/>
    <w:rsid w:val="0034771B"/>
    <w:rsid w:val="0035023D"/>
    <w:rsid w:val="003516EA"/>
    <w:rsid w:val="003517DE"/>
    <w:rsid w:val="003524DF"/>
    <w:rsid w:val="00352662"/>
    <w:rsid w:val="003530A5"/>
    <w:rsid w:val="0035531D"/>
    <w:rsid w:val="00355876"/>
    <w:rsid w:val="00355D45"/>
    <w:rsid w:val="003566D1"/>
    <w:rsid w:val="003568AD"/>
    <w:rsid w:val="003573F0"/>
    <w:rsid w:val="00360006"/>
    <w:rsid w:val="00360AFB"/>
    <w:rsid w:val="003610C4"/>
    <w:rsid w:val="0036196D"/>
    <w:rsid w:val="00361D98"/>
    <w:rsid w:val="003626D0"/>
    <w:rsid w:val="003635E1"/>
    <w:rsid w:val="00363995"/>
    <w:rsid w:val="00363BE6"/>
    <w:rsid w:val="00363C03"/>
    <w:rsid w:val="00364505"/>
    <w:rsid w:val="00366884"/>
    <w:rsid w:val="00367AF0"/>
    <w:rsid w:val="0037061D"/>
    <w:rsid w:val="00370661"/>
    <w:rsid w:val="00370A39"/>
    <w:rsid w:val="00370AA1"/>
    <w:rsid w:val="00371E8E"/>
    <w:rsid w:val="00372A0A"/>
    <w:rsid w:val="00372D54"/>
    <w:rsid w:val="00373057"/>
    <w:rsid w:val="003733FB"/>
    <w:rsid w:val="00374123"/>
    <w:rsid w:val="0037449A"/>
    <w:rsid w:val="00374A9D"/>
    <w:rsid w:val="0037536B"/>
    <w:rsid w:val="00376B54"/>
    <w:rsid w:val="00377306"/>
    <w:rsid w:val="0037786B"/>
    <w:rsid w:val="00377BE5"/>
    <w:rsid w:val="00377E67"/>
    <w:rsid w:val="00377F30"/>
    <w:rsid w:val="00380245"/>
    <w:rsid w:val="00380351"/>
    <w:rsid w:val="00380943"/>
    <w:rsid w:val="00380BC2"/>
    <w:rsid w:val="0038162F"/>
    <w:rsid w:val="00381F59"/>
    <w:rsid w:val="00381F62"/>
    <w:rsid w:val="00382171"/>
    <w:rsid w:val="003825AC"/>
    <w:rsid w:val="00383479"/>
    <w:rsid w:val="00383C39"/>
    <w:rsid w:val="00384991"/>
    <w:rsid w:val="00384AD4"/>
    <w:rsid w:val="00386416"/>
    <w:rsid w:val="00386A8B"/>
    <w:rsid w:val="003902EF"/>
    <w:rsid w:val="00391CEA"/>
    <w:rsid w:val="00393ED7"/>
    <w:rsid w:val="003944A4"/>
    <w:rsid w:val="00394A0A"/>
    <w:rsid w:val="00394D6F"/>
    <w:rsid w:val="00396F46"/>
    <w:rsid w:val="00396F9B"/>
    <w:rsid w:val="003977F4"/>
    <w:rsid w:val="00397EE7"/>
    <w:rsid w:val="003A0B9E"/>
    <w:rsid w:val="003A0EFE"/>
    <w:rsid w:val="003A104C"/>
    <w:rsid w:val="003A132C"/>
    <w:rsid w:val="003A1820"/>
    <w:rsid w:val="003A33D6"/>
    <w:rsid w:val="003A42DA"/>
    <w:rsid w:val="003A45C8"/>
    <w:rsid w:val="003A4987"/>
    <w:rsid w:val="003A5A3A"/>
    <w:rsid w:val="003A61EA"/>
    <w:rsid w:val="003A6870"/>
    <w:rsid w:val="003A72B2"/>
    <w:rsid w:val="003A78A6"/>
    <w:rsid w:val="003B04DA"/>
    <w:rsid w:val="003B2494"/>
    <w:rsid w:val="003B2C5F"/>
    <w:rsid w:val="003B466C"/>
    <w:rsid w:val="003B46E4"/>
    <w:rsid w:val="003B4B19"/>
    <w:rsid w:val="003B4D06"/>
    <w:rsid w:val="003B595A"/>
    <w:rsid w:val="003B7749"/>
    <w:rsid w:val="003C06BA"/>
    <w:rsid w:val="003C0FD7"/>
    <w:rsid w:val="003C1B0C"/>
    <w:rsid w:val="003C1C43"/>
    <w:rsid w:val="003C1F6A"/>
    <w:rsid w:val="003C2276"/>
    <w:rsid w:val="003C2FC3"/>
    <w:rsid w:val="003C39C5"/>
    <w:rsid w:val="003C4034"/>
    <w:rsid w:val="003C4604"/>
    <w:rsid w:val="003C52E2"/>
    <w:rsid w:val="003C5A6D"/>
    <w:rsid w:val="003C5A91"/>
    <w:rsid w:val="003C5CAF"/>
    <w:rsid w:val="003C5EC9"/>
    <w:rsid w:val="003C6421"/>
    <w:rsid w:val="003C77A4"/>
    <w:rsid w:val="003D01FC"/>
    <w:rsid w:val="003D0263"/>
    <w:rsid w:val="003D09A9"/>
    <w:rsid w:val="003D16E1"/>
    <w:rsid w:val="003D29D0"/>
    <w:rsid w:val="003D3634"/>
    <w:rsid w:val="003D3989"/>
    <w:rsid w:val="003D4145"/>
    <w:rsid w:val="003D493D"/>
    <w:rsid w:val="003D5908"/>
    <w:rsid w:val="003D60A4"/>
    <w:rsid w:val="003D6B50"/>
    <w:rsid w:val="003D70CA"/>
    <w:rsid w:val="003E053B"/>
    <w:rsid w:val="003E1049"/>
    <w:rsid w:val="003E1B2D"/>
    <w:rsid w:val="003E40D3"/>
    <w:rsid w:val="003E44AE"/>
    <w:rsid w:val="003E4A44"/>
    <w:rsid w:val="003E4ACD"/>
    <w:rsid w:val="003E5298"/>
    <w:rsid w:val="003E52AE"/>
    <w:rsid w:val="003E562C"/>
    <w:rsid w:val="003E5D23"/>
    <w:rsid w:val="003F000C"/>
    <w:rsid w:val="003F006B"/>
    <w:rsid w:val="003F05B7"/>
    <w:rsid w:val="003F0690"/>
    <w:rsid w:val="003F1C8F"/>
    <w:rsid w:val="003F210F"/>
    <w:rsid w:val="003F3245"/>
    <w:rsid w:val="003F3693"/>
    <w:rsid w:val="003F57AD"/>
    <w:rsid w:val="003F5901"/>
    <w:rsid w:val="003F733E"/>
    <w:rsid w:val="003F7577"/>
    <w:rsid w:val="003F7A6E"/>
    <w:rsid w:val="0040012A"/>
    <w:rsid w:val="00400B0C"/>
    <w:rsid w:val="00400B56"/>
    <w:rsid w:val="004013C2"/>
    <w:rsid w:val="00402AFF"/>
    <w:rsid w:val="00403DC0"/>
    <w:rsid w:val="00404C50"/>
    <w:rsid w:val="00405504"/>
    <w:rsid w:val="00405898"/>
    <w:rsid w:val="00406255"/>
    <w:rsid w:val="0040702C"/>
    <w:rsid w:val="00407347"/>
    <w:rsid w:val="00410F18"/>
    <w:rsid w:val="00411717"/>
    <w:rsid w:val="004119DA"/>
    <w:rsid w:val="00411B29"/>
    <w:rsid w:val="00411FB6"/>
    <w:rsid w:val="00412182"/>
    <w:rsid w:val="00412756"/>
    <w:rsid w:val="00412C18"/>
    <w:rsid w:val="0041331C"/>
    <w:rsid w:val="0041333A"/>
    <w:rsid w:val="0041370D"/>
    <w:rsid w:val="00414587"/>
    <w:rsid w:val="00414B66"/>
    <w:rsid w:val="00415516"/>
    <w:rsid w:val="00417B83"/>
    <w:rsid w:val="00420A03"/>
    <w:rsid w:val="00421454"/>
    <w:rsid w:val="004214B4"/>
    <w:rsid w:val="004214EE"/>
    <w:rsid w:val="004216F2"/>
    <w:rsid w:val="00421AC4"/>
    <w:rsid w:val="00421BC4"/>
    <w:rsid w:val="00421EEA"/>
    <w:rsid w:val="00421F5B"/>
    <w:rsid w:val="0042261F"/>
    <w:rsid w:val="0042291C"/>
    <w:rsid w:val="00423383"/>
    <w:rsid w:val="00424929"/>
    <w:rsid w:val="00424C2B"/>
    <w:rsid w:val="00425FA7"/>
    <w:rsid w:val="004273E4"/>
    <w:rsid w:val="004279DE"/>
    <w:rsid w:val="004306D9"/>
    <w:rsid w:val="00431226"/>
    <w:rsid w:val="00432074"/>
    <w:rsid w:val="00432B56"/>
    <w:rsid w:val="00433CAA"/>
    <w:rsid w:val="00434392"/>
    <w:rsid w:val="004349DA"/>
    <w:rsid w:val="00434D86"/>
    <w:rsid w:val="00437823"/>
    <w:rsid w:val="00441391"/>
    <w:rsid w:val="00441666"/>
    <w:rsid w:val="00443C66"/>
    <w:rsid w:val="00445005"/>
    <w:rsid w:val="00445131"/>
    <w:rsid w:val="00446175"/>
    <w:rsid w:val="0044651A"/>
    <w:rsid w:val="004502C6"/>
    <w:rsid w:val="00451491"/>
    <w:rsid w:val="0045256C"/>
    <w:rsid w:val="00452B16"/>
    <w:rsid w:val="00453769"/>
    <w:rsid w:val="00456294"/>
    <w:rsid w:val="00456E60"/>
    <w:rsid w:val="004576FE"/>
    <w:rsid w:val="004600EE"/>
    <w:rsid w:val="00461CBF"/>
    <w:rsid w:val="00461F4A"/>
    <w:rsid w:val="00462DA3"/>
    <w:rsid w:val="00463C5C"/>
    <w:rsid w:val="00464620"/>
    <w:rsid w:val="00464678"/>
    <w:rsid w:val="00464F89"/>
    <w:rsid w:val="00465022"/>
    <w:rsid w:val="00465DE4"/>
    <w:rsid w:val="004665E0"/>
    <w:rsid w:val="00466E13"/>
    <w:rsid w:val="004675A8"/>
    <w:rsid w:val="00467681"/>
    <w:rsid w:val="0046773B"/>
    <w:rsid w:val="00470CC5"/>
    <w:rsid w:val="00473E5C"/>
    <w:rsid w:val="00474D3C"/>
    <w:rsid w:val="00474D88"/>
    <w:rsid w:val="004751AF"/>
    <w:rsid w:val="00475906"/>
    <w:rsid w:val="0048069C"/>
    <w:rsid w:val="00480B69"/>
    <w:rsid w:val="00480D14"/>
    <w:rsid w:val="00481258"/>
    <w:rsid w:val="004826DE"/>
    <w:rsid w:val="0048360E"/>
    <w:rsid w:val="00483C3A"/>
    <w:rsid w:val="004844D5"/>
    <w:rsid w:val="00484FA8"/>
    <w:rsid w:val="00484FC8"/>
    <w:rsid w:val="00485D47"/>
    <w:rsid w:val="004873BD"/>
    <w:rsid w:val="00487D1A"/>
    <w:rsid w:val="00490267"/>
    <w:rsid w:val="0049181A"/>
    <w:rsid w:val="004919B4"/>
    <w:rsid w:val="00493833"/>
    <w:rsid w:val="00494945"/>
    <w:rsid w:val="00495B94"/>
    <w:rsid w:val="00496964"/>
    <w:rsid w:val="00496ED4"/>
    <w:rsid w:val="004A043A"/>
    <w:rsid w:val="004A1C81"/>
    <w:rsid w:val="004A2AB4"/>
    <w:rsid w:val="004A32D1"/>
    <w:rsid w:val="004A34A3"/>
    <w:rsid w:val="004A3849"/>
    <w:rsid w:val="004A3CAA"/>
    <w:rsid w:val="004A59D0"/>
    <w:rsid w:val="004A732C"/>
    <w:rsid w:val="004B1F4E"/>
    <w:rsid w:val="004B2996"/>
    <w:rsid w:val="004B305D"/>
    <w:rsid w:val="004B3402"/>
    <w:rsid w:val="004B36D7"/>
    <w:rsid w:val="004B68AE"/>
    <w:rsid w:val="004B7099"/>
    <w:rsid w:val="004C0B55"/>
    <w:rsid w:val="004C0D75"/>
    <w:rsid w:val="004C0DAB"/>
    <w:rsid w:val="004C0F7D"/>
    <w:rsid w:val="004C199B"/>
    <w:rsid w:val="004C1C5F"/>
    <w:rsid w:val="004C2AD1"/>
    <w:rsid w:val="004C4A92"/>
    <w:rsid w:val="004C597C"/>
    <w:rsid w:val="004C5A06"/>
    <w:rsid w:val="004C7588"/>
    <w:rsid w:val="004C7772"/>
    <w:rsid w:val="004C7BB4"/>
    <w:rsid w:val="004D0F3B"/>
    <w:rsid w:val="004D1E4C"/>
    <w:rsid w:val="004D2777"/>
    <w:rsid w:val="004D4A4E"/>
    <w:rsid w:val="004D4F8D"/>
    <w:rsid w:val="004D63BB"/>
    <w:rsid w:val="004D63D2"/>
    <w:rsid w:val="004D6AFB"/>
    <w:rsid w:val="004D7AC8"/>
    <w:rsid w:val="004D7DC5"/>
    <w:rsid w:val="004E06C9"/>
    <w:rsid w:val="004E1450"/>
    <w:rsid w:val="004E14D7"/>
    <w:rsid w:val="004E16DD"/>
    <w:rsid w:val="004E1E64"/>
    <w:rsid w:val="004E1F0F"/>
    <w:rsid w:val="004E314D"/>
    <w:rsid w:val="004E450A"/>
    <w:rsid w:val="004E4ADB"/>
    <w:rsid w:val="004E666C"/>
    <w:rsid w:val="004E7006"/>
    <w:rsid w:val="004E76BB"/>
    <w:rsid w:val="004E7F0E"/>
    <w:rsid w:val="004F0358"/>
    <w:rsid w:val="004F074C"/>
    <w:rsid w:val="004F117C"/>
    <w:rsid w:val="004F1410"/>
    <w:rsid w:val="004F22E1"/>
    <w:rsid w:val="004F25AB"/>
    <w:rsid w:val="004F2D02"/>
    <w:rsid w:val="004F3098"/>
    <w:rsid w:val="004F3256"/>
    <w:rsid w:val="004F57B9"/>
    <w:rsid w:val="004F5A4C"/>
    <w:rsid w:val="004F6057"/>
    <w:rsid w:val="004F61E4"/>
    <w:rsid w:val="004F6E2D"/>
    <w:rsid w:val="004F7470"/>
    <w:rsid w:val="004F7743"/>
    <w:rsid w:val="0050087B"/>
    <w:rsid w:val="00500CB1"/>
    <w:rsid w:val="005016E4"/>
    <w:rsid w:val="0050388C"/>
    <w:rsid w:val="005038DD"/>
    <w:rsid w:val="00504562"/>
    <w:rsid w:val="00505248"/>
    <w:rsid w:val="005057EC"/>
    <w:rsid w:val="00507203"/>
    <w:rsid w:val="0051036D"/>
    <w:rsid w:val="00511597"/>
    <w:rsid w:val="00513615"/>
    <w:rsid w:val="005139F1"/>
    <w:rsid w:val="005145A0"/>
    <w:rsid w:val="005150CD"/>
    <w:rsid w:val="0051519C"/>
    <w:rsid w:val="005162B8"/>
    <w:rsid w:val="005201D9"/>
    <w:rsid w:val="005202B4"/>
    <w:rsid w:val="005223F8"/>
    <w:rsid w:val="005225B0"/>
    <w:rsid w:val="00522653"/>
    <w:rsid w:val="00522E3C"/>
    <w:rsid w:val="00522EDE"/>
    <w:rsid w:val="0052383E"/>
    <w:rsid w:val="00525106"/>
    <w:rsid w:val="005253A9"/>
    <w:rsid w:val="005253D4"/>
    <w:rsid w:val="00525BFB"/>
    <w:rsid w:val="00526BC9"/>
    <w:rsid w:val="00527376"/>
    <w:rsid w:val="00527D59"/>
    <w:rsid w:val="00530A77"/>
    <w:rsid w:val="00530D31"/>
    <w:rsid w:val="00530FFD"/>
    <w:rsid w:val="00531436"/>
    <w:rsid w:val="005316EB"/>
    <w:rsid w:val="005326A9"/>
    <w:rsid w:val="00534898"/>
    <w:rsid w:val="00536A4F"/>
    <w:rsid w:val="00537163"/>
    <w:rsid w:val="005372D0"/>
    <w:rsid w:val="0053732B"/>
    <w:rsid w:val="00537892"/>
    <w:rsid w:val="00537C13"/>
    <w:rsid w:val="00540E3F"/>
    <w:rsid w:val="005415AC"/>
    <w:rsid w:val="00541F28"/>
    <w:rsid w:val="0054236E"/>
    <w:rsid w:val="00542CE9"/>
    <w:rsid w:val="00543ADD"/>
    <w:rsid w:val="00543FA8"/>
    <w:rsid w:val="005443BD"/>
    <w:rsid w:val="00544B35"/>
    <w:rsid w:val="005451DE"/>
    <w:rsid w:val="00545527"/>
    <w:rsid w:val="00546B59"/>
    <w:rsid w:val="005479CF"/>
    <w:rsid w:val="00550273"/>
    <w:rsid w:val="005511C5"/>
    <w:rsid w:val="005514BE"/>
    <w:rsid w:val="00551E68"/>
    <w:rsid w:val="0055352C"/>
    <w:rsid w:val="00553F53"/>
    <w:rsid w:val="00554863"/>
    <w:rsid w:val="00555339"/>
    <w:rsid w:val="00556A56"/>
    <w:rsid w:val="00556D83"/>
    <w:rsid w:val="00557EAB"/>
    <w:rsid w:val="00557EE5"/>
    <w:rsid w:val="005606D7"/>
    <w:rsid w:val="00560CA9"/>
    <w:rsid w:val="00562295"/>
    <w:rsid w:val="00563B79"/>
    <w:rsid w:val="00564864"/>
    <w:rsid w:val="005655F5"/>
    <w:rsid w:val="0056763D"/>
    <w:rsid w:val="005676E3"/>
    <w:rsid w:val="0057099C"/>
    <w:rsid w:val="00570BA7"/>
    <w:rsid w:val="00571165"/>
    <w:rsid w:val="00572107"/>
    <w:rsid w:val="005721C1"/>
    <w:rsid w:val="00572907"/>
    <w:rsid w:val="00573F8D"/>
    <w:rsid w:val="00574408"/>
    <w:rsid w:val="00574E17"/>
    <w:rsid w:val="005752CA"/>
    <w:rsid w:val="0057532F"/>
    <w:rsid w:val="00576536"/>
    <w:rsid w:val="005769DA"/>
    <w:rsid w:val="00577980"/>
    <w:rsid w:val="00577A9E"/>
    <w:rsid w:val="00577F38"/>
    <w:rsid w:val="00580E02"/>
    <w:rsid w:val="00580F3D"/>
    <w:rsid w:val="0058112E"/>
    <w:rsid w:val="005812AF"/>
    <w:rsid w:val="00581517"/>
    <w:rsid w:val="005824C3"/>
    <w:rsid w:val="005834DC"/>
    <w:rsid w:val="00583FB3"/>
    <w:rsid w:val="00584123"/>
    <w:rsid w:val="005849A5"/>
    <w:rsid w:val="005855C8"/>
    <w:rsid w:val="00585A72"/>
    <w:rsid w:val="00585F46"/>
    <w:rsid w:val="0058613A"/>
    <w:rsid w:val="00587A0B"/>
    <w:rsid w:val="00587A30"/>
    <w:rsid w:val="005900E2"/>
    <w:rsid w:val="005907AD"/>
    <w:rsid w:val="005922D8"/>
    <w:rsid w:val="005928F7"/>
    <w:rsid w:val="00592C2C"/>
    <w:rsid w:val="0059443D"/>
    <w:rsid w:val="00595D42"/>
    <w:rsid w:val="00596CEE"/>
    <w:rsid w:val="005A1416"/>
    <w:rsid w:val="005A1C70"/>
    <w:rsid w:val="005A2087"/>
    <w:rsid w:val="005A22AF"/>
    <w:rsid w:val="005A3A6F"/>
    <w:rsid w:val="005A5902"/>
    <w:rsid w:val="005A5D77"/>
    <w:rsid w:val="005A64CC"/>
    <w:rsid w:val="005A663E"/>
    <w:rsid w:val="005A69B7"/>
    <w:rsid w:val="005A7864"/>
    <w:rsid w:val="005A7EAD"/>
    <w:rsid w:val="005B01AF"/>
    <w:rsid w:val="005B03D7"/>
    <w:rsid w:val="005B16FD"/>
    <w:rsid w:val="005B1FC9"/>
    <w:rsid w:val="005B212A"/>
    <w:rsid w:val="005B25BC"/>
    <w:rsid w:val="005B286C"/>
    <w:rsid w:val="005B2AF0"/>
    <w:rsid w:val="005B2B15"/>
    <w:rsid w:val="005B3686"/>
    <w:rsid w:val="005B3830"/>
    <w:rsid w:val="005B3BEC"/>
    <w:rsid w:val="005B4984"/>
    <w:rsid w:val="005B59D0"/>
    <w:rsid w:val="005B5E7C"/>
    <w:rsid w:val="005B5ED0"/>
    <w:rsid w:val="005B6166"/>
    <w:rsid w:val="005B6CA7"/>
    <w:rsid w:val="005B6E5E"/>
    <w:rsid w:val="005C03A6"/>
    <w:rsid w:val="005C07B6"/>
    <w:rsid w:val="005C1FAE"/>
    <w:rsid w:val="005C3289"/>
    <w:rsid w:val="005C46C3"/>
    <w:rsid w:val="005C4CBA"/>
    <w:rsid w:val="005C5730"/>
    <w:rsid w:val="005C5AA0"/>
    <w:rsid w:val="005C5F44"/>
    <w:rsid w:val="005C6A0B"/>
    <w:rsid w:val="005C7036"/>
    <w:rsid w:val="005C7D1B"/>
    <w:rsid w:val="005D068E"/>
    <w:rsid w:val="005D1ABB"/>
    <w:rsid w:val="005D2E46"/>
    <w:rsid w:val="005D3076"/>
    <w:rsid w:val="005D35AA"/>
    <w:rsid w:val="005D3E50"/>
    <w:rsid w:val="005D4AA5"/>
    <w:rsid w:val="005D5E3C"/>
    <w:rsid w:val="005D73D9"/>
    <w:rsid w:val="005D7F2E"/>
    <w:rsid w:val="005E0F57"/>
    <w:rsid w:val="005E11E8"/>
    <w:rsid w:val="005E27A1"/>
    <w:rsid w:val="005E48AE"/>
    <w:rsid w:val="005E4D4B"/>
    <w:rsid w:val="005E5282"/>
    <w:rsid w:val="005E62CF"/>
    <w:rsid w:val="005E6318"/>
    <w:rsid w:val="005E660A"/>
    <w:rsid w:val="005E6734"/>
    <w:rsid w:val="005E7D62"/>
    <w:rsid w:val="005F0598"/>
    <w:rsid w:val="005F0DFF"/>
    <w:rsid w:val="005F3AB2"/>
    <w:rsid w:val="005F3B87"/>
    <w:rsid w:val="005F474E"/>
    <w:rsid w:val="005F482C"/>
    <w:rsid w:val="005F4E78"/>
    <w:rsid w:val="005F522B"/>
    <w:rsid w:val="005F52EA"/>
    <w:rsid w:val="005F5A8F"/>
    <w:rsid w:val="005F5C52"/>
    <w:rsid w:val="005F5CE1"/>
    <w:rsid w:val="00600F54"/>
    <w:rsid w:val="00601F46"/>
    <w:rsid w:val="006032B9"/>
    <w:rsid w:val="00603929"/>
    <w:rsid w:val="006059A3"/>
    <w:rsid w:val="00605ABF"/>
    <w:rsid w:val="00605C1C"/>
    <w:rsid w:val="00606A5D"/>
    <w:rsid w:val="00610EA4"/>
    <w:rsid w:val="006121A3"/>
    <w:rsid w:val="00613440"/>
    <w:rsid w:val="00613F67"/>
    <w:rsid w:val="00614D96"/>
    <w:rsid w:val="00615D38"/>
    <w:rsid w:val="00616B7B"/>
    <w:rsid w:val="006178F5"/>
    <w:rsid w:val="00617D5D"/>
    <w:rsid w:val="00621429"/>
    <w:rsid w:val="0062148B"/>
    <w:rsid w:val="006238B0"/>
    <w:rsid w:val="00623B8D"/>
    <w:rsid w:val="00624F3A"/>
    <w:rsid w:val="0062684E"/>
    <w:rsid w:val="00626FB4"/>
    <w:rsid w:val="00627BEC"/>
    <w:rsid w:val="006302BF"/>
    <w:rsid w:val="006303BD"/>
    <w:rsid w:val="006312BC"/>
    <w:rsid w:val="00631476"/>
    <w:rsid w:val="00631FD4"/>
    <w:rsid w:val="006320BE"/>
    <w:rsid w:val="006335C2"/>
    <w:rsid w:val="0063431B"/>
    <w:rsid w:val="00634793"/>
    <w:rsid w:val="00634926"/>
    <w:rsid w:val="0063556B"/>
    <w:rsid w:val="00636167"/>
    <w:rsid w:val="006368B5"/>
    <w:rsid w:val="00636B73"/>
    <w:rsid w:val="00637428"/>
    <w:rsid w:val="00637696"/>
    <w:rsid w:val="006376D4"/>
    <w:rsid w:val="00637797"/>
    <w:rsid w:val="00637D2C"/>
    <w:rsid w:val="006401B5"/>
    <w:rsid w:val="006404D5"/>
    <w:rsid w:val="006424B3"/>
    <w:rsid w:val="006424FC"/>
    <w:rsid w:val="006439E4"/>
    <w:rsid w:val="00643AF8"/>
    <w:rsid w:val="00643B1A"/>
    <w:rsid w:val="00644B85"/>
    <w:rsid w:val="0064528A"/>
    <w:rsid w:val="00645624"/>
    <w:rsid w:val="00646039"/>
    <w:rsid w:val="00646ED4"/>
    <w:rsid w:val="00647758"/>
    <w:rsid w:val="00650382"/>
    <w:rsid w:val="006518CB"/>
    <w:rsid w:val="00651BE1"/>
    <w:rsid w:val="00651F23"/>
    <w:rsid w:val="00652440"/>
    <w:rsid w:val="00652A48"/>
    <w:rsid w:val="00652C81"/>
    <w:rsid w:val="00653E4C"/>
    <w:rsid w:val="00657CE8"/>
    <w:rsid w:val="0066036A"/>
    <w:rsid w:val="00662080"/>
    <w:rsid w:val="00663FA2"/>
    <w:rsid w:val="0066479B"/>
    <w:rsid w:val="00664D2D"/>
    <w:rsid w:val="0066576B"/>
    <w:rsid w:val="006665EA"/>
    <w:rsid w:val="0066676F"/>
    <w:rsid w:val="006671BE"/>
    <w:rsid w:val="00667274"/>
    <w:rsid w:val="00667561"/>
    <w:rsid w:val="00667812"/>
    <w:rsid w:val="00670B53"/>
    <w:rsid w:val="006711AE"/>
    <w:rsid w:val="006711EA"/>
    <w:rsid w:val="006712B4"/>
    <w:rsid w:val="00671F09"/>
    <w:rsid w:val="006738B3"/>
    <w:rsid w:val="006743B1"/>
    <w:rsid w:val="0067725A"/>
    <w:rsid w:val="0067730A"/>
    <w:rsid w:val="00677667"/>
    <w:rsid w:val="006777B7"/>
    <w:rsid w:val="00677DA4"/>
    <w:rsid w:val="0068145A"/>
    <w:rsid w:val="006824D2"/>
    <w:rsid w:val="00685455"/>
    <w:rsid w:val="00685F17"/>
    <w:rsid w:val="00686337"/>
    <w:rsid w:val="00686524"/>
    <w:rsid w:val="00686A40"/>
    <w:rsid w:val="00686FAD"/>
    <w:rsid w:val="0068784A"/>
    <w:rsid w:val="0069014F"/>
    <w:rsid w:val="00690DB7"/>
    <w:rsid w:val="00690F4F"/>
    <w:rsid w:val="00691674"/>
    <w:rsid w:val="00691ECF"/>
    <w:rsid w:val="00692695"/>
    <w:rsid w:val="00692A17"/>
    <w:rsid w:val="00692BC4"/>
    <w:rsid w:val="0069365E"/>
    <w:rsid w:val="006944ED"/>
    <w:rsid w:val="006949E2"/>
    <w:rsid w:val="00695A8F"/>
    <w:rsid w:val="00695DDD"/>
    <w:rsid w:val="006972EF"/>
    <w:rsid w:val="00697456"/>
    <w:rsid w:val="00697631"/>
    <w:rsid w:val="00697649"/>
    <w:rsid w:val="006A006F"/>
    <w:rsid w:val="006A0222"/>
    <w:rsid w:val="006A02C5"/>
    <w:rsid w:val="006A078A"/>
    <w:rsid w:val="006A125F"/>
    <w:rsid w:val="006A12F4"/>
    <w:rsid w:val="006A142A"/>
    <w:rsid w:val="006A1EF9"/>
    <w:rsid w:val="006A3934"/>
    <w:rsid w:val="006A3BF2"/>
    <w:rsid w:val="006A3D05"/>
    <w:rsid w:val="006A528D"/>
    <w:rsid w:val="006A5ACA"/>
    <w:rsid w:val="006A5C6D"/>
    <w:rsid w:val="006A64C6"/>
    <w:rsid w:val="006A717C"/>
    <w:rsid w:val="006A7BA5"/>
    <w:rsid w:val="006B07F6"/>
    <w:rsid w:val="006B0841"/>
    <w:rsid w:val="006B08DF"/>
    <w:rsid w:val="006B185B"/>
    <w:rsid w:val="006B1948"/>
    <w:rsid w:val="006B234E"/>
    <w:rsid w:val="006B263A"/>
    <w:rsid w:val="006B39B6"/>
    <w:rsid w:val="006B39DF"/>
    <w:rsid w:val="006B3FE7"/>
    <w:rsid w:val="006B4DDA"/>
    <w:rsid w:val="006B5A27"/>
    <w:rsid w:val="006B6485"/>
    <w:rsid w:val="006B6EFE"/>
    <w:rsid w:val="006B726D"/>
    <w:rsid w:val="006B77E6"/>
    <w:rsid w:val="006B7ECF"/>
    <w:rsid w:val="006C172C"/>
    <w:rsid w:val="006C1828"/>
    <w:rsid w:val="006C1F63"/>
    <w:rsid w:val="006C4EC1"/>
    <w:rsid w:val="006C5803"/>
    <w:rsid w:val="006C5D5E"/>
    <w:rsid w:val="006C69E4"/>
    <w:rsid w:val="006C758E"/>
    <w:rsid w:val="006D0263"/>
    <w:rsid w:val="006D0477"/>
    <w:rsid w:val="006D0D0B"/>
    <w:rsid w:val="006D2229"/>
    <w:rsid w:val="006D25A1"/>
    <w:rsid w:val="006D33DE"/>
    <w:rsid w:val="006D379F"/>
    <w:rsid w:val="006D445C"/>
    <w:rsid w:val="006D5657"/>
    <w:rsid w:val="006D6707"/>
    <w:rsid w:val="006D7CAF"/>
    <w:rsid w:val="006D7CB5"/>
    <w:rsid w:val="006E03F3"/>
    <w:rsid w:val="006E09F4"/>
    <w:rsid w:val="006E5B91"/>
    <w:rsid w:val="006E681E"/>
    <w:rsid w:val="006E6E31"/>
    <w:rsid w:val="006F37C8"/>
    <w:rsid w:val="006F4590"/>
    <w:rsid w:val="006F4CD2"/>
    <w:rsid w:val="006F6CA1"/>
    <w:rsid w:val="006F7634"/>
    <w:rsid w:val="006F7F1E"/>
    <w:rsid w:val="00700028"/>
    <w:rsid w:val="007002F5"/>
    <w:rsid w:val="00700809"/>
    <w:rsid w:val="0070088F"/>
    <w:rsid w:val="0070244C"/>
    <w:rsid w:val="007028BE"/>
    <w:rsid w:val="00703387"/>
    <w:rsid w:val="00703813"/>
    <w:rsid w:val="00703859"/>
    <w:rsid w:val="00704B29"/>
    <w:rsid w:val="00704BB9"/>
    <w:rsid w:val="0070706D"/>
    <w:rsid w:val="007079D9"/>
    <w:rsid w:val="0071094A"/>
    <w:rsid w:val="00711233"/>
    <w:rsid w:val="00712103"/>
    <w:rsid w:val="00712963"/>
    <w:rsid w:val="00712A6E"/>
    <w:rsid w:val="00712EDE"/>
    <w:rsid w:val="00712F33"/>
    <w:rsid w:val="007133B7"/>
    <w:rsid w:val="007138A4"/>
    <w:rsid w:val="0071413E"/>
    <w:rsid w:val="00714376"/>
    <w:rsid w:val="007144C1"/>
    <w:rsid w:val="007148A1"/>
    <w:rsid w:val="00716650"/>
    <w:rsid w:val="00716B0E"/>
    <w:rsid w:val="00716DA2"/>
    <w:rsid w:val="00716F2C"/>
    <w:rsid w:val="00717E38"/>
    <w:rsid w:val="00720943"/>
    <w:rsid w:val="00720E14"/>
    <w:rsid w:val="0072247C"/>
    <w:rsid w:val="007234E5"/>
    <w:rsid w:val="00723AFF"/>
    <w:rsid w:val="00723C67"/>
    <w:rsid w:val="00724168"/>
    <w:rsid w:val="00725161"/>
    <w:rsid w:val="00726599"/>
    <w:rsid w:val="0072676B"/>
    <w:rsid w:val="007274AE"/>
    <w:rsid w:val="0073086C"/>
    <w:rsid w:val="00730BF9"/>
    <w:rsid w:val="0073192A"/>
    <w:rsid w:val="0073254F"/>
    <w:rsid w:val="007326EA"/>
    <w:rsid w:val="00733F54"/>
    <w:rsid w:val="007346DB"/>
    <w:rsid w:val="0073488A"/>
    <w:rsid w:val="00734CDD"/>
    <w:rsid w:val="0073500D"/>
    <w:rsid w:val="00735903"/>
    <w:rsid w:val="00736385"/>
    <w:rsid w:val="00737CA7"/>
    <w:rsid w:val="0074032F"/>
    <w:rsid w:val="00740722"/>
    <w:rsid w:val="00740E1D"/>
    <w:rsid w:val="00741642"/>
    <w:rsid w:val="00741CB0"/>
    <w:rsid w:val="007423D8"/>
    <w:rsid w:val="00742C08"/>
    <w:rsid w:val="00743125"/>
    <w:rsid w:val="0074321B"/>
    <w:rsid w:val="007457B9"/>
    <w:rsid w:val="0075015C"/>
    <w:rsid w:val="00751572"/>
    <w:rsid w:val="00751718"/>
    <w:rsid w:val="00751AB9"/>
    <w:rsid w:val="00751FFC"/>
    <w:rsid w:val="00752E46"/>
    <w:rsid w:val="007530B5"/>
    <w:rsid w:val="00753991"/>
    <w:rsid w:val="00753DF5"/>
    <w:rsid w:val="00754116"/>
    <w:rsid w:val="00754151"/>
    <w:rsid w:val="00755773"/>
    <w:rsid w:val="007564B8"/>
    <w:rsid w:val="00756859"/>
    <w:rsid w:val="00757DCD"/>
    <w:rsid w:val="007600CD"/>
    <w:rsid w:val="00760C3E"/>
    <w:rsid w:val="007615E5"/>
    <w:rsid w:val="00762419"/>
    <w:rsid w:val="007645BC"/>
    <w:rsid w:val="0076497E"/>
    <w:rsid w:val="00766625"/>
    <w:rsid w:val="00766C98"/>
    <w:rsid w:val="00766D0E"/>
    <w:rsid w:val="00770339"/>
    <w:rsid w:val="007705CB"/>
    <w:rsid w:val="00771639"/>
    <w:rsid w:val="00771B1A"/>
    <w:rsid w:val="00772243"/>
    <w:rsid w:val="007743CA"/>
    <w:rsid w:val="00774C9A"/>
    <w:rsid w:val="00776061"/>
    <w:rsid w:val="00776777"/>
    <w:rsid w:val="007778F5"/>
    <w:rsid w:val="007806C6"/>
    <w:rsid w:val="00780F00"/>
    <w:rsid w:val="00782FE3"/>
    <w:rsid w:val="007832B0"/>
    <w:rsid w:val="0078427B"/>
    <w:rsid w:val="00785DA9"/>
    <w:rsid w:val="007870E6"/>
    <w:rsid w:val="007875BC"/>
    <w:rsid w:val="00787CE5"/>
    <w:rsid w:val="00790794"/>
    <w:rsid w:val="007913D8"/>
    <w:rsid w:val="00791E88"/>
    <w:rsid w:val="007926DB"/>
    <w:rsid w:val="00793197"/>
    <w:rsid w:val="0079386E"/>
    <w:rsid w:val="00793EB0"/>
    <w:rsid w:val="007942CB"/>
    <w:rsid w:val="007949D3"/>
    <w:rsid w:val="00795332"/>
    <w:rsid w:val="00795A1E"/>
    <w:rsid w:val="0079694A"/>
    <w:rsid w:val="007969E7"/>
    <w:rsid w:val="007A02EE"/>
    <w:rsid w:val="007A0C0A"/>
    <w:rsid w:val="007A0F16"/>
    <w:rsid w:val="007A1D2F"/>
    <w:rsid w:val="007A1EF4"/>
    <w:rsid w:val="007A2976"/>
    <w:rsid w:val="007A4286"/>
    <w:rsid w:val="007A5F84"/>
    <w:rsid w:val="007A681D"/>
    <w:rsid w:val="007A6F04"/>
    <w:rsid w:val="007B139D"/>
    <w:rsid w:val="007B155C"/>
    <w:rsid w:val="007B1D4E"/>
    <w:rsid w:val="007B1F67"/>
    <w:rsid w:val="007B259D"/>
    <w:rsid w:val="007B2B7B"/>
    <w:rsid w:val="007B388E"/>
    <w:rsid w:val="007B4BA3"/>
    <w:rsid w:val="007B6A40"/>
    <w:rsid w:val="007B6B76"/>
    <w:rsid w:val="007C32AB"/>
    <w:rsid w:val="007C3F0B"/>
    <w:rsid w:val="007C47F5"/>
    <w:rsid w:val="007C4D88"/>
    <w:rsid w:val="007C57FA"/>
    <w:rsid w:val="007C5E7B"/>
    <w:rsid w:val="007C6330"/>
    <w:rsid w:val="007C7DB2"/>
    <w:rsid w:val="007D0262"/>
    <w:rsid w:val="007D0C87"/>
    <w:rsid w:val="007D1588"/>
    <w:rsid w:val="007D24CB"/>
    <w:rsid w:val="007D39C8"/>
    <w:rsid w:val="007D3A6D"/>
    <w:rsid w:val="007D5125"/>
    <w:rsid w:val="007D5BCC"/>
    <w:rsid w:val="007D6585"/>
    <w:rsid w:val="007D69F9"/>
    <w:rsid w:val="007D6C56"/>
    <w:rsid w:val="007D7AD7"/>
    <w:rsid w:val="007E0756"/>
    <w:rsid w:val="007E0A26"/>
    <w:rsid w:val="007E1CCC"/>
    <w:rsid w:val="007E205B"/>
    <w:rsid w:val="007E27B9"/>
    <w:rsid w:val="007E2CD0"/>
    <w:rsid w:val="007E2ED0"/>
    <w:rsid w:val="007E36D1"/>
    <w:rsid w:val="007E5091"/>
    <w:rsid w:val="007E5CD8"/>
    <w:rsid w:val="007E61AF"/>
    <w:rsid w:val="007E645F"/>
    <w:rsid w:val="007E6DD5"/>
    <w:rsid w:val="007F023F"/>
    <w:rsid w:val="007F116D"/>
    <w:rsid w:val="007F179E"/>
    <w:rsid w:val="007F26E8"/>
    <w:rsid w:val="007F2B25"/>
    <w:rsid w:val="007F3975"/>
    <w:rsid w:val="007F46F8"/>
    <w:rsid w:val="007F5141"/>
    <w:rsid w:val="007F56CB"/>
    <w:rsid w:val="007F57D3"/>
    <w:rsid w:val="007F5AC4"/>
    <w:rsid w:val="007F5D79"/>
    <w:rsid w:val="007F5F44"/>
    <w:rsid w:val="007F66F3"/>
    <w:rsid w:val="007F6854"/>
    <w:rsid w:val="007F7271"/>
    <w:rsid w:val="008007F0"/>
    <w:rsid w:val="00800CB4"/>
    <w:rsid w:val="0080297C"/>
    <w:rsid w:val="008048DD"/>
    <w:rsid w:val="00804D90"/>
    <w:rsid w:val="008055DF"/>
    <w:rsid w:val="00807D6C"/>
    <w:rsid w:val="00807F76"/>
    <w:rsid w:val="008104E6"/>
    <w:rsid w:val="00811D7A"/>
    <w:rsid w:val="008124F3"/>
    <w:rsid w:val="00813692"/>
    <w:rsid w:val="008139B4"/>
    <w:rsid w:val="00813B77"/>
    <w:rsid w:val="00813DE6"/>
    <w:rsid w:val="00814121"/>
    <w:rsid w:val="0081447A"/>
    <w:rsid w:val="00814930"/>
    <w:rsid w:val="0081513F"/>
    <w:rsid w:val="008151E5"/>
    <w:rsid w:val="008158BE"/>
    <w:rsid w:val="00817488"/>
    <w:rsid w:val="00817610"/>
    <w:rsid w:val="00820369"/>
    <w:rsid w:val="0082040B"/>
    <w:rsid w:val="0082193D"/>
    <w:rsid w:val="00821DD6"/>
    <w:rsid w:val="008222D6"/>
    <w:rsid w:val="00823771"/>
    <w:rsid w:val="00824270"/>
    <w:rsid w:val="00824300"/>
    <w:rsid w:val="00824DAD"/>
    <w:rsid w:val="0082542D"/>
    <w:rsid w:val="00825DAA"/>
    <w:rsid w:val="0082624F"/>
    <w:rsid w:val="00826392"/>
    <w:rsid w:val="00826B69"/>
    <w:rsid w:val="008272B8"/>
    <w:rsid w:val="008277B3"/>
    <w:rsid w:val="00831148"/>
    <w:rsid w:val="00831ADE"/>
    <w:rsid w:val="00833CD1"/>
    <w:rsid w:val="00834768"/>
    <w:rsid w:val="00835C11"/>
    <w:rsid w:val="00835EEC"/>
    <w:rsid w:val="008361EC"/>
    <w:rsid w:val="00840592"/>
    <w:rsid w:val="00841468"/>
    <w:rsid w:val="008421D4"/>
    <w:rsid w:val="00842B1D"/>
    <w:rsid w:val="00842CAE"/>
    <w:rsid w:val="00843262"/>
    <w:rsid w:val="00843C48"/>
    <w:rsid w:val="0084440F"/>
    <w:rsid w:val="008444DB"/>
    <w:rsid w:val="00845188"/>
    <w:rsid w:val="008455DA"/>
    <w:rsid w:val="00846439"/>
    <w:rsid w:val="00847D0E"/>
    <w:rsid w:val="00853060"/>
    <w:rsid w:val="008534E5"/>
    <w:rsid w:val="00854CFB"/>
    <w:rsid w:val="008556E4"/>
    <w:rsid w:val="00855A0A"/>
    <w:rsid w:val="00855C80"/>
    <w:rsid w:val="008569EC"/>
    <w:rsid w:val="00856CC0"/>
    <w:rsid w:val="008571F9"/>
    <w:rsid w:val="00857ED2"/>
    <w:rsid w:val="008607FA"/>
    <w:rsid w:val="0086092D"/>
    <w:rsid w:val="008609AD"/>
    <w:rsid w:val="00862B2C"/>
    <w:rsid w:val="0086398E"/>
    <w:rsid w:val="008646B9"/>
    <w:rsid w:val="008654DB"/>
    <w:rsid w:val="00866F53"/>
    <w:rsid w:val="0086796C"/>
    <w:rsid w:val="0087029F"/>
    <w:rsid w:val="00871645"/>
    <w:rsid w:val="00871FC5"/>
    <w:rsid w:val="008726C0"/>
    <w:rsid w:val="0087369C"/>
    <w:rsid w:val="00874572"/>
    <w:rsid w:val="00874B3B"/>
    <w:rsid w:val="00874F36"/>
    <w:rsid w:val="0087588F"/>
    <w:rsid w:val="00875F61"/>
    <w:rsid w:val="0087610B"/>
    <w:rsid w:val="00876C2F"/>
    <w:rsid w:val="00876DD2"/>
    <w:rsid w:val="00877573"/>
    <w:rsid w:val="00877896"/>
    <w:rsid w:val="00877A50"/>
    <w:rsid w:val="00877C8D"/>
    <w:rsid w:val="008809D1"/>
    <w:rsid w:val="00880A3E"/>
    <w:rsid w:val="00880D16"/>
    <w:rsid w:val="008816A7"/>
    <w:rsid w:val="008839A6"/>
    <w:rsid w:val="00883F04"/>
    <w:rsid w:val="0088441E"/>
    <w:rsid w:val="00884C31"/>
    <w:rsid w:val="00885236"/>
    <w:rsid w:val="00887D98"/>
    <w:rsid w:val="00890C47"/>
    <w:rsid w:val="00891686"/>
    <w:rsid w:val="00891AC5"/>
    <w:rsid w:val="00891B23"/>
    <w:rsid w:val="00893ABE"/>
    <w:rsid w:val="00894D4F"/>
    <w:rsid w:val="00896E80"/>
    <w:rsid w:val="00897154"/>
    <w:rsid w:val="00897756"/>
    <w:rsid w:val="008979F2"/>
    <w:rsid w:val="00897C28"/>
    <w:rsid w:val="00897CBC"/>
    <w:rsid w:val="00897CEA"/>
    <w:rsid w:val="008A10FF"/>
    <w:rsid w:val="008A25F6"/>
    <w:rsid w:val="008A2667"/>
    <w:rsid w:val="008A4415"/>
    <w:rsid w:val="008A47B3"/>
    <w:rsid w:val="008A50E1"/>
    <w:rsid w:val="008A57E8"/>
    <w:rsid w:val="008A5C5B"/>
    <w:rsid w:val="008A5DD2"/>
    <w:rsid w:val="008A69DD"/>
    <w:rsid w:val="008A6CE4"/>
    <w:rsid w:val="008B02CB"/>
    <w:rsid w:val="008B0840"/>
    <w:rsid w:val="008B13F8"/>
    <w:rsid w:val="008B3348"/>
    <w:rsid w:val="008B5338"/>
    <w:rsid w:val="008B61F6"/>
    <w:rsid w:val="008B6334"/>
    <w:rsid w:val="008B66FA"/>
    <w:rsid w:val="008B74BB"/>
    <w:rsid w:val="008B7AD5"/>
    <w:rsid w:val="008C055D"/>
    <w:rsid w:val="008C0807"/>
    <w:rsid w:val="008C0D8F"/>
    <w:rsid w:val="008C0F04"/>
    <w:rsid w:val="008C14E7"/>
    <w:rsid w:val="008C258A"/>
    <w:rsid w:val="008C28E1"/>
    <w:rsid w:val="008C324F"/>
    <w:rsid w:val="008C3443"/>
    <w:rsid w:val="008C3A7B"/>
    <w:rsid w:val="008C3D8C"/>
    <w:rsid w:val="008C4954"/>
    <w:rsid w:val="008C4DFD"/>
    <w:rsid w:val="008C5A8B"/>
    <w:rsid w:val="008C69C8"/>
    <w:rsid w:val="008C75FB"/>
    <w:rsid w:val="008D05D8"/>
    <w:rsid w:val="008D0754"/>
    <w:rsid w:val="008D18CC"/>
    <w:rsid w:val="008D1B38"/>
    <w:rsid w:val="008D2945"/>
    <w:rsid w:val="008D326E"/>
    <w:rsid w:val="008D32CA"/>
    <w:rsid w:val="008D549D"/>
    <w:rsid w:val="008D62D1"/>
    <w:rsid w:val="008D63F1"/>
    <w:rsid w:val="008D68E8"/>
    <w:rsid w:val="008D6A49"/>
    <w:rsid w:val="008D6E5D"/>
    <w:rsid w:val="008D708E"/>
    <w:rsid w:val="008E028F"/>
    <w:rsid w:val="008E0E96"/>
    <w:rsid w:val="008E122A"/>
    <w:rsid w:val="008E207B"/>
    <w:rsid w:val="008E2E78"/>
    <w:rsid w:val="008E3B54"/>
    <w:rsid w:val="008E40CF"/>
    <w:rsid w:val="008E460A"/>
    <w:rsid w:val="008E474D"/>
    <w:rsid w:val="008E5215"/>
    <w:rsid w:val="008E56FF"/>
    <w:rsid w:val="008E593B"/>
    <w:rsid w:val="008E5AA9"/>
    <w:rsid w:val="008E608A"/>
    <w:rsid w:val="008E6427"/>
    <w:rsid w:val="008E6B0D"/>
    <w:rsid w:val="008E6B7A"/>
    <w:rsid w:val="008E726F"/>
    <w:rsid w:val="008F0688"/>
    <w:rsid w:val="008F1E08"/>
    <w:rsid w:val="008F1E2D"/>
    <w:rsid w:val="008F22C3"/>
    <w:rsid w:val="008F2502"/>
    <w:rsid w:val="008F3210"/>
    <w:rsid w:val="008F363F"/>
    <w:rsid w:val="008F3C8E"/>
    <w:rsid w:val="008F4A6F"/>
    <w:rsid w:val="008F60BA"/>
    <w:rsid w:val="008F6401"/>
    <w:rsid w:val="008F67F5"/>
    <w:rsid w:val="008F72E5"/>
    <w:rsid w:val="008F7338"/>
    <w:rsid w:val="008F7514"/>
    <w:rsid w:val="008F784E"/>
    <w:rsid w:val="009007A9"/>
    <w:rsid w:val="00900A1D"/>
    <w:rsid w:val="00901B4C"/>
    <w:rsid w:val="0090211F"/>
    <w:rsid w:val="00903A25"/>
    <w:rsid w:val="00904966"/>
    <w:rsid w:val="0090692E"/>
    <w:rsid w:val="00906A85"/>
    <w:rsid w:val="00906C70"/>
    <w:rsid w:val="00907D85"/>
    <w:rsid w:val="00910E5F"/>
    <w:rsid w:val="0091155A"/>
    <w:rsid w:val="00911D40"/>
    <w:rsid w:val="00912274"/>
    <w:rsid w:val="00913FB7"/>
    <w:rsid w:val="009154F2"/>
    <w:rsid w:val="00920FC0"/>
    <w:rsid w:val="009214FC"/>
    <w:rsid w:val="0092301E"/>
    <w:rsid w:val="00923C04"/>
    <w:rsid w:val="00924091"/>
    <w:rsid w:val="00925022"/>
    <w:rsid w:val="00925043"/>
    <w:rsid w:val="009251B2"/>
    <w:rsid w:val="00926952"/>
    <w:rsid w:val="00926AF5"/>
    <w:rsid w:val="0093097F"/>
    <w:rsid w:val="00931513"/>
    <w:rsid w:val="00931681"/>
    <w:rsid w:val="00932036"/>
    <w:rsid w:val="0093226F"/>
    <w:rsid w:val="00933C05"/>
    <w:rsid w:val="00934A02"/>
    <w:rsid w:val="00934A63"/>
    <w:rsid w:val="0093538F"/>
    <w:rsid w:val="00935AD4"/>
    <w:rsid w:val="00935D00"/>
    <w:rsid w:val="00936BDD"/>
    <w:rsid w:val="00936E80"/>
    <w:rsid w:val="00937179"/>
    <w:rsid w:val="009379C1"/>
    <w:rsid w:val="00943A89"/>
    <w:rsid w:val="00943B99"/>
    <w:rsid w:val="00945EBB"/>
    <w:rsid w:val="00946458"/>
    <w:rsid w:val="0094646F"/>
    <w:rsid w:val="00947054"/>
    <w:rsid w:val="009507F8"/>
    <w:rsid w:val="00950A6F"/>
    <w:rsid w:val="00950F49"/>
    <w:rsid w:val="0095157E"/>
    <w:rsid w:val="009526C8"/>
    <w:rsid w:val="00952E2C"/>
    <w:rsid w:val="009532B9"/>
    <w:rsid w:val="0095715E"/>
    <w:rsid w:val="009606B2"/>
    <w:rsid w:val="0096123F"/>
    <w:rsid w:val="009618D6"/>
    <w:rsid w:val="00961BDA"/>
    <w:rsid w:val="00961D74"/>
    <w:rsid w:val="00961E9B"/>
    <w:rsid w:val="00964679"/>
    <w:rsid w:val="0096534F"/>
    <w:rsid w:val="00965E57"/>
    <w:rsid w:val="0096711D"/>
    <w:rsid w:val="00967C63"/>
    <w:rsid w:val="00967E6A"/>
    <w:rsid w:val="0097100A"/>
    <w:rsid w:val="00971902"/>
    <w:rsid w:val="0097193A"/>
    <w:rsid w:val="00972540"/>
    <w:rsid w:val="00973774"/>
    <w:rsid w:val="00973DFA"/>
    <w:rsid w:val="009750D2"/>
    <w:rsid w:val="00975210"/>
    <w:rsid w:val="009767B0"/>
    <w:rsid w:val="009768E9"/>
    <w:rsid w:val="00981B3B"/>
    <w:rsid w:val="0098299F"/>
    <w:rsid w:val="009830F5"/>
    <w:rsid w:val="00983B97"/>
    <w:rsid w:val="00983EDE"/>
    <w:rsid w:val="0098411A"/>
    <w:rsid w:val="00985FF2"/>
    <w:rsid w:val="0098685C"/>
    <w:rsid w:val="00990E3E"/>
    <w:rsid w:val="00992526"/>
    <w:rsid w:val="0099279A"/>
    <w:rsid w:val="00992FFA"/>
    <w:rsid w:val="00993238"/>
    <w:rsid w:val="009932CC"/>
    <w:rsid w:val="00993329"/>
    <w:rsid w:val="00993CFE"/>
    <w:rsid w:val="009942EB"/>
    <w:rsid w:val="009948FD"/>
    <w:rsid w:val="009949A2"/>
    <w:rsid w:val="00994D5D"/>
    <w:rsid w:val="00995BDA"/>
    <w:rsid w:val="00995D8B"/>
    <w:rsid w:val="0099701A"/>
    <w:rsid w:val="00997AD6"/>
    <w:rsid w:val="009A132A"/>
    <w:rsid w:val="009A1559"/>
    <w:rsid w:val="009A1F7E"/>
    <w:rsid w:val="009A23C9"/>
    <w:rsid w:val="009A2B38"/>
    <w:rsid w:val="009A3002"/>
    <w:rsid w:val="009A3DDF"/>
    <w:rsid w:val="009A5712"/>
    <w:rsid w:val="009A5D31"/>
    <w:rsid w:val="009A6647"/>
    <w:rsid w:val="009A7462"/>
    <w:rsid w:val="009B08EE"/>
    <w:rsid w:val="009B0E44"/>
    <w:rsid w:val="009B1CD8"/>
    <w:rsid w:val="009B2ADE"/>
    <w:rsid w:val="009B2E0C"/>
    <w:rsid w:val="009B356F"/>
    <w:rsid w:val="009B45CF"/>
    <w:rsid w:val="009B5A75"/>
    <w:rsid w:val="009B6078"/>
    <w:rsid w:val="009B6ECF"/>
    <w:rsid w:val="009B7A31"/>
    <w:rsid w:val="009C0A13"/>
    <w:rsid w:val="009C1CAC"/>
    <w:rsid w:val="009C1D89"/>
    <w:rsid w:val="009C2B27"/>
    <w:rsid w:val="009C2FF8"/>
    <w:rsid w:val="009C5B5B"/>
    <w:rsid w:val="009C6411"/>
    <w:rsid w:val="009C700F"/>
    <w:rsid w:val="009C7B48"/>
    <w:rsid w:val="009C7F24"/>
    <w:rsid w:val="009D014C"/>
    <w:rsid w:val="009D01DC"/>
    <w:rsid w:val="009D03BB"/>
    <w:rsid w:val="009D0C31"/>
    <w:rsid w:val="009D165B"/>
    <w:rsid w:val="009D1A83"/>
    <w:rsid w:val="009D2328"/>
    <w:rsid w:val="009D41F8"/>
    <w:rsid w:val="009D436D"/>
    <w:rsid w:val="009D49CF"/>
    <w:rsid w:val="009D4DD0"/>
    <w:rsid w:val="009D5719"/>
    <w:rsid w:val="009D5D5C"/>
    <w:rsid w:val="009D60FF"/>
    <w:rsid w:val="009D690C"/>
    <w:rsid w:val="009D6B07"/>
    <w:rsid w:val="009D78D1"/>
    <w:rsid w:val="009E05C8"/>
    <w:rsid w:val="009E0719"/>
    <w:rsid w:val="009E080E"/>
    <w:rsid w:val="009E178F"/>
    <w:rsid w:val="009E226A"/>
    <w:rsid w:val="009E2892"/>
    <w:rsid w:val="009E2EC9"/>
    <w:rsid w:val="009E2F81"/>
    <w:rsid w:val="009E4040"/>
    <w:rsid w:val="009E5B49"/>
    <w:rsid w:val="009E7EDB"/>
    <w:rsid w:val="009F1203"/>
    <w:rsid w:val="009F219F"/>
    <w:rsid w:val="009F282B"/>
    <w:rsid w:val="009F2AEF"/>
    <w:rsid w:val="009F32CE"/>
    <w:rsid w:val="009F399E"/>
    <w:rsid w:val="009F3D89"/>
    <w:rsid w:val="009F41AF"/>
    <w:rsid w:val="009F596B"/>
    <w:rsid w:val="009F5DEE"/>
    <w:rsid w:val="009F6AC9"/>
    <w:rsid w:val="009F6CBF"/>
    <w:rsid w:val="00A007D1"/>
    <w:rsid w:val="00A00F96"/>
    <w:rsid w:val="00A01493"/>
    <w:rsid w:val="00A024D8"/>
    <w:rsid w:val="00A02A19"/>
    <w:rsid w:val="00A030AB"/>
    <w:rsid w:val="00A03D2A"/>
    <w:rsid w:val="00A03E8E"/>
    <w:rsid w:val="00A03FA9"/>
    <w:rsid w:val="00A04266"/>
    <w:rsid w:val="00A06C77"/>
    <w:rsid w:val="00A07A2D"/>
    <w:rsid w:val="00A10905"/>
    <w:rsid w:val="00A10E95"/>
    <w:rsid w:val="00A13516"/>
    <w:rsid w:val="00A13C73"/>
    <w:rsid w:val="00A14D5D"/>
    <w:rsid w:val="00A16174"/>
    <w:rsid w:val="00A16833"/>
    <w:rsid w:val="00A2040C"/>
    <w:rsid w:val="00A2215F"/>
    <w:rsid w:val="00A22D06"/>
    <w:rsid w:val="00A23084"/>
    <w:rsid w:val="00A24247"/>
    <w:rsid w:val="00A24AB5"/>
    <w:rsid w:val="00A24E5F"/>
    <w:rsid w:val="00A25BF5"/>
    <w:rsid w:val="00A263CF"/>
    <w:rsid w:val="00A26647"/>
    <w:rsid w:val="00A26B45"/>
    <w:rsid w:val="00A27236"/>
    <w:rsid w:val="00A31943"/>
    <w:rsid w:val="00A31B03"/>
    <w:rsid w:val="00A3207F"/>
    <w:rsid w:val="00A32EE4"/>
    <w:rsid w:val="00A35463"/>
    <w:rsid w:val="00A36577"/>
    <w:rsid w:val="00A36CFE"/>
    <w:rsid w:val="00A36DC5"/>
    <w:rsid w:val="00A36EA6"/>
    <w:rsid w:val="00A37904"/>
    <w:rsid w:val="00A37D45"/>
    <w:rsid w:val="00A40138"/>
    <w:rsid w:val="00A401BA"/>
    <w:rsid w:val="00A418E9"/>
    <w:rsid w:val="00A420F7"/>
    <w:rsid w:val="00A4394A"/>
    <w:rsid w:val="00A43B62"/>
    <w:rsid w:val="00A44771"/>
    <w:rsid w:val="00A45938"/>
    <w:rsid w:val="00A45B54"/>
    <w:rsid w:val="00A4652B"/>
    <w:rsid w:val="00A473E8"/>
    <w:rsid w:val="00A476A5"/>
    <w:rsid w:val="00A476D9"/>
    <w:rsid w:val="00A500D2"/>
    <w:rsid w:val="00A5047D"/>
    <w:rsid w:val="00A50A6A"/>
    <w:rsid w:val="00A537DB"/>
    <w:rsid w:val="00A54B66"/>
    <w:rsid w:val="00A55D23"/>
    <w:rsid w:val="00A563FD"/>
    <w:rsid w:val="00A56F32"/>
    <w:rsid w:val="00A57670"/>
    <w:rsid w:val="00A600E2"/>
    <w:rsid w:val="00A617ED"/>
    <w:rsid w:val="00A6242C"/>
    <w:rsid w:val="00A62535"/>
    <w:rsid w:val="00A625CF"/>
    <w:rsid w:val="00A62772"/>
    <w:rsid w:val="00A62DAA"/>
    <w:rsid w:val="00A65171"/>
    <w:rsid w:val="00A66A4D"/>
    <w:rsid w:val="00A674EF"/>
    <w:rsid w:val="00A67972"/>
    <w:rsid w:val="00A70319"/>
    <w:rsid w:val="00A70760"/>
    <w:rsid w:val="00A708A6"/>
    <w:rsid w:val="00A728CF"/>
    <w:rsid w:val="00A72DAF"/>
    <w:rsid w:val="00A73B19"/>
    <w:rsid w:val="00A74C0A"/>
    <w:rsid w:val="00A76935"/>
    <w:rsid w:val="00A7720E"/>
    <w:rsid w:val="00A772B3"/>
    <w:rsid w:val="00A77347"/>
    <w:rsid w:val="00A77E38"/>
    <w:rsid w:val="00A80764"/>
    <w:rsid w:val="00A80CB0"/>
    <w:rsid w:val="00A83AD4"/>
    <w:rsid w:val="00A84801"/>
    <w:rsid w:val="00A859E6"/>
    <w:rsid w:val="00A865E1"/>
    <w:rsid w:val="00A87C07"/>
    <w:rsid w:val="00A90F99"/>
    <w:rsid w:val="00A929D6"/>
    <w:rsid w:val="00A9414F"/>
    <w:rsid w:val="00A9483A"/>
    <w:rsid w:val="00A9483C"/>
    <w:rsid w:val="00A94E00"/>
    <w:rsid w:val="00A95C38"/>
    <w:rsid w:val="00A961DC"/>
    <w:rsid w:val="00A9722A"/>
    <w:rsid w:val="00AA0C40"/>
    <w:rsid w:val="00AA138F"/>
    <w:rsid w:val="00AA25E0"/>
    <w:rsid w:val="00AA261E"/>
    <w:rsid w:val="00AA27DE"/>
    <w:rsid w:val="00AA2D75"/>
    <w:rsid w:val="00AA2FC4"/>
    <w:rsid w:val="00AA5798"/>
    <w:rsid w:val="00AA5C39"/>
    <w:rsid w:val="00AA5FA8"/>
    <w:rsid w:val="00AA66D7"/>
    <w:rsid w:val="00AA7C33"/>
    <w:rsid w:val="00AB0B47"/>
    <w:rsid w:val="00AB0E76"/>
    <w:rsid w:val="00AB12BB"/>
    <w:rsid w:val="00AB12F2"/>
    <w:rsid w:val="00AB1AD1"/>
    <w:rsid w:val="00AB2744"/>
    <w:rsid w:val="00AB4183"/>
    <w:rsid w:val="00AB5D2E"/>
    <w:rsid w:val="00AB602E"/>
    <w:rsid w:val="00AB784E"/>
    <w:rsid w:val="00AB79FF"/>
    <w:rsid w:val="00AC1F26"/>
    <w:rsid w:val="00AC2F01"/>
    <w:rsid w:val="00AC487B"/>
    <w:rsid w:val="00AC5D81"/>
    <w:rsid w:val="00AC7851"/>
    <w:rsid w:val="00AC7E64"/>
    <w:rsid w:val="00AD05D2"/>
    <w:rsid w:val="00AD1B90"/>
    <w:rsid w:val="00AD1CFE"/>
    <w:rsid w:val="00AD27C2"/>
    <w:rsid w:val="00AD29E7"/>
    <w:rsid w:val="00AD319E"/>
    <w:rsid w:val="00AD42D6"/>
    <w:rsid w:val="00AD5643"/>
    <w:rsid w:val="00AD5738"/>
    <w:rsid w:val="00AD5A3A"/>
    <w:rsid w:val="00AD675B"/>
    <w:rsid w:val="00AD6A7F"/>
    <w:rsid w:val="00AD77D4"/>
    <w:rsid w:val="00AD7B9F"/>
    <w:rsid w:val="00AE0436"/>
    <w:rsid w:val="00AE049C"/>
    <w:rsid w:val="00AE08CE"/>
    <w:rsid w:val="00AE17F4"/>
    <w:rsid w:val="00AE1E76"/>
    <w:rsid w:val="00AE2D0D"/>
    <w:rsid w:val="00AE375E"/>
    <w:rsid w:val="00AE4946"/>
    <w:rsid w:val="00AE4D6F"/>
    <w:rsid w:val="00AE4ED7"/>
    <w:rsid w:val="00AE5197"/>
    <w:rsid w:val="00AE5386"/>
    <w:rsid w:val="00AE54AB"/>
    <w:rsid w:val="00AE5BD2"/>
    <w:rsid w:val="00AE6ACB"/>
    <w:rsid w:val="00AF0C3B"/>
    <w:rsid w:val="00AF0CB4"/>
    <w:rsid w:val="00AF0E53"/>
    <w:rsid w:val="00AF1FAC"/>
    <w:rsid w:val="00AF25EE"/>
    <w:rsid w:val="00AF2C73"/>
    <w:rsid w:val="00AF2DDD"/>
    <w:rsid w:val="00AF30B1"/>
    <w:rsid w:val="00AF599C"/>
    <w:rsid w:val="00AF5A79"/>
    <w:rsid w:val="00AF5E6F"/>
    <w:rsid w:val="00B018C7"/>
    <w:rsid w:val="00B0262B"/>
    <w:rsid w:val="00B035C7"/>
    <w:rsid w:val="00B03938"/>
    <w:rsid w:val="00B04371"/>
    <w:rsid w:val="00B0495F"/>
    <w:rsid w:val="00B05778"/>
    <w:rsid w:val="00B061E3"/>
    <w:rsid w:val="00B0682E"/>
    <w:rsid w:val="00B06DDB"/>
    <w:rsid w:val="00B06F2A"/>
    <w:rsid w:val="00B07EF3"/>
    <w:rsid w:val="00B106E4"/>
    <w:rsid w:val="00B107E6"/>
    <w:rsid w:val="00B10BEE"/>
    <w:rsid w:val="00B14CE9"/>
    <w:rsid w:val="00B16159"/>
    <w:rsid w:val="00B16C22"/>
    <w:rsid w:val="00B17610"/>
    <w:rsid w:val="00B1765A"/>
    <w:rsid w:val="00B17D1F"/>
    <w:rsid w:val="00B21385"/>
    <w:rsid w:val="00B2148D"/>
    <w:rsid w:val="00B2168B"/>
    <w:rsid w:val="00B22FEC"/>
    <w:rsid w:val="00B2324A"/>
    <w:rsid w:val="00B237B6"/>
    <w:rsid w:val="00B23881"/>
    <w:rsid w:val="00B238B2"/>
    <w:rsid w:val="00B267BD"/>
    <w:rsid w:val="00B26A25"/>
    <w:rsid w:val="00B278DB"/>
    <w:rsid w:val="00B304C8"/>
    <w:rsid w:val="00B308C7"/>
    <w:rsid w:val="00B30CCA"/>
    <w:rsid w:val="00B32CAF"/>
    <w:rsid w:val="00B34A44"/>
    <w:rsid w:val="00B3511D"/>
    <w:rsid w:val="00B351B7"/>
    <w:rsid w:val="00B36834"/>
    <w:rsid w:val="00B36944"/>
    <w:rsid w:val="00B376BC"/>
    <w:rsid w:val="00B37850"/>
    <w:rsid w:val="00B37A5E"/>
    <w:rsid w:val="00B43D15"/>
    <w:rsid w:val="00B44668"/>
    <w:rsid w:val="00B465E6"/>
    <w:rsid w:val="00B46C3D"/>
    <w:rsid w:val="00B46CA5"/>
    <w:rsid w:val="00B46F56"/>
    <w:rsid w:val="00B472CC"/>
    <w:rsid w:val="00B4754A"/>
    <w:rsid w:val="00B50901"/>
    <w:rsid w:val="00B513F9"/>
    <w:rsid w:val="00B52EF4"/>
    <w:rsid w:val="00B53184"/>
    <w:rsid w:val="00B54617"/>
    <w:rsid w:val="00B56CF9"/>
    <w:rsid w:val="00B60A60"/>
    <w:rsid w:val="00B60ADF"/>
    <w:rsid w:val="00B61013"/>
    <w:rsid w:val="00B61995"/>
    <w:rsid w:val="00B62074"/>
    <w:rsid w:val="00B62302"/>
    <w:rsid w:val="00B63154"/>
    <w:rsid w:val="00B640A6"/>
    <w:rsid w:val="00B643E2"/>
    <w:rsid w:val="00B65809"/>
    <w:rsid w:val="00B65EAA"/>
    <w:rsid w:val="00B67502"/>
    <w:rsid w:val="00B7020D"/>
    <w:rsid w:val="00B70BB7"/>
    <w:rsid w:val="00B719A8"/>
    <w:rsid w:val="00B71F03"/>
    <w:rsid w:val="00B72CD2"/>
    <w:rsid w:val="00B7375F"/>
    <w:rsid w:val="00B746E4"/>
    <w:rsid w:val="00B7489C"/>
    <w:rsid w:val="00B75517"/>
    <w:rsid w:val="00B75733"/>
    <w:rsid w:val="00B75D1A"/>
    <w:rsid w:val="00B7634A"/>
    <w:rsid w:val="00B77A62"/>
    <w:rsid w:val="00B802FD"/>
    <w:rsid w:val="00B8149B"/>
    <w:rsid w:val="00B82F37"/>
    <w:rsid w:val="00B836CE"/>
    <w:rsid w:val="00B8427B"/>
    <w:rsid w:val="00B843FA"/>
    <w:rsid w:val="00B84470"/>
    <w:rsid w:val="00B851CF"/>
    <w:rsid w:val="00B85411"/>
    <w:rsid w:val="00B85579"/>
    <w:rsid w:val="00B85F87"/>
    <w:rsid w:val="00B867A5"/>
    <w:rsid w:val="00B87DD9"/>
    <w:rsid w:val="00B91655"/>
    <w:rsid w:val="00B91C93"/>
    <w:rsid w:val="00B93044"/>
    <w:rsid w:val="00B93280"/>
    <w:rsid w:val="00B9349E"/>
    <w:rsid w:val="00B957CB"/>
    <w:rsid w:val="00B95BA9"/>
    <w:rsid w:val="00B96B62"/>
    <w:rsid w:val="00B9748E"/>
    <w:rsid w:val="00B97691"/>
    <w:rsid w:val="00B97779"/>
    <w:rsid w:val="00BA0D49"/>
    <w:rsid w:val="00BA284B"/>
    <w:rsid w:val="00BA2977"/>
    <w:rsid w:val="00BA3400"/>
    <w:rsid w:val="00BA3E64"/>
    <w:rsid w:val="00BA3FCB"/>
    <w:rsid w:val="00BA47C8"/>
    <w:rsid w:val="00BA56E2"/>
    <w:rsid w:val="00BA66B8"/>
    <w:rsid w:val="00BA78D7"/>
    <w:rsid w:val="00BB0690"/>
    <w:rsid w:val="00BB167D"/>
    <w:rsid w:val="00BB1CB1"/>
    <w:rsid w:val="00BB1DE1"/>
    <w:rsid w:val="00BB2D31"/>
    <w:rsid w:val="00BB315E"/>
    <w:rsid w:val="00BB3A56"/>
    <w:rsid w:val="00BB3F7B"/>
    <w:rsid w:val="00BB4D4D"/>
    <w:rsid w:val="00BB6D14"/>
    <w:rsid w:val="00BB6E56"/>
    <w:rsid w:val="00BB78B7"/>
    <w:rsid w:val="00BB790E"/>
    <w:rsid w:val="00BC01EF"/>
    <w:rsid w:val="00BC10F0"/>
    <w:rsid w:val="00BC1CBC"/>
    <w:rsid w:val="00BC2B16"/>
    <w:rsid w:val="00BC2EE3"/>
    <w:rsid w:val="00BC423A"/>
    <w:rsid w:val="00BC4D7A"/>
    <w:rsid w:val="00BC69E1"/>
    <w:rsid w:val="00BD0D17"/>
    <w:rsid w:val="00BD2755"/>
    <w:rsid w:val="00BD2E9D"/>
    <w:rsid w:val="00BD3AD1"/>
    <w:rsid w:val="00BD3D78"/>
    <w:rsid w:val="00BD446E"/>
    <w:rsid w:val="00BD4E6C"/>
    <w:rsid w:val="00BD4EE7"/>
    <w:rsid w:val="00BD61E1"/>
    <w:rsid w:val="00BD686F"/>
    <w:rsid w:val="00BD687E"/>
    <w:rsid w:val="00BD7091"/>
    <w:rsid w:val="00BD7CE5"/>
    <w:rsid w:val="00BE053A"/>
    <w:rsid w:val="00BE0F22"/>
    <w:rsid w:val="00BE1036"/>
    <w:rsid w:val="00BE1097"/>
    <w:rsid w:val="00BE174B"/>
    <w:rsid w:val="00BE17ED"/>
    <w:rsid w:val="00BE4319"/>
    <w:rsid w:val="00BE49D4"/>
    <w:rsid w:val="00BE4AE1"/>
    <w:rsid w:val="00BE530F"/>
    <w:rsid w:val="00BE6864"/>
    <w:rsid w:val="00BE78D5"/>
    <w:rsid w:val="00BE7C7D"/>
    <w:rsid w:val="00BF03DD"/>
    <w:rsid w:val="00BF28B0"/>
    <w:rsid w:val="00BF4AFF"/>
    <w:rsid w:val="00BF5E7B"/>
    <w:rsid w:val="00BF6015"/>
    <w:rsid w:val="00BF626A"/>
    <w:rsid w:val="00BF63DA"/>
    <w:rsid w:val="00BF6526"/>
    <w:rsid w:val="00BF67F3"/>
    <w:rsid w:val="00BF7CFD"/>
    <w:rsid w:val="00C024E3"/>
    <w:rsid w:val="00C0300D"/>
    <w:rsid w:val="00C03B56"/>
    <w:rsid w:val="00C03B75"/>
    <w:rsid w:val="00C03DB7"/>
    <w:rsid w:val="00C04BA3"/>
    <w:rsid w:val="00C05CB2"/>
    <w:rsid w:val="00C06119"/>
    <w:rsid w:val="00C061EC"/>
    <w:rsid w:val="00C12158"/>
    <w:rsid w:val="00C12724"/>
    <w:rsid w:val="00C13429"/>
    <w:rsid w:val="00C13ABB"/>
    <w:rsid w:val="00C13DA8"/>
    <w:rsid w:val="00C14109"/>
    <w:rsid w:val="00C1458F"/>
    <w:rsid w:val="00C15A07"/>
    <w:rsid w:val="00C16753"/>
    <w:rsid w:val="00C167E9"/>
    <w:rsid w:val="00C1755C"/>
    <w:rsid w:val="00C176C8"/>
    <w:rsid w:val="00C2014C"/>
    <w:rsid w:val="00C201DD"/>
    <w:rsid w:val="00C217B7"/>
    <w:rsid w:val="00C21ADD"/>
    <w:rsid w:val="00C23268"/>
    <w:rsid w:val="00C24063"/>
    <w:rsid w:val="00C25BED"/>
    <w:rsid w:val="00C267DA"/>
    <w:rsid w:val="00C27547"/>
    <w:rsid w:val="00C30ADF"/>
    <w:rsid w:val="00C30BA9"/>
    <w:rsid w:val="00C30CFC"/>
    <w:rsid w:val="00C30E9C"/>
    <w:rsid w:val="00C327F7"/>
    <w:rsid w:val="00C32889"/>
    <w:rsid w:val="00C328DD"/>
    <w:rsid w:val="00C32E9A"/>
    <w:rsid w:val="00C34084"/>
    <w:rsid w:val="00C345E4"/>
    <w:rsid w:val="00C346FC"/>
    <w:rsid w:val="00C348C2"/>
    <w:rsid w:val="00C42506"/>
    <w:rsid w:val="00C42FE9"/>
    <w:rsid w:val="00C4377C"/>
    <w:rsid w:val="00C438C4"/>
    <w:rsid w:val="00C44648"/>
    <w:rsid w:val="00C44B5B"/>
    <w:rsid w:val="00C45D97"/>
    <w:rsid w:val="00C45F3B"/>
    <w:rsid w:val="00C47324"/>
    <w:rsid w:val="00C5089E"/>
    <w:rsid w:val="00C5092A"/>
    <w:rsid w:val="00C5169C"/>
    <w:rsid w:val="00C5237C"/>
    <w:rsid w:val="00C52381"/>
    <w:rsid w:val="00C52565"/>
    <w:rsid w:val="00C52A61"/>
    <w:rsid w:val="00C530D9"/>
    <w:rsid w:val="00C5339A"/>
    <w:rsid w:val="00C53D4D"/>
    <w:rsid w:val="00C544DC"/>
    <w:rsid w:val="00C55741"/>
    <w:rsid w:val="00C56A9F"/>
    <w:rsid w:val="00C56E86"/>
    <w:rsid w:val="00C60CCB"/>
    <w:rsid w:val="00C61E69"/>
    <w:rsid w:val="00C6218D"/>
    <w:rsid w:val="00C631AE"/>
    <w:rsid w:val="00C641D0"/>
    <w:rsid w:val="00C64A55"/>
    <w:rsid w:val="00C64BAF"/>
    <w:rsid w:val="00C64CC9"/>
    <w:rsid w:val="00C66182"/>
    <w:rsid w:val="00C66AFF"/>
    <w:rsid w:val="00C6791D"/>
    <w:rsid w:val="00C679BD"/>
    <w:rsid w:val="00C7018F"/>
    <w:rsid w:val="00C70BAE"/>
    <w:rsid w:val="00C70C6A"/>
    <w:rsid w:val="00C71074"/>
    <w:rsid w:val="00C72188"/>
    <w:rsid w:val="00C733F2"/>
    <w:rsid w:val="00C73F97"/>
    <w:rsid w:val="00C74604"/>
    <w:rsid w:val="00C7556D"/>
    <w:rsid w:val="00C75778"/>
    <w:rsid w:val="00C75985"/>
    <w:rsid w:val="00C762BD"/>
    <w:rsid w:val="00C764BF"/>
    <w:rsid w:val="00C768F2"/>
    <w:rsid w:val="00C80BC4"/>
    <w:rsid w:val="00C81857"/>
    <w:rsid w:val="00C81F7F"/>
    <w:rsid w:val="00C8327F"/>
    <w:rsid w:val="00C839E0"/>
    <w:rsid w:val="00C841D4"/>
    <w:rsid w:val="00C847AA"/>
    <w:rsid w:val="00C84DD4"/>
    <w:rsid w:val="00C860FE"/>
    <w:rsid w:val="00C862A3"/>
    <w:rsid w:val="00C86B98"/>
    <w:rsid w:val="00C87E9A"/>
    <w:rsid w:val="00C900B9"/>
    <w:rsid w:val="00C910FE"/>
    <w:rsid w:val="00C9139C"/>
    <w:rsid w:val="00C931CC"/>
    <w:rsid w:val="00C9341D"/>
    <w:rsid w:val="00C943A9"/>
    <w:rsid w:val="00C9470E"/>
    <w:rsid w:val="00C952C5"/>
    <w:rsid w:val="00C95522"/>
    <w:rsid w:val="00C96EAF"/>
    <w:rsid w:val="00CA0D5B"/>
    <w:rsid w:val="00CA125A"/>
    <w:rsid w:val="00CA1886"/>
    <w:rsid w:val="00CA1BFB"/>
    <w:rsid w:val="00CA1C3F"/>
    <w:rsid w:val="00CA24B5"/>
    <w:rsid w:val="00CA2926"/>
    <w:rsid w:val="00CA362C"/>
    <w:rsid w:val="00CA4344"/>
    <w:rsid w:val="00CA5536"/>
    <w:rsid w:val="00CA76DD"/>
    <w:rsid w:val="00CA7B92"/>
    <w:rsid w:val="00CB0B98"/>
    <w:rsid w:val="00CB0D50"/>
    <w:rsid w:val="00CB0E5B"/>
    <w:rsid w:val="00CB13E9"/>
    <w:rsid w:val="00CB196E"/>
    <w:rsid w:val="00CB3C24"/>
    <w:rsid w:val="00CB584F"/>
    <w:rsid w:val="00CB5AC0"/>
    <w:rsid w:val="00CB6E79"/>
    <w:rsid w:val="00CB7160"/>
    <w:rsid w:val="00CB73C3"/>
    <w:rsid w:val="00CC09A4"/>
    <w:rsid w:val="00CC1918"/>
    <w:rsid w:val="00CC1CF4"/>
    <w:rsid w:val="00CC236A"/>
    <w:rsid w:val="00CC60B1"/>
    <w:rsid w:val="00CC6463"/>
    <w:rsid w:val="00CC6D21"/>
    <w:rsid w:val="00CC7A38"/>
    <w:rsid w:val="00CD14A4"/>
    <w:rsid w:val="00CD45A1"/>
    <w:rsid w:val="00CD4966"/>
    <w:rsid w:val="00CD4FF4"/>
    <w:rsid w:val="00CD53C7"/>
    <w:rsid w:val="00CD5B3D"/>
    <w:rsid w:val="00CD5B8E"/>
    <w:rsid w:val="00CD62A6"/>
    <w:rsid w:val="00CD7893"/>
    <w:rsid w:val="00CE0152"/>
    <w:rsid w:val="00CE1B88"/>
    <w:rsid w:val="00CE20EC"/>
    <w:rsid w:val="00CE397B"/>
    <w:rsid w:val="00CE59F3"/>
    <w:rsid w:val="00CE6443"/>
    <w:rsid w:val="00CE728B"/>
    <w:rsid w:val="00CE766B"/>
    <w:rsid w:val="00CE7EBD"/>
    <w:rsid w:val="00CE7FF8"/>
    <w:rsid w:val="00CF0684"/>
    <w:rsid w:val="00CF0697"/>
    <w:rsid w:val="00CF074B"/>
    <w:rsid w:val="00CF0808"/>
    <w:rsid w:val="00CF158C"/>
    <w:rsid w:val="00CF19D0"/>
    <w:rsid w:val="00CF26A9"/>
    <w:rsid w:val="00CF2E87"/>
    <w:rsid w:val="00CF3BA3"/>
    <w:rsid w:val="00CF5DA8"/>
    <w:rsid w:val="00CF792D"/>
    <w:rsid w:val="00CF7E4E"/>
    <w:rsid w:val="00D00065"/>
    <w:rsid w:val="00D00845"/>
    <w:rsid w:val="00D00E3A"/>
    <w:rsid w:val="00D01B03"/>
    <w:rsid w:val="00D02341"/>
    <w:rsid w:val="00D026A1"/>
    <w:rsid w:val="00D02C49"/>
    <w:rsid w:val="00D03037"/>
    <w:rsid w:val="00D034F3"/>
    <w:rsid w:val="00D05018"/>
    <w:rsid w:val="00D05095"/>
    <w:rsid w:val="00D06343"/>
    <w:rsid w:val="00D0651B"/>
    <w:rsid w:val="00D07117"/>
    <w:rsid w:val="00D07396"/>
    <w:rsid w:val="00D1027A"/>
    <w:rsid w:val="00D1049A"/>
    <w:rsid w:val="00D10951"/>
    <w:rsid w:val="00D122E5"/>
    <w:rsid w:val="00D126A7"/>
    <w:rsid w:val="00D128B1"/>
    <w:rsid w:val="00D12AEE"/>
    <w:rsid w:val="00D145B8"/>
    <w:rsid w:val="00D147A6"/>
    <w:rsid w:val="00D14DB8"/>
    <w:rsid w:val="00D15F86"/>
    <w:rsid w:val="00D16289"/>
    <w:rsid w:val="00D16F35"/>
    <w:rsid w:val="00D17C4E"/>
    <w:rsid w:val="00D20B61"/>
    <w:rsid w:val="00D210D2"/>
    <w:rsid w:val="00D22FBD"/>
    <w:rsid w:val="00D234A2"/>
    <w:rsid w:val="00D24945"/>
    <w:rsid w:val="00D26A6E"/>
    <w:rsid w:val="00D26C0F"/>
    <w:rsid w:val="00D30013"/>
    <w:rsid w:val="00D305D1"/>
    <w:rsid w:val="00D30762"/>
    <w:rsid w:val="00D30930"/>
    <w:rsid w:val="00D32399"/>
    <w:rsid w:val="00D326B0"/>
    <w:rsid w:val="00D326C3"/>
    <w:rsid w:val="00D336D2"/>
    <w:rsid w:val="00D33ECA"/>
    <w:rsid w:val="00D34A88"/>
    <w:rsid w:val="00D34C7B"/>
    <w:rsid w:val="00D355A2"/>
    <w:rsid w:val="00D37866"/>
    <w:rsid w:val="00D40EDE"/>
    <w:rsid w:val="00D4162B"/>
    <w:rsid w:val="00D417EA"/>
    <w:rsid w:val="00D41987"/>
    <w:rsid w:val="00D41C94"/>
    <w:rsid w:val="00D41EEC"/>
    <w:rsid w:val="00D42469"/>
    <w:rsid w:val="00D42FDE"/>
    <w:rsid w:val="00D4482B"/>
    <w:rsid w:val="00D448DC"/>
    <w:rsid w:val="00D459C1"/>
    <w:rsid w:val="00D5041E"/>
    <w:rsid w:val="00D504CB"/>
    <w:rsid w:val="00D5138B"/>
    <w:rsid w:val="00D5242C"/>
    <w:rsid w:val="00D52C38"/>
    <w:rsid w:val="00D53218"/>
    <w:rsid w:val="00D53857"/>
    <w:rsid w:val="00D546E7"/>
    <w:rsid w:val="00D559B6"/>
    <w:rsid w:val="00D564A4"/>
    <w:rsid w:val="00D57909"/>
    <w:rsid w:val="00D60672"/>
    <w:rsid w:val="00D60A12"/>
    <w:rsid w:val="00D61264"/>
    <w:rsid w:val="00D61614"/>
    <w:rsid w:val="00D62640"/>
    <w:rsid w:val="00D640A1"/>
    <w:rsid w:val="00D64848"/>
    <w:rsid w:val="00D6487D"/>
    <w:rsid w:val="00D648FB"/>
    <w:rsid w:val="00D651B4"/>
    <w:rsid w:val="00D6528C"/>
    <w:rsid w:val="00D6557E"/>
    <w:rsid w:val="00D66925"/>
    <w:rsid w:val="00D66B45"/>
    <w:rsid w:val="00D67E1F"/>
    <w:rsid w:val="00D70E3F"/>
    <w:rsid w:val="00D711CF"/>
    <w:rsid w:val="00D71CC5"/>
    <w:rsid w:val="00D729F4"/>
    <w:rsid w:val="00D72FD3"/>
    <w:rsid w:val="00D73AD4"/>
    <w:rsid w:val="00D73B8C"/>
    <w:rsid w:val="00D73CA4"/>
    <w:rsid w:val="00D74DA2"/>
    <w:rsid w:val="00D75CEC"/>
    <w:rsid w:val="00D75E0D"/>
    <w:rsid w:val="00D76083"/>
    <w:rsid w:val="00D76DE7"/>
    <w:rsid w:val="00D77B4F"/>
    <w:rsid w:val="00D80332"/>
    <w:rsid w:val="00D80AD0"/>
    <w:rsid w:val="00D80D2F"/>
    <w:rsid w:val="00D81A95"/>
    <w:rsid w:val="00D81BEB"/>
    <w:rsid w:val="00D81E92"/>
    <w:rsid w:val="00D82F70"/>
    <w:rsid w:val="00D849CC"/>
    <w:rsid w:val="00D84D92"/>
    <w:rsid w:val="00D8526C"/>
    <w:rsid w:val="00D87788"/>
    <w:rsid w:val="00D911B3"/>
    <w:rsid w:val="00D91538"/>
    <w:rsid w:val="00D9185F"/>
    <w:rsid w:val="00D92DAC"/>
    <w:rsid w:val="00D92FA6"/>
    <w:rsid w:val="00D930E8"/>
    <w:rsid w:val="00D95FD1"/>
    <w:rsid w:val="00D9610A"/>
    <w:rsid w:val="00D968A5"/>
    <w:rsid w:val="00D9759A"/>
    <w:rsid w:val="00D97914"/>
    <w:rsid w:val="00DA0CAE"/>
    <w:rsid w:val="00DA1868"/>
    <w:rsid w:val="00DA1F60"/>
    <w:rsid w:val="00DA3E6D"/>
    <w:rsid w:val="00DA3EE1"/>
    <w:rsid w:val="00DA6C67"/>
    <w:rsid w:val="00DA6F57"/>
    <w:rsid w:val="00DB0B5A"/>
    <w:rsid w:val="00DB0DEC"/>
    <w:rsid w:val="00DB2FD0"/>
    <w:rsid w:val="00DB4E26"/>
    <w:rsid w:val="00DB5A40"/>
    <w:rsid w:val="00DB64A3"/>
    <w:rsid w:val="00DC24CE"/>
    <w:rsid w:val="00DC2729"/>
    <w:rsid w:val="00DC2A40"/>
    <w:rsid w:val="00DC3ABD"/>
    <w:rsid w:val="00DC4FAC"/>
    <w:rsid w:val="00DC6317"/>
    <w:rsid w:val="00DD0606"/>
    <w:rsid w:val="00DD1365"/>
    <w:rsid w:val="00DD328F"/>
    <w:rsid w:val="00DD4347"/>
    <w:rsid w:val="00DD460F"/>
    <w:rsid w:val="00DD4873"/>
    <w:rsid w:val="00DD507E"/>
    <w:rsid w:val="00DD538B"/>
    <w:rsid w:val="00DD572A"/>
    <w:rsid w:val="00DD6342"/>
    <w:rsid w:val="00DD7099"/>
    <w:rsid w:val="00DD72DB"/>
    <w:rsid w:val="00DD78E3"/>
    <w:rsid w:val="00DD7FB5"/>
    <w:rsid w:val="00DE02BA"/>
    <w:rsid w:val="00DE05A8"/>
    <w:rsid w:val="00DE191B"/>
    <w:rsid w:val="00DE2147"/>
    <w:rsid w:val="00DE33BF"/>
    <w:rsid w:val="00DE4380"/>
    <w:rsid w:val="00DE5346"/>
    <w:rsid w:val="00DE5749"/>
    <w:rsid w:val="00DE7317"/>
    <w:rsid w:val="00DE798B"/>
    <w:rsid w:val="00DF0013"/>
    <w:rsid w:val="00DF0022"/>
    <w:rsid w:val="00DF3847"/>
    <w:rsid w:val="00DF42F8"/>
    <w:rsid w:val="00DF4BCD"/>
    <w:rsid w:val="00DF4C70"/>
    <w:rsid w:val="00DF599C"/>
    <w:rsid w:val="00DF6118"/>
    <w:rsid w:val="00DF6930"/>
    <w:rsid w:val="00DF6D69"/>
    <w:rsid w:val="00DF72F4"/>
    <w:rsid w:val="00E01698"/>
    <w:rsid w:val="00E02EF9"/>
    <w:rsid w:val="00E02F09"/>
    <w:rsid w:val="00E049D0"/>
    <w:rsid w:val="00E05519"/>
    <w:rsid w:val="00E06059"/>
    <w:rsid w:val="00E07093"/>
    <w:rsid w:val="00E072F6"/>
    <w:rsid w:val="00E07CC6"/>
    <w:rsid w:val="00E1116B"/>
    <w:rsid w:val="00E11AC7"/>
    <w:rsid w:val="00E11F3A"/>
    <w:rsid w:val="00E1257C"/>
    <w:rsid w:val="00E141BB"/>
    <w:rsid w:val="00E177E1"/>
    <w:rsid w:val="00E179A7"/>
    <w:rsid w:val="00E2029A"/>
    <w:rsid w:val="00E20892"/>
    <w:rsid w:val="00E20A83"/>
    <w:rsid w:val="00E21AB2"/>
    <w:rsid w:val="00E2238F"/>
    <w:rsid w:val="00E22BDE"/>
    <w:rsid w:val="00E243C6"/>
    <w:rsid w:val="00E24450"/>
    <w:rsid w:val="00E24518"/>
    <w:rsid w:val="00E26499"/>
    <w:rsid w:val="00E264CE"/>
    <w:rsid w:val="00E26E65"/>
    <w:rsid w:val="00E303DB"/>
    <w:rsid w:val="00E30D94"/>
    <w:rsid w:val="00E3135A"/>
    <w:rsid w:val="00E31894"/>
    <w:rsid w:val="00E3191B"/>
    <w:rsid w:val="00E32AD2"/>
    <w:rsid w:val="00E35DA4"/>
    <w:rsid w:val="00E373C9"/>
    <w:rsid w:val="00E379C7"/>
    <w:rsid w:val="00E4171E"/>
    <w:rsid w:val="00E4242E"/>
    <w:rsid w:val="00E430B3"/>
    <w:rsid w:val="00E432D2"/>
    <w:rsid w:val="00E43648"/>
    <w:rsid w:val="00E43869"/>
    <w:rsid w:val="00E43A2B"/>
    <w:rsid w:val="00E44762"/>
    <w:rsid w:val="00E44AC9"/>
    <w:rsid w:val="00E4669D"/>
    <w:rsid w:val="00E46E84"/>
    <w:rsid w:val="00E47589"/>
    <w:rsid w:val="00E507C8"/>
    <w:rsid w:val="00E53910"/>
    <w:rsid w:val="00E556AC"/>
    <w:rsid w:val="00E635B3"/>
    <w:rsid w:val="00E65037"/>
    <w:rsid w:val="00E65532"/>
    <w:rsid w:val="00E657FD"/>
    <w:rsid w:val="00E65A2D"/>
    <w:rsid w:val="00E661F5"/>
    <w:rsid w:val="00E66465"/>
    <w:rsid w:val="00E67BBB"/>
    <w:rsid w:val="00E7050A"/>
    <w:rsid w:val="00E70B44"/>
    <w:rsid w:val="00E71497"/>
    <w:rsid w:val="00E722EE"/>
    <w:rsid w:val="00E72FA9"/>
    <w:rsid w:val="00E72FB2"/>
    <w:rsid w:val="00E74215"/>
    <w:rsid w:val="00E74C59"/>
    <w:rsid w:val="00E7527F"/>
    <w:rsid w:val="00E760D0"/>
    <w:rsid w:val="00E8013B"/>
    <w:rsid w:val="00E80261"/>
    <w:rsid w:val="00E804A5"/>
    <w:rsid w:val="00E8080E"/>
    <w:rsid w:val="00E80CC7"/>
    <w:rsid w:val="00E80DDA"/>
    <w:rsid w:val="00E80FD7"/>
    <w:rsid w:val="00E81830"/>
    <w:rsid w:val="00E81B1B"/>
    <w:rsid w:val="00E81B97"/>
    <w:rsid w:val="00E83CD8"/>
    <w:rsid w:val="00E858F1"/>
    <w:rsid w:val="00E8679B"/>
    <w:rsid w:val="00E86FA2"/>
    <w:rsid w:val="00E871AB"/>
    <w:rsid w:val="00E90437"/>
    <w:rsid w:val="00E90876"/>
    <w:rsid w:val="00E90A88"/>
    <w:rsid w:val="00E9142F"/>
    <w:rsid w:val="00E92732"/>
    <w:rsid w:val="00E92F22"/>
    <w:rsid w:val="00E94575"/>
    <w:rsid w:val="00E9552D"/>
    <w:rsid w:val="00E95CD1"/>
    <w:rsid w:val="00E973CA"/>
    <w:rsid w:val="00EA020C"/>
    <w:rsid w:val="00EA0790"/>
    <w:rsid w:val="00EA1A73"/>
    <w:rsid w:val="00EA22AA"/>
    <w:rsid w:val="00EA289D"/>
    <w:rsid w:val="00EA2EBC"/>
    <w:rsid w:val="00EA3CD3"/>
    <w:rsid w:val="00EA40C1"/>
    <w:rsid w:val="00EA45B8"/>
    <w:rsid w:val="00EA4C1E"/>
    <w:rsid w:val="00EA67D4"/>
    <w:rsid w:val="00EA7F32"/>
    <w:rsid w:val="00EB02F6"/>
    <w:rsid w:val="00EB08C4"/>
    <w:rsid w:val="00EB0D61"/>
    <w:rsid w:val="00EB1553"/>
    <w:rsid w:val="00EB22B7"/>
    <w:rsid w:val="00EB2B1E"/>
    <w:rsid w:val="00EB3578"/>
    <w:rsid w:val="00EB3CD6"/>
    <w:rsid w:val="00EB56CB"/>
    <w:rsid w:val="00EB64DD"/>
    <w:rsid w:val="00EB7C96"/>
    <w:rsid w:val="00EC0B8B"/>
    <w:rsid w:val="00EC146B"/>
    <w:rsid w:val="00EC152D"/>
    <w:rsid w:val="00EC16C3"/>
    <w:rsid w:val="00EC1751"/>
    <w:rsid w:val="00EC1DFF"/>
    <w:rsid w:val="00EC2E49"/>
    <w:rsid w:val="00EC3BD0"/>
    <w:rsid w:val="00EC51F5"/>
    <w:rsid w:val="00EC5410"/>
    <w:rsid w:val="00EC6FF8"/>
    <w:rsid w:val="00ED12A0"/>
    <w:rsid w:val="00ED13BB"/>
    <w:rsid w:val="00ED2BC3"/>
    <w:rsid w:val="00ED4C4F"/>
    <w:rsid w:val="00ED53B6"/>
    <w:rsid w:val="00ED6DEA"/>
    <w:rsid w:val="00ED6FBE"/>
    <w:rsid w:val="00ED7436"/>
    <w:rsid w:val="00EE0120"/>
    <w:rsid w:val="00EE2023"/>
    <w:rsid w:val="00EE32E5"/>
    <w:rsid w:val="00EE338E"/>
    <w:rsid w:val="00EE4448"/>
    <w:rsid w:val="00EE4460"/>
    <w:rsid w:val="00EE45B0"/>
    <w:rsid w:val="00EE51B2"/>
    <w:rsid w:val="00EE55C8"/>
    <w:rsid w:val="00EE5BD6"/>
    <w:rsid w:val="00EE608B"/>
    <w:rsid w:val="00EF0FB8"/>
    <w:rsid w:val="00EF1F12"/>
    <w:rsid w:val="00EF2A4D"/>
    <w:rsid w:val="00EF2C63"/>
    <w:rsid w:val="00EF2C82"/>
    <w:rsid w:val="00EF33EB"/>
    <w:rsid w:val="00EF4B3F"/>
    <w:rsid w:val="00EF56ED"/>
    <w:rsid w:val="00EF5B13"/>
    <w:rsid w:val="00EF5BBD"/>
    <w:rsid w:val="00EF5CA4"/>
    <w:rsid w:val="00F00D0F"/>
    <w:rsid w:val="00F00F2D"/>
    <w:rsid w:val="00F0119D"/>
    <w:rsid w:val="00F03A67"/>
    <w:rsid w:val="00F1060A"/>
    <w:rsid w:val="00F118CC"/>
    <w:rsid w:val="00F118CE"/>
    <w:rsid w:val="00F12EF9"/>
    <w:rsid w:val="00F15C54"/>
    <w:rsid w:val="00F1650B"/>
    <w:rsid w:val="00F176ED"/>
    <w:rsid w:val="00F17E12"/>
    <w:rsid w:val="00F17E92"/>
    <w:rsid w:val="00F2002B"/>
    <w:rsid w:val="00F20AE5"/>
    <w:rsid w:val="00F2211A"/>
    <w:rsid w:val="00F22920"/>
    <w:rsid w:val="00F2343D"/>
    <w:rsid w:val="00F23A4E"/>
    <w:rsid w:val="00F24ED0"/>
    <w:rsid w:val="00F254C1"/>
    <w:rsid w:val="00F25D71"/>
    <w:rsid w:val="00F268A9"/>
    <w:rsid w:val="00F269A5"/>
    <w:rsid w:val="00F26C9C"/>
    <w:rsid w:val="00F2710E"/>
    <w:rsid w:val="00F27F57"/>
    <w:rsid w:val="00F30165"/>
    <w:rsid w:val="00F3044D"/>
    <w:rsid w:val="00F312A6"/>
    <w:rsid w:val="00F314C9"/>
    <w:rsid w:val="00F31DC1"/>
    <w:rsid w:val="00F33361"/>
    <w:rsid w:val="00F36213"/>
    <w:rsid w:val="00F36FC0"/>
    <w:rsid w:val="00F37557"/>
    <w:rsid w:val="00F401B1"/>
    <w:rsid w:val="00F40FA5"/>
    <w:rsid w:val="00F41B64"/>
    <w:rsid w:val="00F42F5D"/>
    <w:rsid w:val="00F42F89"/>
    <w:rsid w:val="00F43561"/>
    <w:rsid w:val="00F43EA2"/>
    <w:rsid w:val="00F44048"/>
    <w:rsid w:val="00F442D7"/>
    <w:rsid w:val="00F44C1D"/>
    <w:rsid w:val="00F46FFB"/>
    <w:rsid w:val="00F50109"/>
    <w:rsid w:val="00F50C7F"/>
    <w:rsid w:val="00F50E1B"/>
    <w:rsid w:val="00F50E71"/>
    <w:rsid w:val="00F51E6D"/>
    <w:rsid w:val="00F52ED8"/>
    <w:rsid w:val="00F5471F"/>
    <w:rsid w:val="00F54F52"/>
    <w:rsid w:val="00F551CE"/>
    <w:rsid w:val="00F55DFB"/>
    <w:rsid w:val="00F602E6"/>
    <w:rsid w:val="00F60C68"/>
    <w:rsid w:val="00F613C7"/>
    <w:rsid w:val="00F63A06"/>
    <w:rsid w:val="00F6479B"/>
    <w:rsid w:val="00F64CC5"/>
    <w:rsid w:val="00F65F82"/>
    <w:rsid w:val="00F66A3E"/>
    <w:rsid w:val="00F7074B"/>
    <w:rsid w:val="00F71234"/>
    <w:rsid w:val="00F717CF"/>
    <w:rsid w:val="00F7266C"/>
    <w:rsid w:val="00F737A6"/>
    <w:rsid w:val="00F7381B"/>
    <w:rsid w:val="00F74389"/>
    <w:rsid w:val="00F74F22"/>
    <w:rsid w:val="00F763D8"/>
    <w:rsid w:val="00F76CB5"/>
    <w:rsid w:val="00F76CF0"/>
    <w:rsid w:val="00F77C4A"/>
    <w:rsid w:val="00F8081F"/>
    <w:rsid w:val="00F81D18"/>
    <w:rsid w:val="00F83CBD"/>
    <w:rsid w:val="00F85CA5"/>
    <w:rsid w:val="00F86708"/>
    <w:rsid w:val="00F9036B"/>
    <w:rsid w:val="00F905D6"/>
    <w:rsid w:val="00F93BCC"/>
    <w:rsid w:val="00F96BF3"/>
    <w:rsid w:val="00F96CB5"/>
    <w:rsid w:val="00F96EA9"/>
    <w:rsid w:val="00F97958"/>
    <w:rsid w:val="00FA1D41"/>
    <w:rsid w:val="00FA1F00"/>
    <w:rsid w:val="00FA356A"/>
    <w:rsid w:val="00FA52DB"/>
    <w:rsid w:val="00FA5C3E"/>
    <w:rsid w:val="00FA5C40"/>
    <w:rsid w:val="00FA61D6"/>
    <w:rsid w:val="00FB0922"/>
    <w:rsid w:val="00FB1C8A"/>
    <w:rsid w:val="00FB2405"/>
    <w:rsid w:val="00FB2506"/>
    <w:rsid w:val="00FB31BA"/>
    <w:rsid w:val="00FB37BB"/>
    <w:rsid w:val="00FB3C8B"/>
    <w:rsid w:val="00FB44DC"/>
    <w:rsid w:val="00FB55F4"/>
    <w:rsid w:val="00FB56D6"/>
    <w:rsid w:val="00FB5B15"/>
    <w:rsid w:val="00FB5F46"/>
    <w:rsid w:val="00FC02F5"/>
    <w:rsid w:val="00FC14D8"/>
    <w:rsid w:val="00FC2389"/>
    <w:rsid w:val="00FC2E86"/>
    <w:rsid w:val="00FC3183"/>
    <w:rsid w:val="00FC4A71"/>
    <w:rsid w:val="00FC4DF3"/>
    <w:rsid w:val="00FC5652"/>
    <w:rsid w:val="00FD0555"/>
    <w:rsid w:val="00FD0C92"/>
    <w:rsid w:val="00FD0CEE"/>
    <w:rsid w:val="00FD1077"/>
    <w:rsid w:val="00FD2005"/>
    <w:rsid w:val="00FD4054"/>
    <w:rsid w:val="00FD4999"/>
    <w:rsid w:val="00FD5F71"/>
    <w:rsid w:val="00FD7079"/>
    <w:rsid w:val="00FD7F0E"/>
    <w:rsid w:val="00FE0598"/>
    <w:rsid w:val="00FE170C"/>
    <w:rsid w:val="00FE206A"/>
    <w:rsid w:val="00FE2589"/>
    <w:rsid w:val="00FE307E"/>
    <w:rsid w:val="00FE349F"/>
    <w:rsid w:val="00FE45E6"/>
    <w:rsid w:val="00FE585D"/>
    <w:rsid w:val="00FE58C7"/>
    <w:rsid w:val="00FE7112"/>
    <w:rsid w:val="00FF0A55"/>
    <w:rsid w:val="00FF0CED"/>
    <w:rsid w:val="00FF20B2"/>
    <w:rsid w:val="00FF3153"/>
    <w:rsid w:val="00FF32FD"/>
    <w:rsid w:val="00FF57A2"/>
    <w:rsid w:val="00FF5C48"/>
    <w:rsid w:val="00FF5E6F"/>
    <w:rsid w:val="00FF63F1"/>
    <w:rsid w:val="00FF6A23"/>
    <w:rsid w:val="00FF6F53"/>
    <w:rsid w:val="00FF70FD"/>
    <w:rsid w:val="00FF795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277B3"/>
    <w:pPr>
      <w:spacing w:after="200" w:line="276" w:lineRule="auto"/>
    </w:pPr>
    <w:rPr>
      <w:lang w:eastAsia="en-US"/>
    </w:rPr>
  </w:style>
  <w:style w:type="paragraph" w:styleId="Heading1">
    <w:name w:val="heading 1"/>
    <w:basedOn w:val="Normal"/>
    <w:next w:val="Normal"/>
    <w:link w:val="Heading1Char"/>
    <w:uiPriority w:val="99"/>
    <w:qFormat/>
    <w:rsid w:val="005201D9"/>
    <w:pPr>
      <w:keepNext/>
      <w:suppressAutoHyphens/>
      <w:spacing w:before="240" w:after="60"/>
      <w:outlineLvl w:val="0"/>
    </w:pPr>
    <w:rPr>
      <w:rFonts w:ascii="Cambria" w:eastAsia="Times New Roman" w:hAnsi="Cambria"/>
      <w:b/>
      <w:bCs/>
      <w:kern w:val="32"/>
      <w:sz w:val="32"/>
      <w:szCs w:val="32"/>
      <w:lang w:eastAsia="ar-SA"/>
    </w:rPr>
  </w:style>
  <w:style w:type="paragraph" w:styleId="Heading2">
    <w:name w:val="heading 2"/>
    <w:basedOn w:val="Normal"/>
    <w:next w:val="Normal"/>
    <w:link w:val="Heading2Char"/>
    <w:uiPriority w:val="99"/>
    <w:qFormat/>
    <w:rsid w:val="005201D9"/>
    <w:pPr>
      <w:keepNext/>
      <w:spacing w:after="0" w:line="240" w:lineRule="auto"/>
      <w:jc w:val="both"/>
      <w:outlineLvl w:val="1"/>
    </w:pPr>
    <w:rPr>
      <w:rFonts w:ascii="Cambria" w:eastAsia="Times New Roman" w:hAnsi="Cambria"/>
      <w:b/>
      <w:bCs/>
      <w:i/>
      <w:iCs/>
      <w:sz w:val="28"/>
      <w:szCs w:val="28"/>
    </w:rPr>
  </w:style>
  <w:style w:type="paragraph" w:styleId="Heading3">
    <w:name w:val="heading 3"/>
    <w:aliases w:val="!Главы документа"/>
    <w:basedOn w:val="Normal"/>
    <w:link w:val="Heading3Char"/>
    <w:uiPriority w:val="99"/>
    <w:qFormat/>
    <w:rsid w:val="005201D9"/>
    <w:pPr>
      <w:spacing w:after="0" w:line="240" w:lineRule="auto"/>
      <w:ind w:firstLine="567"/>
      <w:jc w:val="both"/>
      <w:outlineLvl w:val="2"/>
    </w:pPr>
    <w:rPr>
      <w:rFonts w:ascii="Arial" w:eastAsia="Times New Roman" w:hAnsi="Arial"/>
      <w:b/>
      <w:bCs/>
      <w:sz w:val="26"/>
      <w:szCs w:val="26"/>
    </w:rPr>
  </w:style>
  <w:style w:type="paragraph" w:styleId="Heading4">
    <w:name w:val="heading 4"/>
    <w:basedOn w:val="Normal"/>
    <w:next w:val="Normal"/>
    <w:link w:val="Heading4Char"/>
    <w:uiPriority w:val="99"/>
    <w:qFormat/>
    <w:rsid w:val="005201D9"/>
    <w:pPr>
      <w:keepNext/>
      <w:spacing w:after="0" w:line="240" w:lineRule="auto"/>
      <w:jc w:val="center"/>
      <w:outlineLvl w:val="3"/>
    </w:pPr>
    <w:rPr>
      <w:rFonts w:ascii="Times New Roman" w:hAnsi="Times New Roman"/>
      <w:b/>
      <w:sz w:val="28"/>
      <w:szCs w:val="20"/>
    </w:rPr>
  </w:style>
  <w:style w:type="paragraph" w:styleId="Heading5">
    <w:name w:val="heading 5"/>
    <w:basedOn w:val="Normal"/>
    <w:next w:val="Normal"/>
    <w:link w:val="Heading5Char"/>
    <w:uiPriority w:val="99"/>
    <w:qFormat/>
    <w:rsid w:val="005201D9"/>
    <w:pPr>
      <w:suppressAutoHyphens/>
      <w:spacing w:before="240" w:after="60"/>
      <w:outlineLvl w:val="4"/>
    </w:pPr>
    <w:rPr>
      <w:rFonts w:eastAsia="Times New Roman"/>
      <w:b/>
      <w:bCs/>
      <w:i/>
      <w:iCs/>
      <w:sz w:val="26"/>
      <w:szCs w:val="26"/>
      <w:lang w:eastAsia="ar-SA"/>
    </w:rPr>
  </w:style>
  <w:style w:type="paragraph" w:styleId="Heading6">
    <w:name w:val="heading 6"/>
    <w:basedOn w:val="Normal"/>
    <w:next w:val="Normal"/>
    <w:link w:val="Heading6Char"/>
    <w:uiPriority w:val="99"/>
    <w:qFormat/>
    <w:rsid w:val="005201D9"/>
    <w:pPr>
      <w:spacing w:before="240" w:after="60" w:line="240" w:lineRule="auto"/>
      <w:ind w:firstLine="567"/>
      <w:jc w:val="both"/>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5201D9"/>
    <w:pPr>
      <w:tabs>
        <w:tab w:val="num" w:pos="0"/>
      </w:tabs>
      <w:suppressAutoHyphens/>
      <w:spacing w:before="240" w:after="60" w:line="240" w:lineRule="auto"/>
      <w:ind w:left="1296" w:hanging="1296"/>
      <w:jc w:val="center"/>
      <w:outlineLvl w:val="6"/>
    </w:pPr>
    <w:rPr>
      <w:rFonts w:ascii="Times New Roman" w:eastAsia="Times New Roman" w:hAnsi="Times New Roman"/>
      <w:b/>
      <w:sz w:val="28"/>
      <w:szCs w:val="24"/>
      <w:lang w:eastAsia="ar-SA"/>
    </w:rPr>
  </w:style>
  <w:style w:type="paragraph" w:styleId="Heading8">
    <w:name w:val="heading 8"/>
    <w:basedOn w:val="Normal"/>
    <w:next w:val="Normal"/>
    <w:link w:val="Heading8Char"/>
    <w:uiPriority w:val="99"/>
    <w:qFormat/>
    <w:rsid w:val="005201D9"/>
    <w:pPr>
      <w:spacing w:before="240" w:after="60" w:line="240" w:lineRule="auto"/>
      <w:ind w:firstLine="567"/>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5201D9"/>
    <w:pPr>
      <w:spacing w:before="240" w:after="60" w:line="240" w:lineRule="auto"/>
      <w:ind w:firstLine="567"/>
      <w:jc w:val="both"/>
      <w:outlineLvl w:val="8"/>
    </w:pPr>
    <w:rPr>
      <w:rFonts w:ascii="Arial" w:eastAsia="Times New Roman"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01D9"/>
    <w:rPr>
      <w:rFonts w:ascii="Cambria" w:hAnsi="Cambria" w:cs="Times New Roman"/>
      <w:b/>
      <w:bCs/>
      <w:kern w:val="32"/>
      <w:sz w:val="32"/>
      <w:szCs w:val="32"/>
      <w:lang w:eastAsia="ar-SA" w:bidi="ar-SA"/>
    </w:rPr>
  </w:style>
  <w:style w:type="character" w:customStyle="1" w:styleId="Heading2Char">
    <w:name w:val="Heading 2 Char"/>
    <w:basedOn w:val="DefaultParagraphFont"/>
    <w:link w:val="Heading2"/>
    <w:uiPriority w:val="99"/>
    <w:locked/>
    <w:rsid w:val="005201D9"/>
    <w:rPr>
      <w:rFonts w:ascii="Cambria" w:hAnsi="Cambria" w:cs="Times New Roman"/>
      <w:b/>
      <w:bCs/>
      <w:i/>
      <w:iCs/>
      <w:sz w:val="28"/>
      <w:szCs w:val="28"/>
    </w:rPr>
  </w:style>
  <w:style w:type="character" w:customStyle="1" w:styleId="Heading3Char">
    <w:name w:val="Heading 3 Char"/>
    <w:aliases w:val="!Главы документа Char"/>
    <w:basedOn w:val="DefaultParagraphFont"/>
    <w:link w:val="Heading3"/>
    <w:uiPriority w:val="99"/>
    <w:locked/>
    <w:rsid w:val="005201D9"/>
    <w:rPr>
      <w:rFonts w:ascii="Arial" w:hAnsi="Arial" w:cs="Times New Roman"/>
      <w:b/>
      <w:bCs/>
      <w:sz w:val="26"/>
      <w:szCs w:val="26"/>
    </w:rPr>
  </w:style>
  <w:style w:type="character" w:customStyle="1" w:styleId="Heading4Char">
    <w:name w:val="Heading 4 Char"/>
    <w:basedOn w:val="DefaultParagraphFont"/>
    <w:link w:val="Heading4"/>
    <w:uiPriority w:val="99"/>
    <w:locked/>
    <w:rsid w:val="005201D9"/>
    <w:rPr>
      <w:rFonts w:ascii="Times New Roman" w:hAnsi="Times New Roman" w:cs="Times New Roman"/>
      <w:b/>
      <w:sz w:val="20"/>
      <w:szCs w:val="20"/>
    </w:rPr>
  </w:style>
  <w:style w:type="character" w:customStyle="1" w:styleId="Heading5Char">
    <w:name w:val="Heading 5 Char"/>
    <w:basedOn w:val="DefaultParagraphFont"/>
    <w:link w:val="Heading5"/>
    <w:uiPriority w:val="99"/>
    <w:locked/>
    <w:rsid w:val="005201D9"/>
    <w:rPr>
      <w:rFonts w:ascii="Calibri" w:hAnsi="Calibri" w:cs="Times New Roman"/>
      <w:b/>
      <w:bCs/>
      <w:i/>
      <w:iCs/>
      <w:sz w:val="26"/>
      <w:szCs w:val="26"/>
      <w:lang w:eastAsia="ar-SA" w:bidi="ar-SA"/>
    </w:rPr>
  </w:style>
  <w:style w:type="character" w:customStyle="1" w:styleId="Heading6Char">
    <w:name w:val="Heading 6 Char"/>
    <w:basedOn w:val="DefaultParagraphFont"/>
    <w:link w:val="Heading6"/>
    <w:uiPriority w:val="99"/>
    <w:locked/>
    <w:rsid w:val="005201D9"/>
    <w:rPr>
      <w:rFonts w:ascii="Times New Roman" w:hAnsi="Times New Roman" w:cs="Times New Roman"/>
      <w:b/>
      <w:bCs/>
    </w:rPr>
  </w:style>
  <w:style w:type="character" w:customStyle="1" w:styleId="Heading7Char">
    <w:name w:val="Heading 7 Char"/>
    <w:basedOn w:val="DefaultParagraphFont"/>
    <w:link w:val="Heading7"/>
    <w:uiPriority w:val="99"/>
    <w:locked/>
    <w:rsid w:val="005201D9"/>
    <w:rPr>
      <w:rFonts w:ascii="Times New Roman" w:hAnsi="Times New Roman" w:cs="Times New Roman"/>
      <w:b/>
      <w:sz w:val="24"/>
      <w:szCs w:val="24"/>
      <w:lang w:eastAsia="ar-SA" w:bidi="ar-SA"/>
    </w:rPr>
  </w:style>
  <w:style w:type="character" w:customStyle="1" w:styleId="Heading8Char">
    <w:name w:val="Heading 8 Char"/>
    <w:basedOn w:val="DefaultParagraphFont"/>
    <w:link w:val="Heading8"/>
    <w:uiPriority w:val="99"/>
    <w:locked/>
    <w:rsid w:val="005201D9"/>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5201D9"/>
    <w:rPr>
      <w:rFonts w:ascii="Arial" w:hAnsi="Arial" w:cs="Times New Roman"/>
    </w:rPr>
  </w:style>
  <w:style w:type="paragraph" w:styleId="Header">
    <w:name w:val="header"/>
    <w:aliases w:val="ВерхКолонтитул,encabezado"/>
    <w:basedOn w:val="Normal"/>
    <w:link w:val="HeaderChar1"/>
    <w:uiPriority w:val="99"/>
    <w:rsid w:val="00B96B62"/>
    <w:pPr>
      <w:tabs>
        <w:tab w:val="center" w:pos="4677"/>
        <w:tab w:val="right" w:pos="9355"/>
      </w:tabs>
      <w:spacing w:after="0" w:line="240" w:lineRule="auto"/>
    </w:pPr>
  </w:style>
  <w:style w:type="character" w:customStyle="1" w:styleId="HeaderChar">
    <w:name w:val="Header Char"/>
    <w:aliases w:val="ВерхКолонтитул Char,encabezado Char"/>
    <w:basedOn w:val="DefaultParagraphFont"/>
    <w:link w:val="Header"/>
    <w:uiPriority w:val="99"/>
    <w:locked/>
    <w:rsid w:val="005201D9"/>
    <w:rPr>
      <w:rFonts w:eastAsia="Times New Roman" w:cs="Times New Roman"/>
      <w:sz w:val="24"/>
      <w:lang w:val="ru-RU" w:eastAsia="ru-RU"/>
    </w:rPr>
  </w:style>
  <w:style w:type="character" w:customStyle="1" w:styleId="HeaderChar1">
    <w:name w:val="Header Char1"/>
    <w:aliases w:val="ВерхКолонтитул Char1,encabezado Char1"/>
    <w:basedOn w:val="DefaultParagraphFont"/>
    <w:link w:val="Header"/>
    <w:uiPriority w:val="99"/>
    <w:locked/>
    <w:rsid w:val="00B96B62"/>
    <w:rPr>
      <w:rFonts w:cs="Times New Roman"/>
    </w:rPr>
  </w:style>
  <w:style w:type="paragraph" w:styleId="Footer">
    <w:name w:val="footer"/>
    <w:basedOn w:val="Normal"/>
    <w:link w:val="FooterChar"/>
    <w:uiPriority w:val="99"/>
    <w:rsid w:val="00B96B62"/>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B96B62"/>
    <w:rPr>
      <w:rFonts w:cs="Times New Roman"/>
    </w:rPr>
  </w:style>
  <w:style w:type="paragraph" w:styleId="BalloonText">
    <w:name w:val="Balloon Text"/>
    <w:basedOn w:val="Normal"/>
    <w:link w:val="BalloonTextChar"/>
    <w:uiPriority w:val="99"/>
    <w:rsid w:val="00B96B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96B62"/>
    <w:rPr>
      <w:rFonts w:ascii="Tahoma" w:hAnsi="Tahoma" w:cs="Tahoma"/>
      <w:sz w:val="16"/>
      <w:szCs w:val="16"/>
    </w:rPr>
  </w:style>
  <w:style w:type="table" w:styleId="TableGrid">
    <w:name w:val="Table Grid"/>
    <w:basedOn w:val="TableNormal"/>
    <w:uiPriority w:val="99"/>
    <w:rsid w:val="0062684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aliases w:val="Заголовок мой1,СписокСТПр,Нумерация,список 1,List Paragraph2"/>
    <w:basedOn w:val="Normal"/>
    <w:uiPriority w:val="99"/>
    <w:qFormat/>
    <w:rsid w:val="00D81A95"/>
    <w:pPr>
      <w:ind w:left="720"/>
      <w:contextualSpacing/>
    </w:pPr>
  </w:style>
  <w:style w:type="paragraph" w:customStyle="1" w:styleId="oaenoniinee">
    <w:name w:val="oaeno niinee"/>
    <w:basedOn w:val="Normal"/>
    <w:uiPriority w:val="99"/>
    <w:rsid w:val="00C84DD4"/>
    <w:pPr>
      <w:spacing w:after="0" w:line="240" w:lineRule="auto"/>
      <w:jc w:val="both"/>
    </w:pPr>
    <w:rPr>
      <w:rFonts w:ascii="Times New Roman" w:eastAsia="Times New Roman" w:hAnsi="Times New Roman"/>
      <w:sz w:val="24"/>
      <w:szCs w:val="20"/>
      <w:lang w:eastAsia="ru-RU"/>
    </w:rPr>
  </w:style>
  <w:style w:type="character" w:customStyle="1" w:styleId="BodyTextChar1">
    <w:name w:val="Body Text Char1"/>
    <w:aliases w:val="Body Text Char Знак Char,Body Text Char Char"/>
    <w:link w:val="BodyText"/>
    <w:uiPriority w:val="99"/>
    <w:locked/>
    <w:rsid w:val="00835C11"/>
    <w:rPr>
      <w:rFonts w:ascii="Times New Roman" w:hAnsi="Times New Roman" w:cs="Times New Roman"/>
      <w:color w:val="323232"/>
      <w:shd w:val="clear" w:color="auto" w:fill="FFFFFF"/>
    </w:rPr>
  </w:style>
  <w:style w:type="paragraph" w:styleId="BodyText">
    <w:name w:val="Body Text"/>
    <w:aliases w:val="Body Text Char Знак,Body Text Char"/>
    <w:basedOn w:val="Normal"/>
    <w:link w:val="BodyTextChar2"/>
    <w:uiPriority w:val="99"/>
    <w:rsid w:val="00835C11"/>
    <w:pPr>
      <w:widowControl w:val="0"/>
      <w:shd w:val="clear" w:color="auto" w:fill="FFFFFF"/>
      <w:spacing w:after="0" w:line="240" w:lineRule="auto"/>
      <w:ind w:firstLine="400"/>
      <w:jc w:val="both"/>
    </w:pPr>
    <w:rPr>
      <w:rFonts w:ascii="Times New Roman" w:hAnsi="Times New Roman"/>
      <w:color w:val="323232"/>
    </w:rPr>
  </w:style>
  <w:style w:type="character" w:customStyle="1" w:styleId="BodyTextChar2">
    <w:name w:val="Body Text Char2"/>
    <w:aliases w:val="Body Text Char Знак Char1,Body Text Char Char1"/>
    <w:basedOn w:val="DefaultParagraphFont"/>
    <w:link w:val="BodyText"/>
    <w:uiPriority w:val="99"/>
    <w:semiHidden/>
    <w:locked/>
    <w:rPr>
      <w:rFonts w:cs="Times New Roman"/>
      <w:lang w:eastAsia="en-US"/>
    </w:rPr>
  </w:style>
  <w:style w:type="character" w:customStyle="1" w:styleId="a0">
    <w:name w:val="Основной текст Знак"/>
    <w:aliases w:val="Body Text Char Знак Знак,Body Text Char Знак1"/>
    <w:basedOn w:val="DefaultParagraphFont"/>
    <w:uiPriority w:val="99"/>
    <w:rsid w:val="00835C11"/>
    <w:rPr>
      <w:rFonts w:cs="Times New Roman"/>
    </w:rPr>
  </w:style>
  <w:style w:type="character" w:customStyle="1" w:styleId="a1">
    <w:name w:val="Другое_"/>
    <w:basedOn w:val="DefaultParagraphFont"/>
    <w:link w:val="a2"/>
    <w:uiPriority w:val="99"/>
    <w:locked/>
    <w:rsid w:val="00A31943"/>
    <w:rPr>
      <w:rFonts w:ascii="Times New Roman" w:hAnsi="Times New Roman" w:cs="Times New Roman"/>
      <w:color w:val="323232"/>
      <w:shd w:val="clear" w:color="auto" w:fill="FFFFFF"/>
    </w:rPr>
  </w:style>
  <w:style w:type="character" w:customStyle="1" w:styleId="3">
    <w:name w:val="Основной текст (3)_"/>
    <w:basedOn w:val="DefaultParagraphFont"/>
    <w:link w:val="30"/>
    <w:uiPriority w:val="99"/>
    <w:locked/>
    <w:rsid w:val="00A31943"/>
    <w:rPr>
      <w:rFonts w:ascii="Calibri" w:hAnsi="Calibri" w:cs="Calibri"/>
      <w:color w:val="323232"/>
      <w:sz w:val="20"/>
      <w:szCs w:val="20"/>
      <w:shd w:val="clear" w:color="auto" w:fill="FFFFFF"/>
    </w:rPr>
  </w:style>
  <w:style w:type="paragraph" w:customStyle="1" w:styleId="a2">
    <w:name w:val="Другое"/>
    <w:basedOn w:val="Normal"/>
    <w:link w:val="a1"/>
    <w:uiPriority w:val="99"/>
    <w:rsid w:val="00A31943"/>
    <w:pPr>
      <w:widowControl w:val="0"/>
      <w:shd w:val="clear" w:color="auto" w:fill="FFFFFF"/>
      <w:spacing w:after="0" w:line="240" w:lineRule="auto"/>
      <w:ind w:firstLine="400"/>
      <w:jc w:val="both"/>
    </w:pPr>
    <w:rPr>
      <w:rFonts w:ascii="Times New Roman" w:hAnsi="Times New Roman"/>
      <w:color w:val="323232"/>
    </w:rPr>
  </w:style>
  <w:style w:type="paragraph" w:customStyle="1" w:styleId="30">
    <w:name w:val="Основной текст (3)"/>
    <w:basedOn w:val="Normal"/>
    <w:link w:val="3"/>
    <w:uiPriority w:val="99"/>
    <w:rsid w:val="00A31943"/>
    <w:pPr>
      <w:widowControl w:val="0"/>
      <w:shd w:val="clear" w:color="auto" w:fill="FFFFFF"/>
      <w:spacing w:before="520" w:after="1060" w:line="240" w:lineRule="auto"/>
      <w:ind w:left="720" w:hanging="200"/>
    </w:pPr>
    <w:rPr>
      <w:rFonts w:cs="Calibri"/>
      <w:color w:val="323232"/>
      <w:sz w:val="20"/>
      <w:szCs w:val="20"/>
    </w:rPr>
  </w:style>
  <w:style w:type="paragraph" w:customStyle="1" w:styleId="doktekstj">
    <w:name w:val="doktekstj"/>
    <w:basedOn w:val="Normal"/>
    <w:uiPriority w:val="99"/>
    <w:rsid w:val="00671F09"/>
    <w:pPr>
      <w:spacing w:before="100" w:beforeAutospacing="1" w:after="300" w:line="240" w:lineRule="auto"/>
      <w:jc w:val="both"/>
    </w:pPr>
    <w:rPr>
      <w:rFonts w:ascii="Times New Roman" w:eastAsia="Times New Roman" w:hAnsi="Times New Roman"/>
      <w:sz w:val="24"/>
      <w:szCs w:val="24"/>
      <w:lang w:eastAsia="ru-RU"/>
    </w:rPr>
  </w:style>
  <w:style w:type="paragraph" w:styleId="NormalWeb">
    <w:name w:val="Normal (Web)"/>
    <w:aliases w:val="Обычный (Web),Обычный (Web)1,Знак Знак4,Обычный (Web) Знак Знак,Обычный (Web) Знак"/>
    <w:basedOn w:val="Normal"/>
    <w:uiPriority w:val="99"/>
    <w:rsid w:val="00671F09"/>
    <w:pPr>
      <w:spacing w:before="100" w:beforeAutospacing="1" w:after="100" w:afterAutospacing="1" w:line="240" w:lineRule="auto"/>
    </w:pPr>
    <w:rPr>
      <w:rFonts w:ascii="Verdana" w:eastAsia="Times New Roman" w:hAnsi="Verdana"/>
      <w:color w:val="000000"/>
      <w:sz w:val="16"/>
      <w:szCs w:val="16"/>
      <w:lang w:eastAsia="ru-RU"/>
    </w:rPr>
  </w:style>
  <w:style w:type="paragraph" w:customStyle="1" w:styleId="p11">
    <w:name w:val="p11"/>
    <w:basedOn w:val="Normal"/>
    <w:uiPriority w:val="99"/>
    <w:rsid w:val="00C21ADD"/>
    <w:pPr>
      <w:spacing w:before="100" w:beforeAutospacing="1" w:after="100" w:afterAutospacing="1" w:line="240" w:lineRule="auto"/>
    </w:pPr>
    <w:rPr>
      <w:rFonts w:ascii="Times New Roman" w:hAnsi="Times New Roman"/>
      <w:sz w:val="24"/>
      <w:szCs w:val="24"/>
      <w:lang w:eastAsia="ru-RU"/>
    </w:rPr>
  </w:style>
  <w:style w:type="paragraph" w:customStyle="1" w:styleId="p35">
    <w:name w:val="p35"/>
    <w:basedOn w:val="Normal"/>
    <w:uiPriority w:val="99"/>
    <w:rsid w:val="00441666"/>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DefaultParagraphFont"/>
    <w:uiPriority w:val="99"/>
    <w:rsid w:val="00D729F4"/>
    <w:rPr>
      <w:rFonts w:cs="Times New Roman"/>
    </w:rPr>
  </w:style>
  <w:style w:type="paragraph" w:customStyle="1" w:styleId="ConsPlusNormal">
    <w:name w:val="ConsPlusNormal"/>
    <w:link w:val="ConsPlusNormal0"/>
    <w:uiPriority w:val="99"/>
    <w:rsid w:val="00CC6463"/>
    <w:pPr>
      <w:widowControl w:val="0"/>
      <w:autoSpaceDE w:val="0"/>
      <w:autoSpaceDN w:val="0"/>
    </w:pPr>
  </w:style>
  <w:style w:type="paragraph" w:customStyle="1" w:styleId="1">
    <w:name w:val="Основной текст1"/>
    <w:basedOn w:val="Normal"/>
    <w:uiPriority w:val="99"/>
    <w:rsid w:val="005201D9"/>
    <w:pPr>
      <w:widowControl w:val="0"/>
      <w:shd w:val="clear" w:color="auto" w:fill="FFFFFF"/>
      <w:spacing w:after="0" w:line="240" w:lineRule="atLeast"/>
      <w:jc w:val="right"/>
    </w:pPr>
    <w:rPr>
      <w:rFonts w:ascii="Arial Narrow" w:hAnsi="Arial Narrow" w:cs="Arial Narrow"/>
      <w:spacing w:val="2"/>
      <w:sz w:val="16"/>
      <w:szCs w:val="16"/>
      <w:lang w:eastAsia="ru-RU"/>
    </w:rPr>
  </w:style>
  <w:style w:type="character" w:customStyle="1" w:styleId="Arial">
    <w:name w:val="Основной текст + Arial"/>
    <w:aliases w:val="7 pt,Интервал 0 pt"/>
    <w:uiPriority w:val="99"/>
    <w:rsid w:val="005201D9"/>
    <w:rPr>
      <w:rFonts w:ascii="Arial" w:hAnsi="Arial"/>
      <w:color w:val="000000"/>
      <w:spacing w:val="1"/>
      <w:w w:val="100"/>
      <w:position w:val="0"/>
      <w:sz w:val="14"/>
      <w:u w:val="none"/>
      <w:lang w:val="ru-RU"/>
    </w:rPr>
  </w:style>
  <w:style w:type="character" w:customStyle="1" w:styleId="WW8Num2z0">
    <w:name w:val="WW8Num2z0"/>
    <w:uiPriority w:val="99"/>
    <w:rsid w:val="005201D9"/>
    <w:rPr>
      <w:rFonts w:ascii="Times New Roman" w:hAnsi="Times New Roman"/>
    </w:rPr>
  </w:style>
  <w:style w:type="character" w:customStyle="1" w:styleId="WW8Num2z1">
    <w:name w:val="WW8Num2z1"/>
    <w:uiPriority w:val="99"/>
    <w:rsid w:val="005201D9"/>
    <w:rPr>
      <w:rFonts w:ascii="Symbol" w:hAnsi="Symbol"/>
    </w:rPr>
  </w:style>
  <w:style w:type="character" w:customStyle="1" w:styleId="WW8Num4z0">
    <w:name w:val="WW8Num4z0"/>
    <w:uiPriority w:val="99"/>
    <w:rsid w:val="005201D9"/>
  </w:style>
  <w:style w:type="character" w:customStyle="1" w:styleId="WW8Num6z0">
    <w:name w:val="WW8Num6z0"/>
    <w:uiPriority w:val="99"/>
    <w:rsid w:val="005201D9"/>
  </w:style>
  <w:style w:type="character" w:customStyle="1" w:styleId="WW8Num12z0">
    <w:name w:val="WW8Num12z0"/>
    <w:uiPriority w:val="99"/>
    <w:rsid w:val="005201D9"/>
    <w:rPr>
      <w:rFonts w:ascii="Symbol" w:hAnsi="Symbol"/>
    </w:rPr>
  </w:style>
  <w:style w:type="character" w:customStyle="1" w:styleId="WW8Num13z0">
    <w:name w:val="WW8Num13z0"/>
    <w:uiPriority w:val="99"/>
    <w:rsid w:val="005201D9"/>
  </w:style>
  <w:style w:type="character" w:customStyle="1" w:styleId="Absatz-Standardschriftart">
    <w:name w:val="Absatz-Standardschriftart"/>
    <w:uiPriority w:val="99"/>
    <w:rsid w:val="005201D9"/>
  </w:style>
  <w:style w:type="character" w:customStyle="1" w:styleId="WW8Num3z0">
    <w:name w:val="WW8Num3z0"/>
    <w:uiPriority w:val="99"/>
    <w:rsid w:val="005201D9"/>
    <w:rPr>
      <w:sz w:val="24"/>
    </w:rPr>
  </w:style>
  <w:style w:type="character" w:customStyle="1" w:styleId="WW8Num5z0">
    <w:name w:val="WW8Num5z0"/>
    <w:uiPriority w:val="99"/>
    <w:rsid w:val="005201D9"/>
    <w:rPr>
      <w:sz w:val="24"/>
    </w:rPr>
  </w:style>
  <w:style w:type="character" w:customStyle="1" w:styleId="WW8Num7z0">
    <w:name w:val="WW8Num7z0"/>
    <w:uiPriority w:val="99"/>
    <w:rsid w:val="005201D9"/>
    <w:rPr>
      <w:sz w:val="24"/>
    </w:rPr>
  </w:style>
  <w:style w:type="character" w:customStyle="1" w:styleId="WW8Num8z0">
    <w:name w:val="WW8Num8z0"/>
    <w:uiPriority w:val="99"/>
    <w:rsid w:val="005201D9"/>
    <w:rPr>
      <w:sz w:val="24"/>
    </w:rPr>
  </w:style>
  <w:style w:type="character" w:customStyle="1" w:styleId="WW8Num9z0">
    <w:name w:val="WW8Num9z0"/>
    <w:uiPriority w:val="99"/>
    <w:rsid w:val="005201D9"/>
    <w:rPr>
      <w:rFonts w:ascii="Wingdings" w:hAnsi="Wingdings"/>
    </w:rPr>
  </w:style>
  <w:style w:type="character" w:customStyle="1" w:styleId="WW8Num10z0">
    <w:name w:val="WW8Num10z0"/>
    <w:uiPriority w:val="99"/>
    <w:rsid w:val="005201D9"/>
    <w:rPr>
      <w:sz w:val="24"/>
    </w:rPr>
  </w:style>
  <w:style w:type="character" w:customStyle="1" w:styleId="WW8Num11z0">
    <w:name w:val="WW8Num11z0"/>
    <w:uiPriority w:val="99"/>
    <w:rsid w:val="005201D9"/>
    <w:rPr>
      <w:sz w:val="24"/>
    </w:rPr>
  </w:style>
  <w:style w:type="character" w:customStyle="1" w:styleId="WW8Num15z0">
    <w:name w:val="WW8Num15z0"/>
    <w:uiPriority w:val="99"/>
    <w:rsid w:val="005201D9"/>
    <w:rPr>
      <w:sz w:val="24"/>
    </w:rPr>
  </w:style>
  <w:style w:type="character" w:customStyle="1" w:styleId="WW8Num16z0">
    <w:name w:val="WW8Num16z0"/>
    <w:uiPriority w:val="99"/>
    <w:rsid w:val="005201D9"/>
    <w:rPr>
      <w:sz w:val="24"/>
    </w:rPr>
  </w:style>
  <w:style w:type="character" w:customStyle="1" w:styleId="WW8Num18z0">
    <w:name w:val="WW8Num18z0"/>
    <w:uiPriority w:val="99"/>
    <w:rsid w:val="005201D9"/>
    <w:rPr>
      <w:sz w:val="24"/>
    </w:rPr>
  </w:style>
  <w:style w:type="character" w:customStyle="1" w:styleId="WW8Num19z0">
    <w:name w:val="WW8Num19z0"/>
    <w:uiPriority w:val="99"/>
    <w:rsid w:val="005201D9"/>
    <w:rPr>
      <w:rFonts w:ascii="Symbol" w:hAnsi="Symbol"/>
    </w:rPr>
  </w:style>
  <w:style w:type="character" w:customStyle="1" w:styleId="WW8Num25z0">
    <w:name w:val="WW8Num25z0"/>
    <w:uiPriority w:val="99"/>
    <w:rsid w:val="005201D9"/>
    <w:rPr>
      <w:sz w:val="24"/>
    </w:rPr>
  </w:style>
  <w:style w:type="character" w:customStyle="1" w:styleId="WW8Num28z0">
    <w:name w:val="WW8Num28z0"/>
    <w:uiPriority w:val="99"/>
    <w:rsid w:val="005201D9"/>
    <w:rPr>
      <w:sz w:val="24"/>
    </w:rPr>
  </w:style>
  <w:style w:type="character" w:customStyle="1" w:styleId="WW8Num29z0">
    <w:name w:val="WW8Num29z0"/>
    <w:uiPriority w:val="99"/>
    <w:rsid w:val="005201D9"/>
    <w:rPr>
      <w:sz w:val="24"/>
    </w:rPr>
  </w:style>
  <w:style w:type="character" w:customStyle="1" w:styleId="WW8Num31z0">
    <w:name w:val="WW8Num31z0"/>
    <w:uiPriority w:val="99"/>
    <w:rsid w:val="005201D9"/>
    <w:rPr>
      <w:rFonts w:ascii="Univers" w:hAnsi="Univers"/>
      <w:sz w:val="24"/>
    </w:rPr>
  </w:style>
  <w:style w:type="character" w:customStyle="1" w:styleId="31">
    <w:name w:val="Основной шрифт абзаца3"/>
    <w:uiPriority w:val="99"/>
    <w:rsid w:val="005201D9"/>
  </w:style>
  <w:style w:type="character" w:customStyle="1" w:styleId="WW8Num14z0">
    <w:name w:val="WW8Num14z0"/>
    <w:uiPriority w:val="99"/>
    <w:rsid w:val="005201D9"/>
    <w:rPr>
      <w:sz w:val="22"/>
    </w:rPr>
  </w:style>
  <w:style w:type="character" w:customStyle="1" w:styleId="WW8Num17z0">
    <w:name w:val="WW8Num17z0"/>
    <w:uiPriority w:val="99"/>
    <w:rsid w:val="005201D9"/>
    <w:rPr>
      <w:color w:val="auto"/>
    </w:rPr>
  </w:style>
  <w:style w:type="character" w:customStyle="1" w:styleId="WW8Num20z0">
    <w:name w:val="WW8Num20z0"/>
    <w:uiPriority w:val="99"/>
    <w:rsid w:val="005201D9"/>
    <w:rPr>
      <w:sz w:val="24"/>
    </w:rPr>
  </w:style>
  <w:style w:type="character" w:customStyle="1" w:styleId="WW8Num26z0">
    <w:name w:val="WW8Num26z0"/>
    <w:uiPriority w:val="99"/>
    <w:rsid w:val="005201D9"/>
    <w:rPr>
      <w:sz w:val="24"/>
    </w:rPr>
  </w:style>
  <w:style w:type="character" w:customStyle="1" w:styleId="WW8Num30z0">
    <w:name w:val="WW8Num30z0"/>
    <w:uiPriority w:val="99"/>
    <w:rsid w:val="005201D9"/>
    <w:rPr>
      <w:rFonts w:ascii="Symbol" w:hAnsi="Symbol"/>
    </w:rPr>
  </w:style>
  <w:style w:type="character" w:customStyle="1" w:styleId="WW8Num32z0">
    <w:name w:val="WW8Num32z0"/>
    <w:uiPriority w:val="99"/>
    <w:rsid w:val="005201D9"/>
    <w:rPr>
      <w:sz w:val="24"/>
    </w:rPr>
  </w:style>
  <w:style w:type="character" w:customStyle="1" w:styleId="20">
    <w:name w:val="Основной шрифт абзаца2"/>
    <w:uiPriority w:val="99"/>
    <w:rsid w:val="005201D9"/>
  </w:style>
  <w:style w:type="character" w:customStyle="1" w:styleId="WW8Num1z0">
    <w:name w:val="WW8Num1z0"/>
    <w:uiPriority w:val="99"/>
    <w:rsid w:val="005201D9"/>
    <w:rPr>
      <w:rFonts w:ascii="Symbol" w:hAnsi="Symbol"/>
    </w:rPr>
  </w:style>
  <w:style w:type="character" w:customStyle="1" w:styleId="WW8Num9z1">
    <w:name w:val="WW8Num9z1"/>
    <w:uiPriority w:val="99"/>
    <w:rsid w:val="005201D9"/>
    <w:rPr>
      <w:rFonts w:ascii="Courier New" w:hAnsi="Courier New"/>
    </w:rPr>
  </w:style>
  <w:style w:type="character" w:customStyle="1" w:styleId="WW8Num9z3">
    <w:name w:val="WW8Num9z3"/>
    <w:uiPriority w:val="99"/>
    <w:rsid w:val="005201D9"/>
    <w:rPr>
      <w:rFonts w:ascii="Symbol" w:hAnsi="Symbol"/>
    </w:rPr>
  </w:style>
  <w:style w:type="character" w:customStyle="1" w:styleId="WW8Num19z1">
    <w:name w:val="WW8Num19z1"/>
    <w:uiPriority w:val="99"/>
    <w:rsid w:val="005201D9"/>
    <w:rPr>
      <w:rFonts w:ascii="Courier New" w:hAnsi="Courier New"/>
    </w:rPr>
  </w:style>
  <w:style w:type="character" w:customStyle="1" w:styleId="WW8Num19z2">
    <w:name w:val="WW8Num19z2"/>
    <w:uiPriority w:val="99"/>
    <w:rsid w:val="005201D9"/>
    <w:rPr>
      <w:rFonts w:ascii="Wingdings" w:hAnsi="Wingdings"/>
    </w:rPr>
  </w:style>
  <w:style w:type="character" w:customStyle="1" w:styleId="WW8Num23z0">
    <w:name w:val="WW8Num23z0"/>
    <w:uiPriority w:val="99"/>
    <w:rsid w:val="005201D9"/>
    <w:rPr>
      <w:sz w:val="22"/>
    </w:rPr>
  </w:style>
  <w:style w:type="character" w:customStyle="1" w:styleId="WW8Num24z0">
    <w:name w:val="WW8Num24z0"/>
    <w:uiPriority w:val="99"/>
    <w:rsid w:val="005201D9"/>
    <w:rPr>
      <w:b/>
    </w:rPr>
  </w:style>
  <w:style w:type="character" w:customStyle="1" w:styleId="WW8Num27z0">
    <w:name w:val="WW8Num27z0"/>
    <w:uiPriority w:val="99"/>
    <w:rsid w:val="005201D9"/>
    <w:rPr>
      <w:rFonts w:ascii="Symbol" w:hAnsi="Symbol"/>
    </w:rPr>
  </w:style>
  <w:style w:type="character" w:customStyle="1" w:styleId="WW8Num27z1">
    <w:name w:val="WW8Num27z1"/>
    <w:uiPriority w:val="99"/>
    <w:rsid w:val="005201D9"/>
    <w:rPr>
      <w:rFonts w:ascii="Courier New" w:hAnsi="Courier New"/>
    </w:rPr>
  </w:style>
  <w:style w:type="character" w:customStyle="1" w:styleId="WW8Num27z2">
    <w:name w:val="WW8Num27z2"/>
    <w:uiPriority w:val="99"/>
    <w:rsid w:val="005201D9"/>
    <w:rPr>
      <w:rFonts w:ascii="Wingdings" w:hAnsi="Wingdings"/>
    </w:rPr>
  </w:style>
  <w:style w:type="character" w:customStyle="1" w:styleId="WW8Num30z1">
    <w:name w:val="WW8Num30z1"/>
    <w:uiPriority w:val="99"/>
    <w:rsid w:val="005201D9"/>
    <w:rPr>
      <w:rFonts w:ascii="Courier New" w:hAnsi="Courier New"/>
    </w:rPr>
  </w:style>
  <w:style w:type="character" w:customStyle="1" w:styleId="WW8Num30z2">
    <w:name w:val="WW8Num30z2"/>
    <w:uiPriority w:val="99"/>
    <w:rsid w:val="005201D9"/>
    <w:rPr>
      <w:rFonts w:ascii="Wingdings" w:hAnsi="Wingdings"/>
    </w:rPr>
  </w:style>
  <w:style w:type="character" w:customStyle="1" w:styleId="WW8Num33z0">
    <w:name w:val="WW8Num33z0"/>
    <w:uiPriority w:val="99"/>
    <w:rsid w:val="005201D9"/>
    <w:rPr>
      <w:sz w:val="24"/>
    </w:rPr>
  </w:style>
  <w:style w:type="character" w:customStyle="1" w:styleId="WW8Num39z0">
    <w:name w:val="WW8Num39z0"/>
    <w:uiPriority w:val="99"/>
    <w:rsid w:val="005201D9"/>
    <w:rPr>
      <w:sz w:val="24"/>
    </w:rPr>
  </w:style>
  <w:style w:type="character" w:customStyle="1" w:styleId="WW8Num42z0">
    <w:name w:val="WW8Num42z0"/>
    <w:uiPriority w:val="99"/>
    <w:rsid w:val="005201D9"/>
    <w:rPr>
      <w:rFonts w:ascii="Univers" w:hAnsi="Univers"/>
    </w:rPr>
  </w:style>
  <w:style w:type="character" w:customStyle="1" w:styleId="WW8Num43z0">
    <w:name w:val="WW8Num43z0"/>
    <w:uiPriority w:val="99"/>
    <w:rsid w:val="005201D9"/>
    <w:rPr>
      <w:rFonts w:ascii="Times New Roman" w:hAnsi="Times New Roman"/>
    </w:rPr>
  </w:style>
  <w:style w:type="character" w:customStyle="1" w:styleId="WW8Num43z1">
    <w:name w:val="WW8Num43z1"/>
    <w:uiPriority w:val="99"/>
    <w:rsid w:val="005201D9"/>
    <w:rPr>
      <w:rFonts w:ascii="Courier New" w:hAnsi="Courier New"/>
    </w:rPr>
  </w:style>
  <w:style w:type="character" w:customStyle="1" w:styleId="WW8Num43z2">
    <w:name w:val="WW8Num43z2"/>
    <w:uiPriority w:val="99"/>
    <w:rsid w:val="005201D9"/>
    <w:rPr>
      <w:rFonts w:ascii="Wingdings" w:hAnsi="Wingdings"/>
    </w:rPr>
  </w:style>
  <w:style w:type="character" w:customStyle="1" w:styleId="WW8Num43z3">
    <w:name w:val="WW8Num43z3"/>
    <w:uiPriority w:val="99"/>
    <w:rsid w:val="005201D9"/>
    <w:rPr>
      <w:rFonts w:ascii="Symbol" w:hAnsi="Symbol"/>
    </w:rPr>
  </w:style>
  <w:style w:type="character" w:customStyle="1" w:styleId="WW8Num46z0">
    <w:name w:val="WW8Num46z0"/>
    <w:uiPriority w:val="99"/>
    <w:rsid w:val="005201D9"/>
    <w:rPr>
      <w:sz w:val="24"/>
    </w:rPr>
  </w:style>
  <w:style w:type="character" w:customStyle="1" w:styleId="WW8Num47z0">
    <w:name w:val="WW8Num47z0"/>
    <w:uiPriority w:val="99"/>
    <w:rsid w:val="005201D9"/>
    <w:rPr>
      <w:rFonts w:ascii="Wingdings" w:hAnsi="Wingdings"/>
    </w:rPr>
  </w:style>
  <w:style w:type="character" w:customStyle="1" w:styleId="WW8Num47z1">
    <w:name w:val="WW8Num47z1"/>
    <w:uiPriority w:val="99"/>
    <w:rsid w:val="005201D9"/>
    <w:rPr>
      <w:rFonts w:ascii="Courier New" w:hAnsi="Courier New"/>
    </w:rPr>
  </w:style>
  <w:style w:type="character" w:customStyle="1" w:styleId="WW8Num47z3">
    <w:name w:val="WW8Num47z3"/>
    <w:uiPriority w:val="99"/>
    <w:rsid w:val="005201D9"/>
    <w:rPr>
      <w:rFonts w:ascii="Symbol" w:hAnsi="Symbol"/>
    </w:rPr>
  </w:style>
  <w:style w:type="character" w:customStyle="1" w:styleId="10">
    <w:name w:val="Основной шрифт абзаца1"/>
    <w:uiPriority w:val="99"/>
    <w:rsid w:val="005201D9"/>
  </w:style>
  <w:style w:type="character" w:customStyle="1" w:styleId="a3">
    <w:name w:val="Основной текст с отступом Знак"/>
    <w:aliases w:val="Основной текст 1 Знак,Нумерованный список !! Знак,Надин стиль Знак,Основной текст без отступа Знак,Мой Заголовок 1 Знак,Основной текст с отступом Знак Знак Знак1,Основной текст с отступом Знак Знак Знак Знак"/>
    <w:uiPriority w:val="99"/>
    <w:rsid w:val="005201D9"/>
    <w:rPr>
      <w:rFonts w:ascii="Times New Roman" w:hAnsi="Times New Roman"/>
      <w:i/>
      <w:sz w:val="20"/>
    </w:rPr>
  </w:style>
  <w:style w:type="character" w:customStyle="1" w:styleId="FontStyle28">
    <w:name w:val="Font Style28"/>
    <w:uiPriority w:val="99"/>
    <w:rsid w:val="005201D9"/>
    <w:rPr>
      <w:rFonts w:ascii="Times New Roman" w:hAnsi="Times New Roman"/>
      <w:sz w:val="24"/>
    </w:rPr>
  </w:style>
  <w:style w:type="character" w:styleId="Hyperlink">
    <w:name w:val="Hyperlink"/>
    <w:basedOn w:val="DefaultParagraphFont"/>
    <w:uiPriority w:val="99"/>
    <w:rsid w:val="005201D9"/>
    <w:rPr>
      <w:rFonts w:cs="Times New Roman"/>
      <w:color w:val="0000FF"/>
      <w:u w:val="single"/>
    </w:rPr>
  </w:style>
  <w:style w:type="character" w:styleId="Strong">
    <w:name w:val="Strong"/>
    <w:basedOn w:val="DefaultParagraphFont"/>
    <w:uiPriority w:val="99"/>
    <w:qFormat/>
    <w:rsid w:val="005201D9"/>
    <w:rPr>
      <w:rFonts w:cs="Times New Roman"/>
      <w:b/>
    </w:rPr>
  </w:style>
  <w:style w:type="character" w:styleId="Emphasis">
    <w:name w:val="Emphasis"/>
    <w:basedOn w:val="DefaultParagraphFont"/>
    <w:uiPriority w:val="99"/>
    <w:qFormat/>
    <w:rsid w:val="005201D9"/>
    <w:rPr>
      <w:rFonts w:cs="Times New Roman"/>
      <w:i/>
    </w:rPr>
  </w:style>
  <w:style w:type="character" w:customStyle="1" w:styleId="BodyTextFirstIndentChar">
    <w:name w:val="Body Text First Indent Char"/>
    <w:link w:val="BodyTextFirstIndent"/>
    <w:uiPriority w:val="99"/>
    <w:locked/>
    <w:rsid w:val="005201D9"/>
    <w:rPr>
      <w:rFonts w:ascii="Calibri" w:hAnsi="Calibri" w:cs="Times New Roman"/>
    </w:rPr>
  </w:style>
  <w:style w:type="character" w:customStyle="1" w:styleId="BodyTextIndent2Char">
    <w:name w:val="Body Text Indent 2 Char"/>
    <w:link w:val="BodyTextIndent2"/>
    <w:uiPriority w:val="99"/>
    <w:locked/>
    <w:rsid w:val="005201D9"/>
    <w:rPr>
      <w:rFonts w:ascii="Calibri" w:hAnsi="Calibri"/>
    </w:rPr>
  </w:style>
  <w:style w:type="character" w:customStyle="1" w:styleId="a4">
    <w:name w:val="Абзац списка Знак"/>
    <w:aliases w:val="Варианты ответов Знак,Абзац списка1 Знак,Абзац списка11 Знак"/>
    <w:uiPriority w:val="99"/>
    <w:rsid w:val="005201D9"/>
    <w:rPr>
      <w:rFonts w:ascii="Times New Roman" w:hAnsi="Times New Roman"/>
      <w:sz w:val="24"/>
    </w:rPr>
  </w:style>
  <w:style w:type="character" w:customStyle="1" w:styleId="a5">
    <w:name w:val="Без интервала Знак"/>
    <w:uiPriority w:val="99"/>
    <w:rsid w:val="005201D9"/>
    <w:rPr>
      <w:sz w:val="22"/>
      <w:lang w:eastAsia="ar-SA" w:bidi="ar-SA"/>
    </w:rPr>
  </w:style>
  <w:style w:type="character" w:customStyle="1" w:styleId="ff2">
    <w:name w:val="ff2"/>
    <w:basedOn w:val="10"/>
    <w:uiPriority w:val="99"/>
    <w:rsid w:val="005201D9"/>
    <w:rPr>
      <w:rFonts w:cs="Times New Roman"/>
    </w:rPr>
  </w:style>
  <w:style w:type="character" w:customStyle="1" w:styleId="a6">
    <w:name w:val="Обычный (веб) Знак"/>
    <w:aliases w:val="Знак Знак4 Знак,Обычный (Web) Знак Знак Знак,Обычный (Web) Знак Знак1,Обычный (Web) Знак1,Обычный (Web)1 Знак"/>
    <w:uiPriority w:val="99"/>
    <w:rsid w:val="005201D9"/>
    <w:rPr>
      <w:rFonts w:ascii="Times New Roman" w:hAnsi="Times New Roman"/>
      <w:sz w:val="24"/>
    </w:rPr>
  </w:style>
  <w:style w:type="character" w:customStyle="1" w:styleId="a7">
    <w:name w:val="Название Знак"/>
    <w:uiPriority w:val="99"/>
    <w:rsid w:val="005201D9"/>
    <w:rPr>
      <w:rFonts w:ascii="Times New Roman" w:hAnsi="Times New Roman"/>
      <w:b/>
      <w:sz w:val="24"/>
    </w:rPr>
  </w:style>
  <w:style w:type="paragraph" w:customStyle="1" w:styleId="11">
    <w:name w:val="Заголовок1"/>
    <w:basedOn w:val="Normal"/>
    <w:next w:val="BodyText"/>
    <w:uiPriority w:val="99"/>
    <w:rsid w:val="005201D9"/>
    <w:pPr>
      <w:keepNext/>
      <w:suppressAutoHyphens/>
      <w:spacing w:before="240" w:after="120"/>
    </w:pPr>
    <w:rPr>
      <w:rFonts w:ascii="Arial" w:eastAsia="Microsoft YaHei" w:hAnsi="Arial" w:cs="Mangal"/>
      <w:sz w:val="28"/>
      <w:szCs w:val="28"/>
      <w:lang w:eastAsia="ar-SA"/>
    </w:rPr>
  </w:style>
  <w:style w:type="paragraph" w:styleId="List">
    <w:name w:val="List"/>
    <w:basedOn w:val="BodyText"/>
    <w:uiPriority w:val="99"/>
    <w:rsid w:val="005201D9"/>
    <w:pPr>
      <w:widowControl/>
      <w:shd w:val="clear" w:color="auto" w:fill="auto"/>
      <w:suppressAutoHyphens/>
      <w:spacing w:after="120" w:line="276" w:lineRule="auto"/>
      <w:ind w:firstLine="0"/>
      <w:jc w:val="left"/>
    </w:pPr>
    <w:rPr>
      <w:rFonts w:ascii="Arial" w:eastAsia="Times New Roman" w:hAnsi="Arial" w:cs="Mangal"/>
      <w:color w:val="auto"/>
      <w:lang w:eastAsia="ar-SA"/>
    </w:rPr>
  </w:style>
  <w:style w:type="paragraph" w:customStyle="1" w:styleId="32">
    <w:name w:val="Название3"/>
    <w:basedOn w:val="Normal"/>
    <w:uiPriority w:val="99"/>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33">
    <w:name w:val="Указатель3"/>
    <w:basedOn w:val="Normal"/>
    <w:uiPriority w:val="99"/>
    <w:rsid w:val="005201D9"/>
    <w:pPr>
      <w:suppressLineNumbers/>
      <w:suppressAutoHyphens/>
    </w:pPr>
    <w:rPr>
      <w:rFonts w:ascii="Arial" w:eastAsia="Times New Roman" w:hAnsi="Arial" w:cs="Mangal"/>
      <w:lang w:eastAsia="ar-SA"/>
    </w:rPr>
  </w:style>
  <w:style w:type="paragraph" w:customStyle="1" w:styleId="21">
    <w:name w:val="Название2"/>
    <w:basedOn w:val="Normal"/>
    <w:uiPriority w:val="99"/>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22">
    <w:name w:val="Указатель2"/>
    <w:basedOn w:val="Normal"/>
    <w:uiPriority w:val="99"/>
    <w:rsid w:val="005201D9"/>
    <w:pPr>
      <w:suppressLineNumbers/>
      <w:suppressAutoHyphens/>
    </w:pPr>
    <w:rPr>
      <w:rFonts w:ascii="Arial" w:eastAsia="Times New Roman" w:hAnsi="Arial" w:cs="Mangal"/>
      <w:lang w:eastAsia="ar-SA"/>
    </w:rPr>
  </w:style>
  <w:style w:type="paragraph" w:customStyle="1" w:styleId="12">
    <w:name w:val="Название1"/>
    <w:basedOn w:val="Normal"/>
    <w:uiPriority w:val="99"/>
    <w:rsid w:val="005201D9"/>
    <w:pPr>
      <w:suppressLineNumbers/>
      <w:suppressAutoHyphens/>
      <w:spacing w:before="120" w:after="120"/>
    </w:pPr>
    <w:rPr>
      <w:rFonts w:ascii="Arial" w:eastAsia="Times New Roman" w:hAnsi="Arial" w:cs="Mangal"/>
      <w:i/>
      <w:iCs/>
      <w:sz w:val="20"/>
      <w:szCs w:val="24"/>
      <w:lang w:eastAsia="ar-SA"/>
    </w:rPr>
  </w:style>
  <w:style w:type="paragraph" w:customStyle="1" w:styleId="13">
    <w:name w:val="Указатель1"/>
    <w:basedOn w:val="Normal"/>
    <w:uiPriority w:val="99"/>
    <w:rsid w:val="005201D9"/>
    <w:pPr>
      <w:suppressLineNumbers/>
      <w:suppressAutoHyphens/>
    </w:pPr>
    <w:rPr>
      <w:rFonts w:ascii="Arial" w:eastAsia="Times New Roman" w:hAnsi="Arial" w:cs="Mangal"/>
      <w:lang w:eastAsia="ar-SA"/>
    </w:rPr>
  </w:style>
  <w:style w:type="paragraph" w:customStyle="1" w:styleId="a8">
    <w:name w:val="МОЙ СТИЛЬ"/>
    <w:basedOn w:val="Normal"/>
    <w:uiPriority w:val="99"/>
    <w:rsid w:val="005201D9"/>
    <w:pPr>
      <w:suppressAutoHyphens/>
      <w:spacing w:after="0" w:line="240" w:lineRule="auto"/>
      <w:ind w:left="567"/>
    </w:pPr>
    <w:rPr>
      <w:rFonts w:ascii="Times New Roman" w:eastAsia="Times New Roman" w:hAnsi="Times New Roman"/>
      <w:b/>
      <w:sz w:val="24"/>
      <w:szCs w:val="28"/>
      <w:lang w:eastAsia="ar-SA"/>
    </w:rPr>
  </w:style>
  <w:style w:type="character" w:customStyle="1" w:styleId="14">
    <w:name w:val="Верхний колонтитул Знак1"/>
    <w:aliases w:val="ВерхКолонтитул Знак1,encabezado Знак1"/>
    <w:basedOn w:val="DefaultParagraphFont"/>
    <w:uiPriority w:val="99"/>
    <w:rsid w:val="005201D9"/>
    <w:rPr>
      <w:rFonts w:ascii="Calibri" w:hAnsi="Calibri" w:cs="Calibri"/>
      <w:lang w:eastAsia="ar-SA" w:bidi="ar-SA"/>
    </w:rPr>
  </w:style>
  <w:style w:type="character" w:customStyle="1" w:styleId="15">
    <w:name w:val="Нижний колонтитул Знак1"/>
    <w:basedOn w:val="DefaultParagraphFont"/>
    <w:uiPriority w:val="99"/>
    <w:rsid w:val="005201D9"/>
    <w:rPr>
      <w:rFonts w:ascii="Calibri" w:hAnsi="Calibri" w:cs="Times New Roman"/>
      <w:lang w:eastAsia="ar-SA" w:bidi="ar-SA"/>
    </w:rPr>
  </w:style>
  <w:style w:type="paragraph" w:customStyle="1" w:styleId="ConsPlusTextList">
    <w:name w:val="ConsPlusTextList"/>
    <w:uiPriority w:val="99"/>
    <w:rsid w:val="005201D9"/>
    <w:pPr>
      <w:widowControl w:val="0"/>
      <w:suppressAutoHyphens/>
      <w:autoSpaceDE w:val="0"/>
    </w:pPr>
    <w:rPr>
      <w:rFonts w:ascii="Arial" w:hAnsi="Arial" w:cs="Arial"/>
      <w:sz w:val="20"/>
      <w:szCs w:val="20"/>
      <w:lang w:eastAsia="ar-SA"/>
    </w:rPr>
  </w:style>
  <w:style w:type="character" w:customStyle="1" w:styleId="16">
    <w:name w:val="Текст выноски Знак1"/>
    <w:basedOn w:val="DefaultParagraphFont"/>
    <w:uiPriority w:val="99"/>
    <w:rsid w:val="005201D9"/>
    <w:rPr>
      <w:rFonts w:ascii="Tahoma" w:hAnsi="Tahoma" w:cs="Tahoma"/>
      <w:sz w:val="16"/>
      <w:szCs w:val="16"/>
      <w:lang w:eastAsia="ar-SA" w:bidi="ar-SA"/>
    </w:rPr>
  </w:style>
  <w:style w:type="paragraph" w:customStyle="1" w:styleId="ConsPlusTitle">
    <w:name w:val="ConsPlusTitle"/>
    <w:uiPriority w:val="99"/>
    <w:rsid w:val="005201D9"/>
    <w:pPr>
      <w:widowControl w:val="0"/>
      <w:suppressAutoHyphens/>
      <w:autoSpaceDE w:val="0"/>
    </w:pPr>
    <w:rPr>
      <w:rFonts w:ascii="Arial" w:hAnsi="Arial" w:cs="Arial"/>
      <w:b/>
      <w:bCs/>
      <w:sz w:val="16"/>
      <w:szCs w:val="16"/>
      <w:lang w:eastAsia="ar-SA"/>
    </w:rPr>
  </w:style>
  <w:style w:type="paragraph" w:customStyle="1" w:styleId="Default">
    <w:name w:val="Default"/>
    <w:uiPriority w:val="99"/>
    <w:rsid w:val="005201D9"/>
    <w:pPr>
      <w:suppressAutoHyphens/>
      <w:autoSpaceDE w:val="0"/>
    </w:pPr>
    <w:rPr>
      <w:rFonts w:ascii="Times New Roman PSMT" w:hAnsi="Times New Roman PSMT" w:cs="Times New Roman PSMT"/>
      <w:color w:val="000000"/>
      <w:sz w:val="24"/>
      <w:szCs w:val="24"/>
      <w:lang w:eastAsia="ar-SA"/>
    </w:rPr>
  </w:style>
  <w:style w:type="paragraph" w:customStyle="1" w:styleId="western">
    <w:name w:val="western"/>
    <w:basedOn w:val="Normal"/>
    <w:uiPriority w:val="99"/>
    <w:rsid w:val="005201D9"/>
    <w:pPr>
      <w:suppressAutoHyphens/>
      <w:spacing w:before="280" w:after="280" w:line="240" w:lineRule="auto"/>
    </w:pPr>
    <w:rPr>
      <w:rFonts w:ascii="Times New Roman" w:eastAsia="Times New Roman" w:hAnsi="Times New Roman"/>
      <w:sz w:val="24"/>
      <w:szCs w:val="24"/>
      <w:lang w:eastAsia="ar-SA"/>
    </w:rPr>
  </w:style>
  <w:style w:type="paragraph" w:styleId="BodyTextIndent">
    <w:name w:val="Body Text Indent"/>
    <w:aliases w:val="Основной текст 1,Нумерованный список !!,Надин стиль,Основной текст без отступа,Мой Заголовок 1,Основной текст с отступом Знак Знак,Основной текст с отступом Знак Знак Знак"/>
    <w:basedOn w:val="Normal"/>
    <w:link w:val="BodyTextIndentChar"/>
    <w:uiPriority w:val="99"/>
    <w:rsid w:val="005201D9"/>
    <w:pPr>
      <w:suppressAutoHyphens/>
      <w:spacing w:after="0" w:line="240" w:lineRule="auto"/>
      <w:ind w:left="482"/>
    </w:pPr>
    <w:rPr>
      <w:rFonts w:ascii="Times New Roman" w:eastAsia="Times New Roman" w:hAnsi="Times New Roman"/>
      <w:i/>
      <w:sz w:val="20"/>
      <w:szCs w:val="20"/>
      <w:lang w:eastAsia="ar-SA"/>
    </w:rPr>
  </w:style>
  <w:style w:type="character" w:customStyle="1" w:styleId="BodyTextIndentChar">
    <w:name w:val="Body Text Indent Char"/>
    <w:aliases w:val="Основной текст 1 Char,Нумерованный список !! Char,Надин стиль Char,Основной текст без отступа Char,Мой Заголовок 1 Char,Основной текст с отступом Знак Знак Char,Основной текст с отступом Знак Знак Знак Char"/>
    <w:basedOn w:val="DefaultParagraphFont"/>
    <w:link w:val="BodyTextIndent"/>
    <w:uiPriority w:val="99"/>
    <w:locked/>
    <w:rsid w:val="005201D9"/>
    <w:rPr>
      <w:rFonts w:ascii="Times New Roman" w:hAnsi="Times New Roman" w:cs="Times New Roman"/>
      <w:i/>
      <w:sz w:val="20"/>
      <w:szCs w:val="20"/>
      <w:lang w:eastAsia="ar-SA" w:bidi="ar-SA"/>
    </w:rPr>
  </w:style>
  <w:style w:type="paragraph" w:customStyle="1" w:styleId="a9">
    <w:name w:val="Знак Знак Знак Знак"/>
    <w:basedOn w:val="Normal"/>
    <w:uiPriority w:val="99"/>
    <w:rsid w:val="005201D9"/>
    <w:pPr>
      <w:suppressAutoHyphens/>
      <w:spacing w:after="0" w:line="240" w:lineRule="auto"/>
    </w:pPr>
    <w:rPr>
      <w:rFonts w:ascii="Verdana" w:eastAsia="Times New Roman" w:hAnsi="Verdana" w:cs="Verdana"/>
      <w:sz w:val="20"/>
      <w:szCs w:val="20"/>
      <w:lang w:val="en-US" w:eastAsia="ar-SA"/>
    </w:rPr>
  </w:style>
  <w:style w:type="paragraph" w:customStyle="1" w:styleId="Style20">
    <w:name w:val="Style20"/>
    <w:basedOn w:val="Normal"/>
    <w:uiPriority w:val="99"/>
    <w:rsid w:val="005201D9"/>
    <w:pPr>
      <w:widowControl w:val="0"/>
      <w:suppressAutoHyphens/>
      <w:autoSpaceDE w:val="0"/>
      <w:spacing w:after="0" w:line="274" w:lineRule="exact"/>
    </w:pPr>
    <w:rPr>
      <w:rFonts w:ascii="Times New Roman" w:eastAsia="Times New Roman" w:hAnsi="Times New Roman"/>
      <w:sz w:val="24"/>
      <w:szCs w:val="24"/>
      <w:lang w:eastAsia="ar-SA"/>
    </w:rPr>
  </w:style>
  <w:style w:type="paragraph" w:customStyle="1" w:styleId="17">
    <w:name w:val="Без интервала1"/>
    <w:uiPriority w:val="99"/>
    <w:rsid w:val="005201D9"/>
    <w:pPr>
      <w:suppressAutoHyphens/>
    </w:pPr>
    <w:rPr>
      <w:rFonts w:cs="Calibri"/>
      <w:lang w:eastAsia="ar-SA"/>
    </w:rPr>
  </w:style>
  <w:style w:type="paragraph" w:customStyle="1" w:styleId="18">
    <w:name w:val="Красная строка1"/>
    <w:basedOn w:val="BodyText"/>
    <w:uiPriority w:val="99"/>
    <w:rsid w:val="005201D9"/>
    <w:pPr>
      <w:widowControl/>
      <w:shd w:val="clear" w:color="auto" w:fill="auto"/>
      <w:suppressAutoHyphens/>
      <w:spacing w:after="200" w:line="276" w:lineRule="auto"/>
      <w:ind w:firstLine="360"/>
      <w:jc w:val="left"/>
    </w:pPr>
    <w:rPr>
      <w:rFonts w:ascii="Calibri" w:eastAsia="Times New Roman" w:hAnsi="Calibri"/>
      <w:color w:val="auto"/>
      <w:lang w:eastAsia="ar-SA"/>
    </w:rPr>
  </w:style>
  <w:style w:type="paragraph" w:customStyle="1" w:styleId="aa">
    <w:name w:val="Абзац_пост"/>
    <w:basedOn w:val="Normal"/>
    <w:uiPriority w:val="99"/>
    <w:rsid w:val="005201D9"/>
    <w:pPr>
      <w:suppressAutoHyphens/>
      <w:spacing w:before="120" w:after="0" w:line="240" w:lineRule="auto"/>
      <w:ind w:firstLine="720"/>
      <w:jc w:val="both"/>
    </w:pPr>
    <w:rPr>
      <w:rFonts w:ascii="Times New Roman" w:eastAsia="Times New Roman" w:hAnsi="Times New Roman"/>
      <w:sz w:val="26"/>
      <w:szCs w:val="24"/>
      <w:lang w:eastAsia="ar-SA"/>
    </w:rPr>
  </w:style>
  <w:style w:type="paragraph" w:customStyle="1" w:styleId="220">
    <w:name w:val="Основной текст с отступом 22"/>
    <w:basedOn w:val="Normal"/>
    <w:uiPriority w:val="99"/>
    <w:rsid w:val="005201D9"/>
    <w:pPr>
      <w:suppressAutoHyphens/>
      <w:spacing w:after="120" w:line="480" w:lineRule="auto"/>
      <w:ind w:left="283"/>
    </w:pPr>
    <w:rPr>
      <w:rFonts w:eastAsia="Times New Roman"/>
      <w:lang w:eastAsia="ar-SA"/>
    </w:rPr>
  </w:style>
  <w:style w:type="paragraph" w:customStyle="1" w:styleId="23">
    <w:name w:val="Основной текст (2)"/>
    <w:basedOn w:val="Normal"/>
    <w:uiPriority w:val="99"/>
    <w:rsid w:val="005201D9"/>
    <w:pPr>
      <w:widowControl w:val="0"/>
      <w:shd w:val="clear" w:color="auto" w:fill="FFFFFF"/>
      <w:suppressAutoHyphens/>
      <w:spacing w:after="0" w:line="274" w:lineRule="exact"/>
    </w:pPr>
    <w:rPr>
      <w:rFonts w:ascii="Times New Roman" w:eastAsia="Times New Roman" w:hAnsi="Times New Roman" w:cs="Calibri"/>
      <w:color w:val="000000"/>
      <w:sz w:val="24"/>
      <w:szCs w:val="24"/>
      <w:lang w:eastAsia="ru-RU"/>
    </w:rPr>
  </w:style>
  <w:style w:type="paragraph" w:customStyle="1" w:styleId="voice">
    <w:name w:val="voice"/>
    <w:basedOn w:val="Normal"/>
    <w:uiPriority w:val="99"/>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7">
    <w:name w:val="p17"/>
    <w:basedOn w:val="Normal"/>
    <w:uiPriority w:val="99"/>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p18">
    <w:name w:val="p18"/>
    <w:basedOn w:val="Normal"/>
    <w:uiPriority w:val="99"/>
    <w:rsid w:val="005201D9"/>
    <w:pPr>
      <w:suppressAutoHyphens/>
      <w:spacing w:before="280" w:after="280" w:line="240" w:lineRule="auto"/>
    </w:pPr>
    <w:rPr>
      <w:rFonts w:ascii="Times New Roman" w:eastAsia="Times New Roman" w:hAnsi="Times New Roman" w:cs="Calibri"/>
      <w:sz w:val="24"/>
      <w:szCs w:val="24"/>
      <w:lang w:eastAsia="ar-SA"/>
    </w:rPr>
  </w:style>
  <w:style w:type="paragraph" w:customStyle="1" w:styleId="210">
    <w:name w:val="Основной текст с отступом 21"/>
    <w:basedOn w:val="Normal"/>
    <w:uiPriority w:val="99"/>
    <w:rsid w:val="005201D9"/>
    <w:pPr>
      <w:suppressAutoHyphens/>
      <w:spacing w:after="120" w:line="480" w:lineRule="auto"/>
      <w:ind w:left="283"/>
    </w:pPr>
    <w:rPr>
      <w:rFonts w:eastAsia="Times New Roman" w:cs="Calibri"/>
      <w:kern w:val="1"/>
      <w:lang w:eastAsia="ar-SA"/>
    </w:rPr>
  </w:style>
  <w:style w:type="paragraph" w:customStyle="1" w:styleId="ConsPlusCell">
    <w:name w:val="ConsPlusCell"/>
    <w:uiPriority w:val="99"/>
    <w:rsid w:val="005201D9"/>
    <w:pPr>
      <w:widowControl w:val="0"/>
      <w:suppressAutoHyphens/>
      <w:autoSpaceDE w:val="0"/>
    </w:pPr>
    <w:rPr>
      <w:rFonts w:ascii="Arial" w:hAnsi="Arial" w:cs="Arial"/>
      <w:sz w:val="20"/>
      <w:szCs w:val="20"/>
      <w:lang w:eastAsia="ar-SA"/>
    </w:rPr>
  </w:style>
  <w:style w:type="paragraph" w:customStyle="1" w:styleId="ab">
    <w:name w:val="Знак"/>
    <w:basedOn w:val="Normal"/>
    <w:uiPriority w:val="99"/>
    <w:rsid w:val="005201D9"/>
    <w:pPr>
      <w:suppressAutoHyphens/>
      <w:spacing w:after="160" w:line="240" w:lineRule="exact"/>
    </w:pPr>
    <w:rPr>
      <w:rFonts w:ascii="Verdana" w:eastAsia="Times New Roman" w:hAnsi="Verdana" w:cs="Calibri"/>
      <w:sz w:val="20"/>
      <w:szCs w:val="20"/>
      <w:lang w:val="en-US" w:eastAsia="ar-SA"/>
    </w:rPr>
  </w:style>
  <w:style w:type="paragraph" w:customStyle="1" w:styleId="34">
    <w:name w:val="Основной текст3"/>
    <w:basedOn w:val="Normal"/>
    <w:uiPriority w:val="99"/>
    <w:rsid w:val="005201D9"/>
    <w:pPr>
      <w:widowControl w:val="0"/>
      <w:suppressAutoHyphens/>
      <w:spacing w:after="0" w:line="413" w:lineRule="exact"/>
      <w:ind w:hanging="740"/>
    </w:pPr>
    <w:rPr>
      <w:rFonts w:ascii="Times New Roman" w:eastAsia="Times New Roman" w:hAnsi="Times New Roman" w:cs="Calibri"/>
      <w:sz w:val="23"/>
      <w:szCs w:val="23"/>
      <w:lang w:eastAsia="ar-SA"/>
    </w:rPr>
  </w:style>
  <w:style w:type="paragraph" w:customStyle="1" w:styleId="24">
    <w:name w:val="Основной текст2"/>
    <w:basedOn w:val="Normal"/>
    <w:uiPriority w:val="99"/>
    <w:rsid w:val="005201D9"/>
    <w:pPr>
      <w:shd w:val="clear" w:color="auto" w:fill="FFFFFF"/>
      <w:suppressAutoHyphens/>
      <w:spacing w:after="0" w:line="274" w:lineRule="exact"/>
      <w:jc w:val="both"/>
    </w:pPr>
    <w:rPr>
      <w:rFonts w:ascii="Times New Roman" w:eastAsia="Times New Roman" w:hAnsi="Times New Roman" w:cs="Calibri"/>
      <w:color w:val="000000"/>
      <w:lang w:eastAsia="ar-SA"/>
    </w:rPr>
  </w:style>
  <w:style w:type="paragraph" w:styleId="NoSpacing">
    <w:name w:val="No Spacing"/>
    <w:uiPriority w:val="99"/>
    <w:qFormat/>
    <w:rsid w:val="005201D9"/>
    <w:pPr>
      <w:suppressAutoHyphens/>
    </w:pPr>
    <w:rPr>
      <w:rFonts w:cs="Calibri"/>
      <w:lang w:eastAsia="ar-SA"/>
    </w:rPr>
  </w:style>
  <w:style w:type="paragraph" w:styleId="Title">
    <w:name w:val="Title"/>
    <w:basedOn w:val="Normal"/>
    <w:next w:val="Subtitle"/>
    <w:link w:val="TitleChar"/>
    <w:uiPriority w:val="99"/>
    <w:qFormat/>
    <w:rsid w:val="005201D9"/>
    <w:pPr>
      <w:suppressAutoHyphens/>
      <w:spacing w:after="0" w:line="240" w:lineRule="auto"/>
      <w:jc w:val="center"/>
    </w:pPr>
    <w:rPr>
      <w:rFonts w:ascii="Times New Roman" w:eastAsia="Times New Roman" w:hAnsi="Times New Roman" w:cs="Calibri"/>
      <w:b/>
      <w:bCs/>
      <w:sz w:val="24"/>
      <w:szCs w:val="24"/>
      <w:lang w:eastAsia="ar-SA"/>
    </w:rPr>
  </w:style>
  <w:style w:type="character" w:customStyle="1" w:styleId="TitleChar">
    <w:name w:val="Title Char"/>
    <w:basedOn w:val="DefaultParagraphFont"/>
    <w:link w:val="Title"/>
    <w:uiPriority w:val="99"/>
    <w:locked/>
    <w:rsid w:val="005201D9"/>
    <w:rPr>
      <w:rFonts w:ascii="Times New Roman" w:hAnsi="Times New Roman" w:cs="Calibri"/>
      <w:b/>
      <w:bCs/>
      <w:sz w:val="24"/>
      <w:szCs w:val="24"/>
      <w:lang w:eastAsia="ar-SA" w:bidi="ar-SA"/>
    </w:rPr>
  </w:style>
  <w:style w:type="paragraph" w:styleId="Subtitle">
    <w:name w:val="Subtitle"/>
    <w:basedOn w:val="11"/>
    <w:next w:val="BodyText"/>
    <w:link w:val="SubtitleChar"/>
    <w:uiPriority w:val="99"/>
    <w:qFormat/>
    <w:rsid w:val="005201D9"/>
    <w:pPr>
      <w:jc w:val="center"/>
    </w:pPr>
    <w:rPr>
      <w:rFonts w:cs="Times New Roman"/>
      <w:i/>
      <w:iCs/>
    </w:rPr>
  </w:style>
  <w:style w:type="character" w:customStyle="1" w:styleId="SubtitleChar">
    <w:name w:val="Subtitle Char"/>
    <w:basedOn w:val="DefaultParagraphFont"/>
    <w:link w:val="Subtitle"/>
    <w:uiPriority w:val="99"/>
    <w:locked/>
    <w:rsid w:val="005201D9"/>
    <w:rPr>
      <w:rFonts w:ascii="Arial" w:eastAsia="Microsoft YaHei" w:hAnsi="Arial" w:cs="Times New Roman"/>
      <w:i/>
      <w:iCs/>
      <w:sz w:val="28"/>
      <w:szCs w:val="28"/>
      <w:lang w:eastAsia="ar-SA" w:bidi="ar-SA"/>
    </w:rPr>
  </w:style>
  <w:style w:type="paragraph" w:customStyle="1" w:styleId="ac">
    <w:name w:val="Содержимое таблицы"/>
    <w:basedOn w:val="Normal"/>
    <w:uiPriority w:val="99"/>
    <w:rsid w:val="005201D9"/>
    <w:pPr>
      <w:suppressLineNumbers/>
      <w:suppressAutoHyphens/>
    </w:pPr>
    <w:rPr>
      <w:rFonts w:eastAsia="Times New Roman" w:cs="Calibri"/>
      <w:lang w:eastAsia="ar-SA"/>
    </w:rPr>
  </w:style>
  <w:style w:type="paragraph" w:customStyle="1" w:styleId="ad">
    <w:name w:val="Заголовок таблицы"/>
    <w:basedOn w:val="ac"/>
    <w:uiPriority w:val="99"/>
    <w:rsid w:val="005201D9"/>
    <w:pPr>
      <w:jc w:val="center"/>
    </w:pPr>
    <w:rPr>
      <w:b/>
      <w:bCs/>
    </w:rPr>
  </w:style>
  <w:style w:type="paragraph" w:customStyle="1" w:styleId="ae">
    <w:name w:val="Содержимое врезки"/>
    <w:basedOn w:val="BodyText"/>
    <w:uiPriority w:val="99"/>
    <w:rsid w:val="005201D9"/>
    <w:pPr>
      <w:widowControl/>
      <w:shd w:val="clear" w:color="auto" w:fill="auto"/>
      <w:suppressAutoHyphens/>
      <w:spacing w:after="120" w:line="276" w:lineRule="auto"/>
      <w:ind w:firstLine="0"/>
      <w:jc w:val="left"/>
    </w:pPr>
    <w:rPr>
      <w:rFonts w:ascii="Calibri" w:eastAsia="Times New Roman" w:hAnsi="Calibri"/>
      <w:color w:val="auto"/>
      <w:lang w:eastAsia="ar-SA"/>
    </w:rPr>
  </w:style>
  <w:style w:type="paragraph" w:customStyle="1" w:styleId="msonormalmailrucssattributepostfixmailrucssattributepostfix">
    <w:name w:val="msonormal_mailru_css_attribute_postfix_mailru_css_attribute_postfix"/>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th">
    <w:name w:val="pboth"/>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Основной текст_"/>
    <w:link w:val="5"/>
    <w:uiPriority w:val="99"/>
    <w:locked/>
    <w:rsid w:val="005201D9"/>
    <w:rPr>
      <w:spacing w:val="3"/>
      <w:sz w:val="21"/>
      <w:shd w:val="clear" w:color="auto" w:fill="FFFFFF"/>
    </w:rPr>
  </w:style>
  <w:style w:type="character" w:customStyle="1" w:styleId="af0">
    <w:name w:val="Основной текст + Полужирный"/>
    <w:aliases w:val="Основной текст + 10 pt,Не полужирный,Интервал 0 pt7,Основной текст + 12 pt,Основной текст (2) + Не полужирный,Основной текст + Arial2,7 pt2"/>
    <w:uiPriority w:val="99"/>
    <w:rsid w:val="005201D9"/>
    <w:rPr>
      <w:rFonts w:ascii="Times New Roman" w:hAnsi="Times New Roman"/>
      <w:b/>
      <w:color w:val="000000"/>
      <w:spacing w:val="3"/>
      <w:w w:val="100"/>
      <w:position w:val="0"/>
      <w:sz w:val="21"/>
      <w:u w:val="none"/>
      <w:lang w:val="ru-RU"/>
    </w:rPr>
  </w:style>
  <w:style w:type="paragraph" w:customStyle="1" w:styleId="5">
    <w:name w:val="Основной текст5"/>
    <w:basedOn w:val="Normal"/>
    <w:link w:val="af"/>
    <w:uiPriority w:val="99"/>
    <w:rsid w:val="005201D9"/>
    <w:pPr>
      <w:widowControl w:val="0"/>
      <w:shd w:val="clear" w:color="auto" w:fill="FFFFFF"/>
      <w:spacing w:before="420" w:after="0" w:line="317" w:lineRule="exact"/>
      <w:ind w:hanging="360"/>
      <w:jc w:val="both"/>
    </w:pPr>
    <w:rPr>
      <w:spacing w:val="3"/>
      <w:sz w:val="21"/>
      <w:szCs w:val="20"/>
      <w:lang w:eastAsia="ru-RU"/>
    </w:rPr>
  </w:style>
  <w:style w:type="character" w:customStyle="1" w:styleId="Arial1">
    <w:name w:val="Основной текст + Arial1"/>
    <w:aliases w:val="7 pt1,Полужирный,Интервал 0 pt5"/>
    <w:uiPriority w:val="99"/>
    <w:rsid w:val="005201D9"/>
    <w:rPr>
      <w:rFonts w:ascii="Arial" w:hAnsi="Arial"/>
      <w:b/>
      <w:color w:val="000000"/>
      <w:spacing w:val="0"/>
      <w:w w:val="100"/>
      <w:position w:val="0"/>
      <w:sz w:val="14"/>
      <w:u w:val="none"/>
      <w:lang w:val="ru-RU"/>
    </w:rPr>
  </w:style>
  <w:style w:type="table" w:customStyle="1" w:styleId="19">
    <w:name w:val="Сетка таблицы1"/>
    <w:uiPriority w:val="99"/>
    <w:rsid w:val="005201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uiPriority w:val="99"/>
    <w:rsid w:val="005201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
    <w:name w:val="Основной текст (6)_"/>
    <w:link w:val="60"/>
    <w:uiPriority w:val="99"/>
    <w:locked/>
    <w:rsid w:val="005201D9"/>
    <w:rPr>
      <w:b/>
      <w:sz w:val="32"/>
      <w:shd w:val="clear" w:color="auto" w:fill="FFFFFF"/>
    </w:rPr>
  </w:style>
  <w:style w:type="paragraph" w:customStyle="1" w:styleId="60">
    <w:name w:val="Основной текст (6)"/>
    <w:basedOn w:val="Normal"/>
    <w:link w:val="6"/>
    <w:uiPriority w:val="99"/>
    <w:rsid w:val="005201D9"/>
    <w:pPr>
      <w:widowControl w:val="0"/>
      <w:shd w:val="clear" w:color="auto" w:fill="FFFFFF"/>
      <w:spacing w:after="320" w:line="240" w:lineRule="auto"/>
      <w:ind w:left="7000" w:right="960"/>
    </w:pPr>
    <w:rPr>
      <w:b/>
      <w:sz w:val="32"/>
      <w:szCs w:val="20"/>
      <w:lang w:eastAsia="ru-RU"/>
    </w:rPr>
  </w:style>
  <w:style w:type="paragraph" w:customStyle="1" w:styleId="1a">
    <w:name w:val="Обычный (веб)1"/>
    <w:basedOn w:val="Normal"/>
    <w:uiPriority w:val="99"/>
    <w:rsid w:val="005201D9"/>
    <w:pPr>
      <w:suppressAutoHyphens/>
      <w:spacing w:before="100" w:after="100" w:line="100" w:lineRule="atLeast"/>
    </w:pPr>
    <w:rPr>
      <w:rFonts w:ascii="Times New Roman" w:eastAsia="Times New Roman" w:hAnsi="Times New Roman"/>
      <w:sz w:val="24"/>
      <w:szCs w:val="24"/>
      <w:lang w:eastAsia="ar-SA"/>
    </w:rPr>
  </w:style>
  <w:style w:type="character" w:customStyle="1" w:styleId="111">
    <w:name w:val="Основной текст + 111"/>
    <w:aliases w:val="5 pt1,Body text + 101,Bold1,Italic1,Основной текст + 12,Интервал 0 pt1,Основной текст (4) + Times New Roman1,Курсив"/>
    <w:uiPriority w:val="99"/>
    <w:rsid w:val="005201D9"/>
    <w:rPr>
      <w:rFonts w:ascii="Times New Roman" w:hAnsi="Times New Roman"/>
      <w:color w:val="000000"/>
      <w:spacing w:val="0"/>
      <w:w w:val="100"/>
      <w:position w:val="0"/>
      <w:sz w:val="23"/>
      <w:shd w:val="clear" w:color="auto" w:fill="FFFFFF"/>
      <w:lang w:val="ru-RU"/>
    </w:rPr>
  </w:style>
  <w:style w:type="paragraph" w:customStyle="1" w:styleId="ListParagraph1">
    <w:name w:val="List Paragraph1"/>
    <w:aliases w:val="Абзац списка1,Варианты ответов,Абзац списка11,Абзац списка111,ПАРАГРАФ"/>
    <w:basedOn w:val="Normal"/>
    <w:uiPriority w:val="99"/>
    <w:rsid w:val="005201D9"/>
    <w:pPr>
      <w:suppressAutoHyphens/>
      <w:spacing w:after="0" w:line="240" w:lineRule="auto"/>
      <w:ind w:left="720"/>
    </w:pPr>
    <w:rPr>
      <w:rFonts w:ascii="Times New Roman" w:eastAsia="Times New Roman" w:hAnsi="Times New Roman"/>
      <w:kern w:val="1"/>
      <w:sz w:val="24"/>
      <w:szCs w:val="24"/>
      <w:lang w:eastAsia="ar-SA"/>
    </w:rPr>
  </w:style>
  <w:style w:type="character" w:styleId="PageNumber">
    <w:name w:val="page number"/>
    <w:basedOn w:val="DefaultParagraphFont"/>
    <w:uiPriority w:val="99"/>
    <w:rsid w:val="005201D9"/>
    <w:rPr>
      <w:rFonts w:cs="Times New Roman"/>
    </w:rPr>
  </w:style>
  <w:style w:type="paragraph" w:customStyle="1" w:styleId="TextBodyIndent">
    <w:name w:val="Text Body Indent"/>
    <w:basedOn w:val="Normal"/>
    <w:uiPriority w:val="99"/>
    <w:rsid w:val="005201D9"/>
    <w:pPr>
      <w:suppressAutoHyphens/>
      <w:spacing w:after="120" w:line="240" w:lineRule="auto"/>
      <w:ind w:left="283"/>
    </w:pPr>
    <w:rPr>
      <w:rFonts w:ascii="Times New Roman" w:eastAsia="Times New Roman" w:hAnsi="Times New Roman"/>
      <w:sz w:val="20"/>
      <w:szCs w:val="20"/>
      <w:lang w:eastAsia="zh-CN"/>
    </w:rPr>
  </w:style>
  <w:style w:type="paragraph" w:customStyle="1" w:styleId="Lbullit">
    <w:name w:val="! L=bullit ! Знак Знак"/>
    <w:basedOn w:val="Normal"/>
    <w:link w:val="Lbullit0"/>
    <w:uiPriority w:val="99"/>
    <w:rsid w:val="005201D9"/>
    <w:pPr>
      <w:numPr>
        <w:numId w:val="10"/>
      </w:numPr>
      <w:tabs>
        <w:tab w:val="clear" w:pos="567"/>
        <w:tab w:val="num" w:pos="360"/>
        <w:tab w:val="num" w:pos="720"/>
      </w:tabs>
      <w:spacing w:before="60" w:after="60" w:line="240" w:lineRule="auto"/>
      <w:ind w:left="0" w:firstLine="0"/>
      <w:jc w:val="both"/>
    </w:pPr>
    <w:rPr>
      <w:rFonts w:ascii="Times New Roman" w:eastAsia="Times New Roman" w:hAnsi="Times New Roman"/>
      <w:color w:val="000000"/>
      <w:sz w:val="24"/>
      <w:szCs w:val="16"/>
      <w:lang w:eastAsia="ru-RU"/>
    </w:rPr>
  </w:style>
  <w:style w:type="character" w:customStyle="1" w:styleId="Lbullit0">
    <w:name w:val="! L=bullit ! Знак Знак Знак"/>
    <w:link w:val="Lbullit"/>
    <w:uiPriority w:val="99"/>
    <w:locked/>
    <w:rsid w:val="005201D9"/>
    <w:rPr>
      <w:rFonts w:ascii="Times New Roman" w:eastAsia="Times New Roman" w:hAnsi="Times New Roman"/>
      <w:color w:val="000000"/>
      <w:sz w:val="24"/>
      <w:szCs w:val="16"/>
    </w:rPr>
  </w:style>
  <w:style w:type="paragraph" w:customStyle="1" w:styleId="pcenter">
    <w:name w:val="pcenter"/>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uiPriority w:val="99"/>
    <w:rsid w:val="005201D9"/>
    <w:pPr>
      <w:suppressAutoHyphens/>
      <w:autoSpaceDN w:val="0"/>
      <w:spacing w:after="200" w:line="276" w:lineRule="auto"/>
      <w:textAlignment w:val="baseline"/>
    </w:pPr>
    <w:rPr>
      <w:rFonts w:eastAsia="SimSun" w:cs="Calibri"/>
      <w:kern w:val="3"/>
      <w:lang w:eastAsia="en-US"/>
    </w:rPr>
  </w:style>
  <w:style w:type="paragraph" w:customStyle="1" w:styleId="Style1">
    <w:name w:val="Style1"/>
    <w:basedOn w:val="Normal"/>
    <w:uiPriority w:val="99"/>
    <w:rsid w:val="005201D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0">
    <w:name w:val="Font Style40"/>
    <w:uiPriority w:val="99"/>
    <w:rsid w:val="005201D9"/>
    <w:rPr>
      <w:rFonts w:ascii="Times New Roman" w:hAnsi="Times New Roman"/>
      <w:sz w:val="18"/>
    </w:rPr>
  </w:style>
  <w:style w:type="paragraph" w:customStyle="1" w:styleId="TableContents">
    <w:name w:val="Table Contents"/>
    <w:basedOn w:val="Normal"/>
    <w:uiPriority w:val="99"/>
    <w:rsid w:val="005201D9"/>
    <w:pPr>
      <w:widowControl w:val="0"/>
      <w:autoSpaceDN w:val="0"/>
      <w:adjustRightInd w:val="0"/>
      <w:spacing w:after="0" w:line="240" w:lineRule="auto"/>
    </w:pPr>
    <w:rPr>
      <w:rFonts w:ascii="Times New Roman" w:hAnsi="Times New Roman" w:cs="Tahoma"/>
      <w:sz w:val="24"/>
      <w:szCs w:val="24"/>
    </w:rPr>
  </w:style>
  <w:style w:type="character" w:customStyle="1" w:styleId="26">
    <w:name w:val="Основной текст (2)_"/>
    <w:link w:val="211"/>
    <w:uiPriority w:val="99"/>
    <w:locked/>
    <w:rsid w:val="005201D9"/>
    <w:rPr>
      <w:sz w:val="28"/>
      <w:shd w:val="clear" w:color="auto" w:fill="FFFFFF"/>
    </w:rPr>
  </w:style>
  <w:style w:type="paragraph" w:customStyle="1" w:styleId="211">
    <w:name w:val="Основной текст (2)1"/>
    <w:basedOn w:val="Normal"/>
    <w:link w:val="26"/>
    <w:uiPriority w:val="99"/>
    <w:rsid w:val="005201D9"/>
    <w:pPr>
      <w:widowControl w:val="0"/>
      <w:shd w:val="clear" w:color="auto" w:fill="FFFFFF"/>
      <w:spacing w:after="0" w:line="322" w:lineRule="exact"/>
    </w:pPr>
    <w:rPr>
      <w:sz w:val="28"/>
      <w:szCs w:val="20"/>
      <w:lang w:eastAsia="ru-RU"/>
    </w:rPr>
  </w:style>
  <w:style w:type="character" w:customStyle="1" w:styleId="230">
    <w:name w:val="Основной текст (2)3"/>
    <w:uiPriority w:val="99"/>
    <w:rsid w:val="005201D9"/>
    <w:rPr>
      <w:sz w:val="28"/>
      <w:shd w:val="clear" w:color="auto" w:fill="FFFFFF"/>
    </w:rPr>
  </w:style>
  <w:style w:type="paragraph" w:customStyle="1" w:styleId="bl0">
    <w:name w:val="bl0"/>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5">
    <w:name w:val="Сетка таблицы3"/>
    <w:uiPriority w:val="99"/>
    <w:rsid w:val="005201D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uiPriority w:val="99"/>
    <w:rsid w:val="005201D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
    <w:name w:val="Сетка таблицы5"/>
    <w:uiPriority w:val="99"/>
    <w:rsid w:val="005201D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uiPriority w:val="99"/>
    <w:rsid w:val="005201D9"/>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5201D9"/>
    <w:pPr>
      <w:autoSpaceDE w:val="0"/>
      <w:autoSpaceDN w:val="0"/>
      <w:adjustRightInd w:val="0"/>
    </w:pPr>
    <w:rPr>
      <w:rFonts w:ascii="Courier New" w:eastAsia="Times New Roman" w:hAnsi="Courier New" w:cs="Courier New"/>
      <w:sz w:val="20"/>
      <w:szCs w:val="20"/>
    </w:rPr>
  </w:style>
  <w:style w:type="character" w:styleId="FootnoteReference">
    <w:name w:val="footnote reference"/>
    <w:basedOn w:val="DefaultParagraphFont"/>
    <w:uiPriority w:val="99"/>
    <w:semiHidden/>
    <w:rsid w:val="005201D9"/>
    <w:rPr>
      <w:rFonts w:cs="Times New Roman"/>
      <w:vertAlign w:val="superscript"/>
    </w:rPr>
  </w:style>
  <w:style w:type="paragraph" w:styleId="FootnoteText">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Normal"/>
    <w:link w:val="FootnoteTextChar1"/>
    <w:uiPriority w:val="99"/>
    <w:rsid w:val="005201D9"/>
    <w:pPr>
      <w:spacing w:after="0" w:line="240" w:lineRule="auto"/>
    </w:pPr>
    <w:rPr>
      <w:rFonts w:ascii="Times New Roman" w:eastAsia="Times New Roman" w:hAnsi="Times New Roman"/>
      <w:sz w:val="20"/>
      <w:szCs w:val="20"/>
      <w:lang w:eastAsia="ru-RU"/>
    </w:rPr>
  </w:style>
  <w:style w:type="character" w:customStyle="1" w:styleId="FootnoteTextChar">
    <w:name w:val="Footnote Text Char"/>
    <w:aliases w:val="Table_Footnote_last Char,Текст сноски Знак Знак Char Char1,Texto de nota al pie Char Char,Texto de nota al pie Char1,Текст сноски Знак Знак Char Char Char,Schriftart: 9 pt Char,Schriftart: 10 pt Char,Schriftart: 8 pt Char"/>
    <w:basedOn w:val="DefaultParagraphFont"/>
    <w:link w:val="FootnoteText"/>
    <w:uiPriority w:val="99"/>
    <w:locked/>
    <w:rsid w:val="005201D9"/>
    <w:rPr>
      <w:rFonts w:ascii="Calibri" w:hAnsi="Calibri" w:cs="Times New Roman"/>
      <w:sz w:val="20"/>
    </w:rPr>
  </w:style>
  <w:style w:type="character" w:customStyle="1" w:styleId="FootnoteTextChar1">
    <w:name w:val="Footnote Text Char1"/>
    <w:aliases w:val="Table_Footnote_last Char1,Текст сноски Знак Знак Char Char2,Texto de nota al pie Char Char1,Texto de nota al pie Char2,Текст сноски Знак Знак Char Char Char1,Schriftart: 9 pt Char1,Schriftart: 10 pt Char1,Schriftart: 8 pt Char1"/>
    <w:basedOn w:val="DefaultParagraphFont"/>
    <w:link w:val="FootnoteText"/>
    <w:uiPriority w:val="99"/>
    <w:locked/>
    <w:rsid w:val="005201D9"/>
    <w:rPr>
      <w:rFonts w:ascii="Times New Roman" w:hAnsi="Times New Roman" w:cs="Times New Roman"/>
      <w:sz w:val="20"/>
      <w:szCs w:val="20"/>
      <w:lang w:eastAsia="ru-RU"/>
    </w:rPr>
  </w:style>
  <w:style w:type="paragraph" w:customStyle="1" w:styleId="af1">
    <w:name w:val="Прижатый влево"/>
    <w:basedOn w:val="Normal"/>
    <w:next w:val="Normal"/>
    <w:uiPriority w:val="99"/>
    <w:rsid w:val="005201D9"/>
    <w:pPr>
      <w:autoSpaceDE w:val="0"/>
      <w:autoSpaceDN w:val="0"/>
      <w:adjustRightInd w:val="0"/>
      <w:spacing w:after="0" w:line="240" w:lineRule="auto"/>
    </w:pPr>
    <w:rPr>
      <w:rFonts w:ascii="Arial" w:eastAsia="Times New Roman" w:hAnsi="Arial" w:cs="Arial"/>
      <w:sz w:val="24"/>
      <w:szCs w:val="24"/>
      <w:lang w:eastAsia="ru-RU"/>
    </w:rPr>
  </w:style>
  <w:style w:type="character" w:customStyle="1" w:styleId="af2">
    <w:name w:val="Цветовое выделение"/>
    <w:uiPriority w:val="99"/>
    <w:rsid w:val="005201D9"/>
    <w:rPr>
      <w:b/>
      <w:color w:val="000080"/>
    </w:rPr>
  </w:style>
  <w:style w:type="character" w:customStyle="1" w:styleId="FontStyle30">
    <w:name w:val="Font Style30"/>
    <w:uiPriority w:val="99"/>
    <w:rsid w:val="005201D9"/>
    <w:rPr>
      <w:rFonts w:ascii="Times New Roman" w:hAnsi="Times New Roman"/>
      <w:sz w:val="24"/>
    </w:rPr>
  </w:style>
  <w:style w:type="character" w:customStyle="1" w:styleId="af3">
    <w:name w:val="Гипертекстовая ссылка"/>
    <w:uiPriority w:val="99"/>
    <w:rsid w:val="005201D9"/>
    <w:rPr>
      <w:b/>
      <w:color w:val="auto"/>
    </w:rPr>
  </w:style>
  <w:style w:type="paragraph" w:customStyle="1" w:styleId="af4">
    <w:name w:val="Нормальный (таблица)"/>
    <w:basedOn w:val="Normal"/>
    <w:next w:val="Normal"/>
    <w:uiPriority w:val="99"/>
    <w:rsid w:val="005201D9"/>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FontStyle20">
    <w:name w:val="Font Style20"/>
    <w:uiPriority w:val="99"/>
    <w:rsid w:val="005201D9"/>
    <w:rPr>
      <w:rFonts w:ascii="Times New Roman" w:hAnsi="Times New Roman"/>
      <w:sz w:val="26"/>
    </w:rPr>
  </w:style>
  <w:style w:type="paragraph" w:styleId="PlainText">
    <w:name w:val="Plain Text"/>
    <w:basedOn w:val="Normal"/>
    <w:link w:val="PlainTextChar"/>
    <w:uiPriority w:val="99"/>
    <w:rsid w:val="005201D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5201D9"/>
    <w:rPr>
      <w:rFonts w:ascii="Courier New" w:hAnsi="Courier New" w:cs="Times New Roman"/>
      <w:sz w:val="20"/>
      <w:szCs w:val="20"/>
    </w:rPr>
  </w:style>
  <w:style w:type="paragraph" w:customStyle="1" w:styleId="consplusnormal1">
    <w:name w:val="consplusnormal"/>
    <w:basedOn w:val="Normal"/>
    <w:uiPriority w:val="99"/>
    <w:rsid w:val="005201D9"/>
    <w:pPr>
      <w:spacing w:after="0" w:line="255" w:lineRule="atLeast"/>
      <w:ind w:left="75" w:right="75" w:firstLine="720"/>
      <w:jc w:val="both"/>
    </w:pPr>
    <w:rPr>
      <w:rFonts w:ascii="Verdana" w:eastAsia="Times New Roman" w:hAnsi="Verdana" w:cs="Verdana"/>
      <w:sz w:val="17"/>
      <w:szCs w:val="17"/>
      <w:lang w:eastAsia="ru-RU"/>
    </w:rPr>
  </w:style>
  <w:style w:type="paragraph" w:styleId="HTMLPreformatted">
    <w:name w:val="HTML Preformatted"/>
    <w:basedOn w:val="Normal"/>
    <w:link w:val="HTMLPreformattedChar"/>
    <w:uiPriority w:val="99"/>
    <w:rsid w:val="00520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locked/>
    <w:rsid w:val="005201D9"/>
    <w:rPr>
      <w:rFonts w:ascii="Courier New" w:hAnsi="Courier New" w:cs="Times New Roman"/>
      <w:sz w:val="20"/>
      <w:szCs w:val="20"/>
    </w:rPr>
  </w:style>
  <w:style w:type="paragraph" w:styleId="BodyTextIndent2">
    <w:name w:val="Body Text Indent 2"/>
    <w:basedOn w:val="Normal"/>
    <w:link w:val="BodyTextIndent2Char1"/>
    <w:uiPriority w:val="99"/>
    <w:rsid w:val="005201D9"/>
    <w:pPr>
      <w:spacing w:after="120" w:line="480" w:lineRule="auto"/>
      <w:ind w:left="283"/>
    </w:pPr>
    <w:rPr>
      <w:sz w:val="20"/>
      <w:szCs w:val="20"/>
      <w:lang w:eastAsia="ru-RU"/>
    </w:rPr>
  </w:style>
  <w:style w:type="character" w:customStyle="1" w:styleId="BodyTextIndent2Char1">
    <w:name w:val="Body Text Indent 2 Char1"/>
    <w:basedOn w:val="DefaultParagraphFont"/>
    <w:link w:val="BodyTextIndent2"/>
    <w:uiPriority w:val="99"/>
    <w:semiHidden/>
    <w:locked/>
    <w:rPr>
      <w:rFonts w:cs="Times New Roman"/>
      <w:lang w:eastAsia="en-US"/>
    </w:rPr>
  </w:style>
  <w:style w:type="character" w:customStyle="1" w:styleId="212">
    <w:name w:val="Основной текст с отступом 2 Знак1"/>
    <w:basedOn w:val="DefaultParagraphFont"/>
    <w:uiPriority w:val="99"/>
    <w:semiHidden/>
    <w:rsid w:val="005201D9"/>
    <w:rPr>
      <w:rFonts w:cs="Times New Roman"/>
    </w:rPr>
  </w:style>
  <w:style w:type="paragraph" w:customStyle="1" w:styleId="af5">
    <w:name w:val="Знак Знак Знак"/>
    <w:basedOn w:val="Normal"/>
    <w:uiPriority w:val="99"/>
    <w:rsid w:val="005201D9"/>
    <w:pPr>
      <w:spacing w:after="160" w:line="240" w:lineRule="exact"/>
      <w:jc w:val="both"/>
    </w:pPr>
    <w:rPr>
      <w:rFonts w:ascii="Verdana" w:eastAsia="Times New Roman" w:hAnsi="Verdana" w:cs="Verdana"/>
      <w:sz w:val="20"/>
      <w:szCs w:val="20"/>
      <w:lang w:val="en-US"/>
    </w:rPr>
  </w:style>
  <w:style w:type="paragraph" w:styleId="BodyText2">
    <w:name w:val="Body Text 2"/>
    <w:basedOn w:val="Normal"/>
    <w:link w:val="BodyText2Char"/>
    <w:uiPriority w:val="99"/>
    <w:rsid w:val="005201D9"/>
    <w:pPr>
      <w:spacing w:after="120" w:line="480" w:lineRule="auto"/>
    </w:pPr>
    <w:rPr>
      <w:rFonts w:ascii="Times New Roman" w:eastAsia="Times New Roman" w:hAnsi="Times New Roman"/>
      <w:sz w:val="28"/>
      <w:szCs w:val="28"/>
    </w:rPr>
  </w:style>
  <w:style w:type="character" w:customStyle="1" w:styleId="BodyText2Char">
    <w:name w:val="Body Text 2 Char"/>
    <w:basedOn w:val="DefaultParagraphFont"/>
    <w:link w:val="BodyText2"/>
    <w:uiPriority w:val="99"/>
    <w:locked/>
    <w:rsid w:val="005201D9"/>
    <w:rPr>
      <w:rFonts w:ascii="Times New Roman" w:hAnsi="Times New Roman" w:cs="Times New Roman"/>
      <w:sz w:val="28"/>
      <w:szCs w:val="28"/>
    </w:rPr>
  </w:style>
  <w:style w:type="paragraph" w:customStyle="1" w:styleId="310">
    <w:name w:val="Основной текст (3)1"/>
    <w:basedOn w:val="Normal"/>
    <w:uiPriority w:val="99"/>
    <w:rsid w:val="005201D9"/>
    <w:pPr>
      <w:shd w:val="clear" w:color="auto" w:fill="FFFFFF"/>
      <w:spacing w:after="300" w:line="322" w:lineRule="exact"/>
      <w:ind w:hanging="1160"/>
    </w:pPr>
    <w:rPr>
      <w:sz w:val="27"/>
      <w:szCs w:val="27"/>
    </w:rPr>
  </w:style>
  <w:style w:type="paragraph" w:customStyle="1" w:styleId="1b">
    <w:name w:val="Знак Знак1 Знак Знак Знак Знак"/>
    <w:basedOn w:val="Normal"/>
    <w:uiPriority w:val="99"/>
    <w:rsid w:val="005201D9"/>
    <w:pPr>
      <w:spacing w:after="0" w:line="240" w:lineRule="auto"/>
    </w:pPr>
    <w:rPr>
      <w:rFonts w:ascii="Verdana" w:eastAsia="Times New Roman" w:hAnsi="Verdana" w:cs="Verdana"/>
      <w:sz w:val="20"/>
      <w:szCs w:val="20"/>
      <w:lang w:val="en-US"/>
    </w:rPr>
  </w:style>
  <w:style w:type="paragraph" w:customStyle="1" w:styleId="27">
    <w:name w:val="Без интервала2"/>
    <w:uiPriority w:val="99"/>
    <w:rsid w:val="005201D9"/>
    <w:rPr>
      <w:rFonts w:ascii="Times New Roman" w:eastAsia="Times New Roman" w:hAnsi="Times New Roman"/>
      <w:sz w:val="24"/>
      <w:szCs w:val="24"/>
    </w:rPr>
  </w:style>
  <w:style w:type="paragraph" w:styleId="BodyTextIndent3">
    <w:name w:val="Body Text Indent 3"/>
    <w:basedOn w:val="Normal"/>
    <w:link w:val="BodyTextIndent3Char"/>
    <w:uiPriority w:val="99"/>
    <w:rsid w:val="005201D9"/>
    <w:pPr>
      <w:spacing w:after="0" w:line="240" w:lineRule="auto"/>
      <w:ind w:firstLine="567"/>
      <w:jc w:val="both"/>
    </w:pPr>
    <w:rPr>
      <w:rFonts w:eastAsia="Times New Roman"/>
      <w:sz w:val="16"/>
      <w:szCs w:val="16"/>
    </w:rPr>
  </w:style>
  <w:style w:type="character" w:customStyle="1" w:styleId="BodyTextIndent3Char">
    <w:name w:val="Body Text Indent 3 Char"/>
    <w:basedOn w:val="DefaultParagraphFont"/>
    <w:link w:val="BodyTextIndent3"/>
    <w:uiPriority w:val="99"/>
    <w:locked/>
    <w:rsid w:val="005201D9"/>
    <w:rPr>
      <w:rFonts w:ascii="Calibri" w:hAnsi="Calibri" w:cs="Times New Roman"/>
      <w:sz w:val="16"/>
      <w:szCs w:val="16"/>
    </w:rPr>
  </w:style>
  <w:style w:type="paragraph" w:customStyle="1" w:styleId="1c">
    <w:name w:val="Обычный1"/>
    <w:link w:val="Normal0"/>
    <w:uiPriority w:val="99"/>
    <w:rsid w:val="005201D9"/>
    <w:pPr>
      <w:widowControl w:val="0"/>
      <w:spacing w:line="280" w:lineRule="auto"/>
      <w:ind w:left="680" w:hanging="340"/>
    </w:pPr>
    <w:rPr>
      <w:rFonts w:ascii="Times New Roman" w:hAnsi="Times New Roman"/>
    </w:rPr>
  </w:style>
  <w:style w:type="paragraph" w:customStyle="1" w:styleId="Style4">
    <w:name w:val="Style4"/>
    <w:basedOn w:val="Normal"/>
    <w:uiPriority w:val="99"/>
    <w:rsid w:val="005201D9"/>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51">
    <w:name w:val="Основной текст (5)_"/>
    <w:link w:val="52"/>
    <w:uiPriority w:val="99"/>
    <w:locked/>
    <w:rsid w:val="005201D9"/>
    <w:rPr>
      <w:rFonts w:ascii="Gungsuh" w:eastAsia="Gungsuh"/>
      <w:sz w:val="18"/>
      <w:shd w:val="clear" w:color="auto" w:fill="FFFFFF"/>
    </w:rPr>
  </w:style>
  <w:style w:type="paragraph" w:customStyle="1" w:styleId="52">
    <w:name w:val="Основной текст (5)"/>
    <w:basedOn w:val="Normal"/>
    <w:link w:val="51"/>
    <w:uiPriority w:val="99"/>
    <w:rsid w:val="005201D9"/>
    <w:pPr>
      <w:shd w:val="clear" w:color="auto" w:fill="FFFFFF"/>
      <w:spacing w:after="0" w:line="240" w:lineRule="atLeast"/>
      <w:jc w:val="both"/>
    </w:pPr>
    <w:rPr>
      <w:rFonts w:ascii="Gungsuh" w:eastAsia="Gungsuh"/>
      <w:sz w:val="18"/>
      <w:szCs w:val="20"/>
      <w:lang w:eastAsia="ru-RU"/>
    </w:rPr>
  </w:style>
  <w:style w:type="paragraph" w:customStyle="1" w:styleId="headertext">
    <w:name w:val="headertext"/>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nformattext">
    <w:name w:val="unformattext"/>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Текст1"/>
    <w:basedOn w:val="Normal"/>
    <w:uiPriority w:val="99"/>
    <w:rsid w:val="005201D9"/>
    <w:pPr>
      <w:suppressAutoHyphens/>
      <w:spacing w:after="0" w:line="340" w:lineRule="exact"/>
      <w:ind w:firstLine="289"/>
      <w:jc w:val="both"/>
    </w:pPr>
    <w:rPr>
      <w:rFonts w:ascii="Times New Roman" w:eastAsia="Times New Roman" w:hAnsi="Times New Roman"/>
      <w:sz w:val="26"/>
      <w:szCs w:val="20"/>
      <w:lang w:eastAsia="zh-CN"/>
    </w:rPr>
  </w:style>
  <w:style w:type="paragraph" w:customStyle="1" w:styleId="311">
    <w:name w:val="Основной текст 31"/>
    <w:basedOn w:val="Normal"/>
    <w:uiPriority w:val="99"/>
    <w:rsid w:val="005201D9"/>
    <w:pPr>
      <w:suppressAutoHyphens/>
      <w:spacing w:after="120" w:line="240" w:lineRule="auto"/>
    </w:pPr>
    <w:rPr>
      <w:rFonts w:ascii="Times New Roman" w:eastAsia="Times New Roman" w:hAnsi="Times New Roman"/>
      <w:sz w:val="16"/>
      <w:szCs w:val="16"/>
      <w:lang w:eastAsia="zh-CN"/>
    </w:rPr>
  </w:style>
  <w:style w:type="paragraph" w:customStyle="1" w:styleId="610">
    <w:name w:val="Основной текст (6)1"/>
    <w:basedOn w:val="Normal"/>
    <w:uiPriority w:val="99"/>
    <w:rsid w:val="005201D9"/>
    <w:pPr>
      <w:shd w:val="clear" w:color="auto" w:fill="FFFFFF"/>
      <w:spacing w:before="60" w:after="0" w:line="322" w:lineRule="exact"/>
      <w:ind w:firstLine="700"/>
      <w:jc w:val="both"/>
    </w:pPr>
    <w:rPr>
      <w:rFonts w:ascii="Times New Roman" w:eastAsia="Times New Roman" w:hAnsi="Times New Roman"/>
      <w:sz w:val="28"/>
      <w:szCs w:val="28"/>
      <w:lang w:eastAsia="ru-RU"/>
    </w:rPr>
  </w:style>
  <w:style w:type="paragraph" w:styleId="Caption">
    <w:name w:val="caption"/>
    <w:basedOn w:val="Normal"/>
    <w:link w:val="CaptionChar"/>
    <w:uiPriority w:val="99"/>
    <w:qFormat/>
    <w:rsid w:val="005201D9"/>
    <w:pPr>
      <w:spacing w:after="0" w:line="240" w:lineRule="auto"/>
      <w:jc w:val="center"/>
    </w:pPr>
    <w:rPr>
      <w:rFonts w:ascii="Times New Roman" w:eastAsia="Times New Roman" w:hAnsi="Times New Roman"/>
      <w:sz w:val="28"/>
      <w:szCs w:val="20"/>
      <w:lang w:eastAsia="ru-RU"/>
    </w:rPr>
  </w:style>
  <w:style w:type="paragraph" w:customStyle="1" w:styleId="ConsNormal">
    <w:name w:val="ConsNormal"/>
    <w:uiPriority w:val="99"/>
    <w:rsid w:val="005201D9"/>
    <w:pPr>
      <w:widowControl w:val="0"/>
      <w:ind w:right="19772" w:firstLine="720"/>
    </w:pPr>
    <w:rPr>
      <w:rFonts w:ascii="Arial" w:eastAsia="Times New Roman" w:hAnsi="Arial"/>
      <w:sz w:val="20"/>
      <w:szCs w:val="20"/>
    </w:rPr>
  </w:style>
  <w:style w:type="paragraph" w:customStyle="1" w:styleId="ConsCell">
    <w:name w:val="ConsCell"/>
    <w:uiPriority w:val="99"/>
    <w:rsid w:val="005201D9"/>
    <w:pPr>
      <w:widowControl w:val="0"/>
      <w:autoSpaceDE w:val="0"/>
      <w:autoSpaceDN w:val="0"/>
      <w:adjustRightInd w:val="0"/>
      <w:ind w:right="19772"/>
    </w:pPr>
    <w:rPr>
      <w:rFonts w:ascii="Arial" w:eastAsia="Times New Roman" w:hAnsi="Arial" w:cs="Arial"/>
      <w:sz w:val="20"/>
      <w:szCs w:val="20"/>
    </w:rPr>
  </w:style>
  <w:style w:type="paragraph" w:customStyle="1" w:styleId="ConsNonformat">
    <w:name w:val="ConsNonformat"/>
    <w:uiPriority w:val="99"/>
    <w:rsid w:val="005201D9"/>
    <w:pPr>
      <w:widowControl w:val="0"/>
    </w:pPr>
    <w:rPr>
      <w:rFonts w:ascii="Courier New" w:eastAsia="Times New Roman" w:hAnsi="Courier New"/>
      <w:sz w:val="20"/>
      <w:szCs w:val="20"/>
    </w:rPr>
  </w:style>
  <w:style w:type="paragraph" w:customStyle="1" w:styleId="af6">
    <w:name w:val="Знак Знак Знак Знак Знак Знак"/>
    <w:basedOn w:val="Normal"/>
    <w:uiPriority w:val="99"/>
    <w:rsid w:val="005201D9"/>
    <w:pPr>
      <w:spacing w:after="160" w:line="240" w:lineRule="exact"/>
    </w:pPr>
    <w:rPr>
      <w:rFonts w:ascii="Verdana" w:eastAsia="Times New Roman" w:hAnsi="Verdana"/>
      <w:sz w:val="20"/>
      <w:szCs w:val="20"/>
      <w:lang w:val="en-US"/>
    </w:rPr>
  </w:style>
  <w:style w:type="paragraph" w:customStyle="1" w:styleId="53">
    <w:name w:val="Знак Знак5"/>
    <w:basedOn w:val="Normal"/>
    <w:uiPriority w:val="99"/>
    <w:rsid w:val="005201D9"/>
    <w:pPr>
      <w:spacing w:after="160" w:line="240" w:lineRule="exact"/>
    </w:pPr>
    <w:rPr>
      <w:rFonts w:ascii="Verdana" w:eastAsia="Times New Roman" w:hAnsi="Verdana"/>
      <w:sz w:val="20"/>
      <w:szCs w:val="20"/>
      <w:lang w:val="en-US"/>
    </w:rPr>
  </w:style>
  <w:style w:type="paragraph" w:customStyle="1" w:styleId="af7">
    <w:name w:val="Знак Знак Знак Знак Знак Знак Знак"/>
    <w:basedOn w:val="Normal"/>
    <w:uiPriority w:val="99"/>
    <w:rsid w:val="005201D9"/>
    <w:pPr>
      <w:spacing w:after="160" w:line="240" w:lineRule="exact"/>
    </w:pPr>
    <w:rPr>
      <w:rFonts w:ascii="Verdana" w:eastAsia="Times New Roman" w:hAnsi="Verdana"/>
      <w:sz w:val="20"/>
      <w:szCs w:val="20"/>
      <w:lang w:val="en-US"/>
    </w:rPr>
  </w:style>
  <w:style w:type="character" w:customStyle="1" w:styleId="ConsPlusNormal0">
    <w:name w:val="ConsPlusNormal Знак"/>
    <w:link w:val="ConsPlusNormal"/>
    <w:uiPriority w:val="99"/>
    <w:locked/>
    <w:rsid w:val="005201D9"/>
    <w:rPr>
      <w:sz w:val="22"/>
      <w:lang w:eastAsia="ru-RU"/>
    </w:rPr>
  </w:style>
  <w:style w:type="paragraph" w:customStyle="1" w:styleId="14pt125">
    <w:name w:val="Стиль Основной текст + 14 pt по ширине Первая строка:  125 см"/>
    <w:basedOn w:val="BodyText"/>
    <w:autoRedefine/>
    <w:uiPriority w:val="99"/>
    <w:rsid w:val="005201D9"/>
    <w:pPr>
      <w:widowControl/>
      <w:shd w:val="clear" w:color="auto" w:fill="auto"/>
      <w:autoSpaceDE w:val="0"/>
      <w:autoSpaceDN w:val="0"/>
      <w:ind w:firstLine="720"/>
      <w:jc w:val="center"/>
    </w:pPr>
    <w:rPr>
      <w:rFonts w:eastAsia="Times New Roman"/>
      <w:b/>
      <w:color w:val="auto"/>
      <w:sz w:val="32"/>
      <w:szCs w:val="32"/>
      <w:lang w:eastAsia="ar-SA"/>
    </w:rPr>
  </w:style>
  <w:style w:type="character" w:customStyle="1" w:styleId="40">
    <w:name w:val="Основной текст (4)_"/>
    <w:link w:val="41"/>
    <w:uiPriority w:val="99"/>
    <w:locked/>
    <w:rsid w:val="005201D9"/>
    <w:rPr>
      <w:sz w:val="23"/>
      <w:shd w:val="clear" w:color="auto" w:fill="FFFFFF"/>
    </w:rPr>
  </w:style>
  <w:style w:type="paragraph" w:customStyle="1" w:styleId="41">
    <w:name w:val="Основной текст (4)1"/>
    <w:basedOn w:val="Normal"/>
    <w:link w:val="40"/>
    <w:uiPriority w:val="99"/>
    <w:rsid w:val="005201D9"/>
    <w:pPr>
      <w:shd w:val="clear" w:color="auto" w:fill="FFFFFF"/>
      <w:spacing w:after="0" w:line="269" w:lineRule="exact"/>
      <w:ind w:hanging="420"/>
      <w:jc w:val="center"/>
    </w:pPr>
    <w:rPr>
      <w:sz w:val="23"/>
      <w:szCs w:val="20"/>
      <w:lang w:eastAsia="ru-RU"/>
    </w:rPr>
  </w:style>
  <w:style w:type="paragraph" w:customStyle="1" w:styleId="af8">
    <w:name w:val="Знак Знак Знак Знак Знак Знак Знак Знак Знак Знак"/>
    <w:basedOn w:val="Normal"/>
    <w:uiPriority w:val="99"/>
    <w:rsid w:val="005201D9"/>
    <w:pPr>
      <w:widowControl w:val="0"/>
      <w:adjustRightInd w:val="0"/>
      <w:spacing w:after="160" w:line="240" w:lineRule="exact"/>
      <w:jc w:val="right"/>
    </w:pPr>
    <w:rPr>
      <w:rFonts w:ascii="Times New Roman" w:eastAsia="Times New Roman" w:hAnsi="Times New Roman"/>
      <w:sz w:val="20"/>
      <w:szCs w:val="20"/>
      <w:lang w:val="en-GB"/>
    </w:rPr>
  </w:style>
  <w:style w:type="paragraph" w:styleId="BodyText3">
    <w:name w:val="Body Text 3"/>
    <w:basedOn w:val="Normal"/>
    <w:link w:val="BodyText3Char"/>
    <w:uiPriority w:val="99"/>
    <w:rsid w:val="005201D9"/>
    <w:pPr>
      <w:spacing w:after="0" w:line="240" w:lineRule="auto"/>
      <w:jc w:val="both"/>
    </w:pPr>
    <w:rPr>
      <w:rFonts w:ascii="Times New Roman" w:eastAsia="Times New Roman" w:hAnsi="Times New Roman"/>
      <w:sz w:val="24"/>
      <w:szCs w:val="20"/>
    </w:rPr>
  </w:style>
  <w:style w:type="character" w:customStyle="1" w:styleId="BodyText3Char">
    <w:name w:val="Body Text 3 Char"/>
    <w:basedOn w:val="DefaultParagraphFont"/>
    <w:link w:val="BodyText3"/>
    <w:uiPriority w:val="99"/>
    <w:locked/>
    <w:rsid w:val="005201D9"/>
    <w:rPr>
      <w:rFonts w:ascii="Times New Roman" w:hAnsi="Times New Roman" w:cs="Times New Roman"/>
      <w:sz w:val="20"/>
      <w:szCs w:val="20"/>
    </w:rPr>
  </w:style>
  <w:style w:type="paragraph" w:customStyle="1" w:styleId="1e">
    <w:name w:val="1 Знак Знак Знак Знак Знак Знак Знак"/>
    <w:basedOn w:val="Normal"/>
    <w:uiPriority w:val="99"/>
    <w:rsid w:val="005201D9"/>
    <w:pPr>
      <w:spacing w:after="160" w:line="240" w:lineRule="exact"/>
    </w:pPr>
    <w:rPr>
      <w:rFonts w:ascii="Verdana" w:eastAsia="Times New Roman" w:hAnsi="Verdana"/>
      <w:sz w:val="24"/>
      <w:szCs w:val="24"/>
      <w:lang w:val="en-US"/>
    </w:rPr>
  </w:style>
  <w:style w:type="paragraph" w:customStyle="1" w:styleId="af9">
    <w:name w:val="Знак Знак Знак Знак Знак Знак Знак Знак Знак Знак Знак Знак Знак"/>
    <w:basedOn w:val="Normal"/>
    <w:uiPriority w:val="99"/>
    <w:rsid w:val="005201D9"/>
    <w:pPr>
      <w:spacing w:after="160" w:line="240" w:lineRule="exact"/>
    </w:pPr>
    <w:rPr>
      <w:rFonts w:ascii="Verdana" w:eastAsia="Times New Roman" w:hAnsi="Verdana"/>
      <w:sz w:val="20"/>
      <w:szCs w:val="20"/>
      <w:lang w:val="en-US"/>
    </w:rPr>
  </w:style>
  <w:style w:type="paragraph" w:customStyle="1" w:styleId="1f">
    <w:name w:val="Знак Знак1 Знак Знак Знак Знак Знак Знак"/>
    <w:basedOn w:val="Normal"/>
    <w:uiPriority w:val="99"/>
    <w:rsid w:val="005201D9"/>
    <w:pPr>
      <w:spacing w:after="0" w:line="240" w:lineRule="auto"/>
    </w:pPr>
    <w:rPr>
      <w:rFonts w:ascii="Verdana" w:eastAsia="Times New Roman" w:hAnsi="Verdana" w:cs="Verdana"/>
      <w:sz w:val="20"/>
      <w:szCs w:val="20"/>
      <w:lang w:val="en-US"/>
    </w:rPr>
  </w:style>
  <w:style w:type="paragraph" w:customStyle="1" w:styleId="1f0">
    <w:name w:val="Знак Знак1 Знак Знак Знак Знак Знак Знак Знак Знак"/>
    <w:basedOn w:val="Normal"/>
    <w:uiPriority w:val="99"/>
    <w:rsid w:val="005201D9"/>
    <w:pPr>
      <w:spacing w:after="0" w:line="240" w:lineRule="auto"/>
    </w:pPr>
    <w:rPr>
      <w:rFonts w:ascii="Verdana" w:eastAsia="Times New Roman" w:hAnsi="Verdana" w:cs="Verdana"/>
      <w:sz w:val="20"/>
      <w:szCs w:val="20"/>
      <w:lang w:val="en-US"/>
    </w:rPr>
  </w:style>
  <w:style w:type="paragraph" w:customStyle="1" w:styleId="CharChar">
    <w:name w:val="Char Char"/>
    <w:basedOn w:val="Normal"/>
    <w:uiPriority w:val="99"/>
    <w:rsid w:val="005201D9"/>
    <w:pPr>
      <w:spacing w:after="160" w:line="240" w:lineRule="exact"/>
    </w:pPr>
    <w:rPr>
      <w:rFonts w:ascii="Verdana" w:eastAsia="Times New Roman" w:hAnsi="Verdana"/>
      <w:sz w:val="20"/>
      <w:szCs w:val="20"/>
      <w:lang w:val="en-US"/>
    </w:rPr>
  </w:style>
  <w:style w:type="character" w:customStyle="1" w:styleId="320">
    <w:name w:val="Заголовок №3 (2)"/>
    <w:link w:val="321"/>
    <w:uiPriority w:val="99"/>
    <w:locked/>
    <w:rsid w:val="005201D9"/>
    <w:rPr>
      <w:b/>
      <w:sz w:val="28"/>
      <w:shd w:val="clear" w:color="auto" w:fill="FFFFFF"/>
    </w:rPr>
  </w:style>
  <w:style w:type="paragraph" w:customStyle="1" w:styleId="321">
    <w:name w:val="Заголовок №3 (2)1"/>
    <w:basedOn w:val="Normal"/>
    <w:link w:val="320"/>
    <w:uiPriority w:val="99"/>
    <w:rsid w:val="005201D9"/>
    <w:pPr>
      <w:shd w:val="clear" w:color="auto" w:fill="FFFFFF"/>
      <w:spacing w:before="840" w:after="300" w:line="331" w:lineRule="exact"/>
      <w:jc w:val="center"/>
      <w:outlineLvl w:val="2"/>
    </w:pPr>
    <w:rPr>
      <w:b/>
      <w:sz w:val="28"/>
      <w:szCs w:val="20"/>
      <w:lang w:eastAsia="ru-RU"/>
    </w:rPr>
  </w:style>
  <w:style w:type="character" w:customStyle="1" w:styleId="36">
    <w:name w:val="Заголовок №3"/>
    <w:link w:val="312"/>
    <w:uiPriority w:val="99"/>
    <w:locked/>
    <w:rsid w:val="005201D9"/>
    <w:rPr>
      <w:b/>
      <w:sz w:val="28"/>
      <w:shd w:val="clear" w:color="auto" w:fill="FFFFFF"/>
    </w:rPr>
  </w:style>
  <w:style w:type="paragraph" w:customStyle="1" w:styleId="312">
    <w:name w:val="Заголовок №31"/>
    <w:basedOn w:val="Normal"/>
    <w:link w:val="36"/>
    <w:uiPriority w:val="99"/>
    <w:rsid w:val="005201D9"/>
    <w:pPr>
      <w:shd w:val="clear" w:color="auto" w:fill="FFFFFF"/>
      <w:spacing w:before="300" w:after="420" w:line="240" w:lineRule="atLeast"/>
      <w:outlineLvl w:val="2"/>
    </w:pPr>
    <w:rPr>
      <w:b/>
      <w:sz w:val="28"/>
      <w:szCs w:val="20"/>
      <w:lang w:eastAsia="ru-RU"/>
    </w:rPr>
  </w:style>
  <w:style w:type="character" w:customStyle="1" w:styleId="9">
    <w:name w:val="Основной текст (9)"/>
    <w:link w:val="91"/>
    <w:uiPriority w:val="99"/>
    <w:locked/>
    <w:rsid w:val="005201D9"/>
    <w:rPr>
      <w:sz w:val="28"/>
      <w:shd w:val="clear" w:color="auto" w:fill="FFFFFF"/>
    </w:rPr>
  </w:style>
  <w:style w:type="paragraph" w:customStyle="1" w:styleId="91">
    <w:name w:val="Основной текст (9)1"/>
    <w:basedOn w:val="Normal"/>
    <w:link w:val="9"/>
    <w:uiPriority w:val="99"/>
    <w:rsid w:val="005201D9"/>
    <w:pPr>
      <w:shd w:val="clear" w:color="auto" w:fill="FFFFFF"/>
      <w:spacing w:after="0" w:line="326" w:lineRule="exact"/>
      <w:jc w:val="both"/>
    </w:pPr>
    <w:rPr>
      <w:sz w:val="28"/>
      <w:szCs w:val="20"/>
      <w:lang w:eastAsia="ru-RU"/>
    </w:rPr>
  </w:style>
  <w:style w:type="character" w:customStyle="1" w:styleId="330">
    <w:name w:val="Заголовок №3 (3)"/>
    <w:link w:val="331"/>
    <w:uiPriority w:val="99"/>
    <w:locked/>
    <w:rsid w:val="005201D9"/>
    <w:rPr>
      <w:b/>
      <w:sz w:val="28"/>
      <w:shd w:val="clear" w:color="auto" w:fill="FFFFFF"/>
    </w:rPr>
  </w:style>
  <w:style w:type="character" w:customStyle="1" w:styleId="100">
    <w:name w:val="Основной текст (10)"/>
    <w:link w:val="101"/>
    <w:uiPriority w:val="99"/>
    <w:locked/>
    <w:rsid w:val="005201D9"/>
    <w:rPr>
      <w:sz w:val="28"/>
      <w:shd w:val="clear" w:color="auto" w:fill="FFFFFF"/>
    </w:rPr>
  </w:style>
  <w:style w:type="character" w:customStyle="1" w:styleId="340">
    <w:name w:val="Заголовок №3 (4)"/>
    <w:link w:val="341"/>
    <w:uiPriority w:val="99"/>
    <w:locked/>
    <w:rsid w:val="005201D9"/>
    <w:rPr>
      <w:b/>
      <w:sz w:val="28"/>
      <w:shd w:val="clear" w:color="auto" w:fill="FFFFFF"/>
    </w:rPr>
  </w:style>
  <w:style w:type="character" w:customStyle="1" w:styleId="350">
    <w:name w:val="Заголовок №3 (5)"/>
    <w:link w:val="351"/>
    <w:uiPriority w:val="99"/>
    <w:locked/>
    <w:rsid w:val="005201D9"/>
    <w:rPr>
      <w:b/>
      <w:sz w:val="28"/>
      <w:shd w:val="clear" w:color="auto" w:fill="FFFFFF"/>
    </w:rPr>
  </w:style>
  <w:style w:type="character" w:customStyle="1" w:styleId="611">
    <w:name w:val="Основной текст (6) + Полужирный1"/>
    <w:uiPriority w:val="99"/>
    <w:rsid w:val="005201D9"/>
    <w:rPr>
      <w:rFonts w:ascii="Times New Roman" w:hAnsi="Times New Roman"/>
      <w:b/>
      <w:sz w:val="28"/>
    </w:rPr>
  </w:style>
  <w:style w:type="paragraph" w:customStyle="1" w:styleId="331">
    <w:name w:val="Заголовок №3 (3)1"/>
    <w:basedOn w:val="Normal"/>
    <w:link w:val="330"/>
    <w:uiPriority w:val="99"/>
    <w:rsid w:val="005201D9"/>
    <w:pPr>
      <w:shd w:val="clear" w:color="auto" w:fill="FFFFFF"/>
      <w:spacing w:before="240" w:after="240" w:line="322" w:lineRule="exact"/>
      <w:ind w:firstLine="1100"/>
      <w:outlineLvl w:val="2"/>
    </w:pPr>
    <w:rPr>
      <w:b/>
      <w:sz w:val="28"/>
      <w:szCs w:val="20"/>
      <w:lang w:eastAsia="ru-RU"/>
    </w:rPr>
  </w:style>
  <w:style w:type="paragraph" w:customStyle="1" w:styleId="101">
    <w:name w:val="Основной текст (10)1"/>
    <w:basedOn w:val="Normal"/>
    <w:link w:val="100"/>
    <w:uiPriority w:val="99"/>
    <w:rsid w:val="005201D9"/>
    <w:pPr>
      <w:shd w:val="clear" w:color="auto" w:fill="FFFFFF"/>
      <w:spacing w:after="0" w:line="322" w:lineRule="exact"/>
      <w:ind w:hanging="360"/>
    </w:pPr>
    <w:rPr>
      <w:sz w:val="28"/>
      <w:szCs w:val="20"/>
      <w:lang w:eastAsia="ru-RU"/>
    </w:rPr>
  </w:style>
  <w:style w:type="paragraph" w:customStyle="1" w:styleId="341">
    <w:name w:val="Заголовок №3 (4)1"/>
    <w:basedOn w:val="Normal"/>
    <w:link w:val="340"/>
    <w:uiPriority w:val="99"/>
    <w:rsid w:val="005201D9"/>
    <w:pPr>
      <w:shd w:val="clear" w:color="auto" w:fill="FFFFFF"/>
      <w:spacing w:before="300" w:after="300" w:line="326" w:lineRule="exact"/>
      <w:ind w:hanging="360"/>
      <w:outlineLvl w:val="2"/>
    </w:pPr>
    <w:rPr>
      <w:b/>
      <w:sz w:val="28"/>
      <w:szCs w:val="20"/>
      <w:lang w:eastAsia="ru-RU"/>
    </w:rPr>
  </w:style>
  <w:style w:type="paragraph" w:customStyle="1" w:styleId="351">
    <w:name w:val="Заголовок №3 (5)1"/>
    <w:basedOn w:val="Normal"/>
    <w:link w:val="350"/>
    <w:uiPriority w:val="99"/>
    <w:rsid w:val="005201D9"/>
    <w:pPr>
      <w:shd w:val="clear" w:color="auto" w:fill="FFFFFF"/>
      <w:spacing w:before="300" w:after="300" w:line="322" w:lineRule="exact"/>
      <w:jc w:val="right"/>
      <w:outlineLvl w:val="2"/>
    </w:pPr>
    <w:rPr>
      <w:b/>
      <w:sz w:val="28"/>
      <w:szCs w:val="20"/>
      <w:lang w:eastAsia="ru-RU"/>
    </w:rPr>
  </w:style>
  <w:style w:type="character" w:customStyle="1" w:styleId="120">
    <w:name w:val="Основной текст (12)"/>
    <w:link w:val="121"/>
    <w:uiPriority w:val="99"/>
    <w:locked/>
    <w:rsid w:val="005201D9"/>
    <w:rPr>
      <w:shd w:val="clear" w:color="auto" w:fill="FFFFFF"/>
    </w:rPr>
  </w:style>
  <w:style w:type="character" w:customStyle="1" w:styleId="130">
    <w:name w:val="Основной текст (13)"/>
    <w:link w:val="131"/>
    <w:uiPriority w:val="99"/>
    <w:locked/>
    <w:rsid w:val="005201D9"/>
    <w:rPr>
      <w:shd w:val="clear" w:color="auto" w:fill="FFFFFF"/>
    </w:rPr>
  </w:style>
  <w:style w:type="character" w:customStyle="1" w:styleId="140">
    <w:name w:val="Основной текст (14)"/>
    <w:link w:val="141"/>
    <w:uiPriority w:val="99"/>
    <w:locked/>
    <w:rsid w:val="005201D9"/>
    <w:rPr>
      <w:shd w:val="clear" w:color="auto" w:fill="FFFFFF"/>
    </w:rPr>
  </w:style>
  <w:style w:type="character" w:customStyle="1" w:styleId="150">
    <w:name w:val="Основной текст (15)"/>
    <w:link w:val="151"/>
    <w:uiPriority w:val="99"/>
    <w:locked/>
    <w:rsid w:val="005201D9"/>
    <w:rPr>
      <w:b/>
      <w:shd w:val="clear" w:color="auto" w:fill="FFFFFF"/>
    </w:rPr>
  </w:style>
  <w:style w:type="paragraph" w:customStyle="1" w:styleId="121">
    <w:name w:val="Основной текст (12)1"/>
    <w:basedOn w:val="Normal"/>
    <w:link w:val="120"/>
    <w:uiPriority w:val="99"/>
    <w:rsid w:val="005201D9"/>
    <w:pPr>
      <w:shd w:val="clear" w:color="auto" w:fill="FFFFFF"/>
      <w:spacing w:after="0" w:line="240" w:lineRule="atLeast"/>
      <w:jc w:val="both"/>
    </w:pPr>
    <w:rPr>
      <w:sz w:val="20"/>
      <w:szCs w:val="20"/>
      <w:lang w:eastAsia="ru-RU"/>
    </w:rPr>
  </w:style>
  <w:style w:type="paragraph" w:customStyle="1" w:styleId="131">
    <w:name w:val="Основной текст (13)1"/>
    <w:basedOn w:val="Normal"/>
    <w:link w:val="130"/>
    <w:uiPriority w:val="99"/>
    <w:rsid w:val="005201D9"/>
    <w:pPr>
      <w:shd w:val="clear" w:color="auto" w:fill="FFFFFF"/>
      <w:spacing w:after="0" w:line="240" w:lineRule="atLeast"/>
      <w:jc w:val="center"/>
    </w:pPr>
    <w:rPr>
      <w:sz w:val="20"/>
      <w:szCs w:val="20"/>
      <w:lang w:eastAsia="ru-RU"/>
    </w:rPr>
  </w:style>
  <w:style w:type="paragraph" w:customStyle="1" w:styleId="141">
    <w:name w:val="Основной текст (14)1"/>
    <w:basedOn w:val="Normal"/>
    <w:link w:val="140"/>
    <w:uiPriority w:val="99"/>
    <w:rsid w:val="005201D9"/>
    <w:pPr>
      <w:shd w:val="clear" w:color="auto" w:fill="FFFFFF"/>
      <w:spacing w:after="0" w:line="240" w:lineRule="atLeast"/>
      <w:jc w:val="right"/>
    </w:pPr>
    <w:rPr>
      <w:sz w:val="20"/>
      <w:szCs w:val="20"/>
      <w:lang w:eastAsia="ru-RU"/>
    </w:rPr>
  </w:style>
  <w:style w:type="paragraph" w:customStyle="1" w:styleId="151">
    <w:name w:val="Основной текст (15)1"/>
    <w:basedOn w:val="Normal"/>
    <w:link w:val="150"/>
    <w:uiPriority w:val="99"/>
    <w:rsid w:val="005201D9"/>
    <w:pPr>
      <w:shd w:val="clear" w:color="auto" w:fill="FFFFFF"/>
      <w:spacing w:after="0" w:line="240" w:lineRule="atLeast"/>
    </w:pPr>
    <w:rPr>
      <w:b/>
      <w:sz w:val="20"/>
      <w:szCs w:val="20"/>
      <w:lang w:eastAsia="ru-RU"/>
    </w:rPr>
  </w:style>
  <w:style w:type="character" w:customStyle="1" w:styleId="90">
    <w:name w:val="Знак Знак9"/>
    <w:uiPriority w:val="99"/>
    <w:rsid w:val="005201D9"/>
    <w:rPr>
      <w:b/>
      <w:sz w:val="24"/>
      <w:lang w:val="ru-RU" w:eastAsia="ru-RU"/>
    </w:rPr>
  </w:style>
  <w:style w:type="paragraph" w:customStyle="1" w:styleId="42">
    <w:name w:val="çàãîëîâîê 4"/>
    <w:basedOn w:val="Normal"/>
    <w:next w:val="Normal"/>
    <w:uiPriority w:val="99"/>
    <w:rsid w:val="005201D9"/>
    <w:pPr>
      <w:keepNext/>
      <w:autoSpaceDE w:val="0"/>
      <w:autoSpaceDN w:val="0"/>
      <w:adjustRightInd w:val="0"/>
      <w:spacing w:after="0" w:line="240" w:lineRule="auto"/>
      <w:jc w:val="both"/>
    </w:pPr>
    <w:rPr>
      <w:rFonts w:ascii="Times New Roman" w:eastAsia="Times New Roman" w:hAnsi="Times New Roman"/>
      <w:sz w:val="28"/>
      <w:szCs w:val="28"/>
      <w:lang w:eastAsia="ru-RU"/>
    </w:rPr>
  </w:style>
  <w:style w:type="paragraph" w:customStyle="1" w:styleId="62">
    <w:name w:val="çàãîëîâîê 6"/>
    <w:basedOn w:val="Normal"/>
    <w:next w:val="Normal"/>
    <w:uiPriority w:val="99"/>
    <w:rsid w:val="005201D9"/>
    <w:pPr>
      <w:keepNext/>
      <w:autoSpaceDE w:val="0"/>
      <w:autoSpaceDN w:val="0"/>
      <w:adjustRightInd w:val="0"/>
      <w:spacing w:after="0" w:line="240" w:lineRule="auto"/>
      <w:jc w:val="center"/>
    </w:pPr>
    <w:rPr>
      <w:rFonts w:ascii="Times New Roman" w:eastAsia="Times New Roman" w:hAnsi="Times New Roman"/>
      <w:sz w:val="28"/>
      <w:szCs w:val="28"/>
      <w:lang w:eastAsia="ru-RU"/>
    </w:rPr>
  </w:style>
  <w:style w:type="paragraph" w:customStyle="1" w:styleId="8">
    <w:name w:val="çàãîëîâîê 8"/>
    <w:basedOn w:val="Normal"/>
    <w:next w:val="Normal"/>
    <w:uiPriority w:val="99"/>
    <w:rsid w:val="005201D9"/>
    <w:pPr>
      <w:keepNext/>
      <w:autoSpaceDE w:val="0"/>
      <w:autoSpaceDN w:val="0"/>
      <w:adjustRightInd w:val="0"/>
      <w:spacing w:after="0" w:line="240" w:lineRule="auto"/>
      <w:jc w:val="center"/>
    </w:pPr>
    <w:rPr>
      <w:rFonts w:ascii="Times New Roman" w:eastAsia="Times New Roman" w:hAnsi="Times New Roman"/>
      <w:b/>
      <w:bCs/>
      <w:sz w:val="28"/>
      <w:szCs w:val="28"/>
      <w:lang w:eastAsia="ru-RU"/>
    </w:rPr>
  </w:style>
  <w:style w:type="paragraph" w:styleId="DocumentMap">
    <w:name w:val="Document Map"/>
    <w:basedOn w:val="Normal"/>
    <w:link w:val="DocumentMapChar"/>
    <w:uiPriority w:val="99"/>
    <w:rsid w:val="005201D9"/>
    <w:pPr>
      <w:suppressAutoHyphens/>
    </w:pPr>
    <w:rPr>
      <w:rFonts w:ascii="Tahoma" w:eastAsia="Times New Roman" w:hAnsi="Tahoma"/>
      <w:sz w:val="16"/>
      <w:szCs w:val="16"/>
      <w:lang w:eastAsia="ar-SA"/>
    </w:rPr>
  </w:style>
  <w:style w:type="character" w:customStyle="1" w:styleId="DocumentMapChar">
    <w:name w:val="Document Map Char"/>
    <w:basedOn w:val="DefaultParagraphFont"/>
    <w:link w:val="DocumentMap"/>
    <w:uiPriority w:val="99"/>
    <w:locked/>
    <w:rsid w:val="005201D9"/>
    <w:rPr>
      <w:rFonts w:ascii="Tahoma" w:hAnsi="Tahoma" w:cs="Times New Roman"/>
      <w:sz w:val="16"/>
      <w:szCs w:val="16"/>
      <w:lang w:eastAsia="ar-SA" w:bidi="ar-SA"/>
    </w:rPr>
  </w:style>
  <w:style w:type="character" w:styleId="FollowedHyperlink">
    <w:name w:val="FollowedHyperlink"/>
    <w:basedOn w:val="DefaultParagraphFont"/>
    <w:uiPriority w:val="99"/>
    <w:rsid w:val="005201D9"/>
    <w:rPr>
      <w:rFonts w:cs="Times New Roman"/>
      <w:color w:val="800080"/>
      <w:u w:val="single"/>
    </w:rPr>
  </w:style>
  <w:style w:type="paragraph" w:customStyle="1" w:styleId="afa">
    <w:name w:val="текст стратег"/>
    <w:basedOn w:val="Normal"/>
    <w:uiPriority w:val="99"/>
    <w:rsid w:val="005201D9"/>
    <w:pPr>
      <w:spacing w:after="0" w:line="360" w:lineRule="auto"/>
      <w:ind w:firstLine="567"/>
      <w:jc w:val="both"/>
    </w:pPr>
    <w:rPr>
      <w:rFonts w:ascii="Times New Roman" w:eastAsia="Times New Roman" w:hAnsi="Times New Roman"/>
      <w:sz w:val="26"/>
      <w:lang w:eastAsia="ru-RU"/>
    </w:rPr>
  </w:style>
  <w:style w:type="paragraph" w:customStyle="1" w:styleId="Iauiue">
    <w:name w:val="Iau?iue"/>
    <w:uiPriority w:val="99"/>
    <w:rsid w:val="005201D9"/>
    <w:pPr>
      <w:widowControl w:val="0"/>
      <w:ind w:firstLine="567"/>
      <w:jc w:val="both"/>
    </w:pPr>
    <w:rPr>
      <w:rFonts w:ascii="Peterburg" w:hAnsi="Peterburg"/>
      <w:sz w:val="24"/>
      <w:szCs w:val="20"/>
    </w:rPr>
  </w:style>
  <w:style w:type="table" w:styleId="TableContemporary">
    <w:name w:val="Table Contemporary"/>
    <w:basedOn w:val="TableNormal"/>
    <w:uiPriority w:val="99"/>
    <w:rsid w:val="005201D9"/>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afb">
    <w:name w:val="Верхний колонтитул с тенью"/>
    <w:basedOn w:val="Normal"/>
    <w:uiPriority w:val="99"/>
    <w:rsid w:val="005201D9"/>
    <w:pPr>
      <w:pBdr>
        <w:top w:val="single" w:sz="2" w:space="6" w:color="7E97AD"/>
        <w:left w:val="single" w:sz="2" w:space="20" w:color="7E97AD"/>
        <w:bottom w:val="single" w:sz="2" w:space="6" w:color="7E97AD"/>
        <w:right w:val="single" w:sz="2" w:space="20" w:color="7E97AD"/>
      </w:pBdr>
      <w:shd w:val="clear" w:color="auto" w:fill="7E97AD"/>
      <w:spacing w:before="40" w:after="0" w:line="240" w:lineRule="auto"/>
      <w:ind w:firstLine="567"/>
      <w:jc w:val="both"/>
    </w:pPr>
    <w:rPr>
      <w:rFonts w:eastAsia="Times New Roman"/>
      <w:caps/>
      <w:color w:val="FFFFFF"/>
      <w:kern w:val="20"/>
      <w:sz w:val="40"/>
      <w:szCs w:val="20"/>
      <w:lang w:eastAsia="ru-RU"/>
    </w:rPr>
  </w:style>
  <w:style w:type="paragraph" w:styleId="TOC1">
    <w:name w:val="toc 1"/>
    <w:basedOn w:val="Normal"/>
    <w:next w:val="Normal"/>
    <w:link w:val="TOC1Char"/>
    <w:autoRedefine/>
    <w:uiPriority w:val="99"/>
    <w:rsid w:val="00647758"/>
    <w:pPr>
      <w:keepNext/>
      <w:keepLines/>
      <w:widowControl w:val="0"/>
      <w:tabs>
        <w:tab w:val="right" w:leader="dot" w:pos="9628"/>
      </w:tabs>
      <w:spacing w:after="0" w:line="240" w:lineRule="auto"/>
      <w:jc w:val="center"/>
    </w:pPr>
    <w:rPr>
      <w:rFonts w:ascii="Times New Roman" w:hAnsi="Times New Roman"/>
      <w:caps/>
      <w:color w:val="000000"/>
      <w:sz w:val="20"/>
      <w:szCs w:val="20"/>
      <w:lang w:val="en-US" w:eastAsia="ru-RU"/>
    </w:rPr>
  </w:style>
  <w:style w:type="paragraph" w:styleId="TOC2">
    <w:name w:val="toc 2"/>
    <w:basedOn w:val="Normal"/>
    <w:next w:val="Normal"/>
    <w:autoRedefine/>
    <w:uiPriority w:val="99"/>
    <w:rsid w:val="005201D9"/>
    <w:pPr>
      <w:tabs>
        <w:tab w:val="right" w:leader="dot" w:pos="9628"/>
      </w:tabs>
      <w:spacing w:after="0" w:line="240" w:lineRule="auto"/>
      <w:jc w:val="both"/>
    </w:pPr>
    <w:rPr>
      <w:rFonts w:ascii="Times New Roman" w:eastAsia="Times New Roman" w:hAnsi="Times New Roman"/>
      <w:bCs/>
      <w:noProof/>
      <w:sz w:val="28"/>
      <w:szCs w:val="28"/>
      <w:lang w:eastAsia="ru-RU"/>
    </w:rPr>
  </w:style>
  <w:style w:type="paragraph" w:customStyle="1" w:styleId="213">
    <w:name w:val="Основной текст 21"/>
    <w:basedOn w:val="Normal"/>
    <w:uiPriority w:val="99"/>
    <w:rsid w:val="005201D9"/>
    <w:pPr>
      <w:spacing w:after="0" w:line="240" w:lineRule="auto"/>
      <w:ind w:firstLine="720"/>
      <w:jc w:val="both"/>
    </w:pPr>
    <w:rPr>
      <w:rFonts w:ascii="Times New Roman" w:eastAsia="Times New Roman" w:hAnsi="Times New Roman"/>
      <w:sz w:val="28"/>
      <w:szCs w:val="20"/>
      <w:lang w:eastAsia="ru-RU"/>
    </w:rPr>
  </w:style>
  <w:style w:type="paragraph" w:customStyle="1" w:styleId="231">
    <w:name w:val="Основной текст с отступом 23"/>
    <w:basedOn w:val="Normal"/>
    <w:uiPriority w:val="99"/>
    <w:rsid w:val="005201D9"/>
    <w:pPr>
      <w:widowControl w:val="0"/>
      <w:spacing w:before="680" w:after="0" w:line="240" w:lineRule="auto"/>
      <w:ind w:right="200" w:firstLine="720"/>
      <w:jc w:val="both"/>
    </w:pPr>
    <w:rPr>
      <w:rFonts w:ascii="Times New Roman" w:eastAsia="Times New Roman" w:hAnsi="Times New Roman"/>
      <w:sz w:val="28"/>
      <w:szCs w:val="20"/>
      <w:lang w:eastAsia="ru-RU"/>
    </w:rPr>
  </w:style>
  <w:style w:type="paragraph" w:customStyle="1" w:styleId="afc">
    <w:name w:val="текст сноски"/>
    <w:basedOn w:val="Normal"/>
    <w:uiPriority w:val="99"/>
    <w:rsid w:val="005201D9"/>
    <w:pPr>
      <w:autoSpaceDE w:val="0"/>
      <w:autoSpaceDN w:val="0"/>
      <w:spacing w:after="0" w:line="240" w:lineRule="auto"/>
      <w:ind w:firstLine="567"/>
      <w:jc w:val="both"/>
    </w:pPr>
    <w:rPr>
      <w:rFonts w:ascii="Times New Roman" w:eastAsia="Times New Roman" w:hAnsi="Times New Roman"/>
      <w:sz w:val="20"/>
      <w:szCs w:val="20"/>
      <w:lang w:eastAsia="ru-RU"/>
    </w:rPr>
  </w:style>
  <w:style w:type="paragraph" w:customStyle="1" w:styleId="28">
    <w:name w:val="заголовок 2"/>
    <w:basedOn w:val="Normal"/>
    <w:next w:val="Normal"/>
    <w:uiPriority w:val="99"/>
    <w:rsid w:val="005201D9"/>
    <w:pPr>
      <w:keepNext/>
      <w:autoSpaceDE w:val="0"/>
      <w:autoSpaceDN w:val="0"/>
      <w:spacing w:after="0" w:line="240" w:lineRule="auto"/>
      <w:ind w:firstLine="567"/>
      <w:jc w:val="center"/>
    </w:pPr>
    <w:rPr>
      <w:rFonts w:ascii="Arial" w:eastAsia="Times New Roman" w:hAnsi="Arial" w:cs="Arial"/>
      <w:b/>
      <w:bCs/>
      <w:sz w:val="20"/>
      <w:szCs w:val="20"/>
      <w:lang w:eastAsia="ru-RU"/>
    </w:rPr>
  </w:style>
  <w:style w:type="paragraph" w:customStyle="1" w:styleId="54">
    <w:name w:val="заголовок 5"/>
    <w:basedOn w:val="Normal"/>
    <w:next w:val="Normal"/>
    <w:uiPriority w:val="99"/>
    <w:rsid w:val="005201D9"/>
    <w:pPr>
      <w:keepNext/>
      <w:autoSpaceDE w:val="0"/>
      <w:autoSpaceDN w:val="0"/>
      <w:spacing w:after="0" w:line="240" w:lineRule="auto"/>
      <w:ind w:firstLine="567"/>
      <w:jc w:val="both"/>
      <w:outlineLvl w:val="4"/>
    </w:pPr>
    <w:rPr>
      <w:rFonts w:ascii="Arial" w:eastAsia="Times New Roman" w:hAnsi="Arial" w:cs="Arial"/>
      <w:i/>
      <w:iCs/>
      <w:sz w:val="20"/>
      <w:szCs w:val="20"/>
      <w:lang w:eastAsia="ru-RU"/>
    </w:rPr>
  </w:style>
  <w:style w:type="paragraph" w:customStyle="1" w:styleId="afd">
    <w:name w:val="пун"/>
    <w:basedOn w:val="Normal"/>
    <w:uiPriority w:val="99"/>
    <w:rsid w:val="005201D9"/>
    <w:pPr>
      <w:tabs>
        <w:tab w:val="num" w:pos="720"/>
      </w:tabs>
      <w:spacing w:after="0" w:line="240" w:lineRule="auto"/>
      <w:ind w:left="720" w:hanging="360"/>
      <w:jc w:val="both"/>
    </w:pPr>
    <w:rPr>
      <w:rFonts w:ascii="Times New Roman" w:eastAsia="Times New Roman" w:hAnsi="Times New Roman"/>
      <w:sz w:val="20"/>
      <w:szCs w:val="20"/>
      <w:lang w:eastAsia="ru-RU"/>
    </w:rPr>
  </w:style>
  <w:style w:type="paragraph" w:customStyle="1" w:styleId="-">
    <w:name w:val="Табл-номер"/>
    <w:basedOn w:val="PlainText"/>
    <w:uiPriority w:val="99"/>
    <w:rsid w:val="005201D9"/>
    <w:pPr>
      <w:spacing w:before="120" w:after="120" w:line="340" w:lineRule="exact"/>
      <w:ind w:firstLine="289"/>
      <w:jc w:val="right"/>
    </w:pPr>
    <w:rPr>
      <w:rFonts w:ascii="Times New Roman" w:hAnsi="Times New Roman"/>
      <w:spacing w:val="40"/>
      <w:sz w:val="26"/>
    </w:rPr>
  </w:style>
  <w:style w:type="paragraph" w:customStyle="1" w:styleId="-0">
    <w:name w:val="табл-заг"/>
    <w:basedOn w:val="Normal"/>
    <w:uiPriority w:val="99"/>
    <w:rsid w:val="005201D9"/>
    <w:pPr>
      <w:widowControl w:val="0"/>
      <w:spacing w:before="120" w:after="120" w:line="240" w:lineRule="auto"/>
      <w:ind w:firstLine="567"/>
      <w:jc w:val="center"/>
    </w:pPr>
    <w:rPr>
      <w:rFonts w:ascii="Times New Roman" w:eastAsia="Times New Roman" w:hAnsi="Times New Roman"/>
      <w:sz w:val="26"/>
      <w:szCs w:val="20"/>
      <w:lang w:eastAsia="ru-RU"/>
    </w:rPr>
  </w:style>
  <w:style w:type="paragraph" w:customStyle="1" w:styleId="-1">
    <w:name w:val="Табл-шапка"/>
    <w:basedOn w:val="PlainText"/>
    <w:uiPriority w:val="99"/>
    <w:rsid w:val="005201D9"/>
    <w:pPr>
      <w:jc w:val="center"/>
    </w:pPr>
    <w:rPr>
      <w:rFonts w:ascii="Times New Roman" w:hAnsi="Times New Roman"/>
      <w:b/>
      <w:sz w:val="22"/>
    </w:rPr>
  </w:style>
  <w:style w:type="paragraph" w:customStyle="1" w:styleId="afe">
    <w:name w:val="пунк"/>
    <w:basedOn w:val="aff"/>
    <w:uiPriority w:val="99"/>
    <w:rsid w:val="005201D9"/>
    <w:pPr>
      <w:ind w:left="720" w:hanging="720"/>
    </w:pPr>
    <w:rPr>
      <w:sz w:val="23"/>
    </w:rPr>
  </w:style>
  <w:style w:type="paragraph" w:customStyle="1" w:styleId="aff">
    <w:name w:val="Буклет"/>
    <w:basedOn w:val="Normal"/>
    <w:uiPriority w:val="99"/>
    <w:rsid w:val="005201D9"/>
    <w:pPr>
      <w:spacing w:after="120" w:line="240" w:lineRule="auto"/>
      <w:ind w:firstLine="284"/>
      <w:jc w:val="both"/>
    </w:pPr>
    <w:rPr>
      <w:rFonts w:ascii="Arial" w:eastAsia="Times New Roman" w:hAnsi="Arial"/>
      <w:sz w:val="24"/>
      <w:szCs w:val="20"/>
      <w:lang w:eastAsia="ru-RU"/>
    </w:rPr>
  </w:style>
  <w:style w:type="paragraph" w:customStyle="1" w:styleId="-2">
    <w:name w:val="табл-шапка"/>
    <w:basedOn w:val="aff0"/>
    <w:uiPriority w:val="99"/>
    <w:rsid w:val="005201D9"/>
    <w:pPr>
      <w:spacing w:line="240" w:lineRule="auto"/>
      <w:ind w:firstLine="0"/>
      <w:jc w:val="center"/>
    </w:pPr>
    <w:rPr>
      <w:rFonts w:ascii="Times New Roman" w:hAnsi="Times New Roman"/>
      <w:b/>
      <w:sz w:val="20"/>
    </w:rPr>
  </w:style>
  <w:style w:type="paragraph" w:customStyle="1" w:styleId="aff0">
    <w:name w:val="Абзац"/>
    <w:basedOn w:val="Normal"/>
    <w:uiPriority w:val="99"/>
    <w:rsid w:val="005201D9"/>
    <w:pPr>
      <w:spacing w:after="0" w:line="360" w:lineRule="exact"/>
      <w:ind w:firstLine="567"/>
      <w:jc w:val="both"/>
    </w:pPr>
    <w:rPr>
      <w:rFonts w:ascii="Arial" w:eastAsia="Times New Roman" w:hAnsi="Arial"/>
      <w:sz w:val="26"/>
      <w:szCs w:val="20"/>
      <w:lang w:eastAsia="ru-RU"/>
    </w:rPr>
  </w:style>
  <w:style w:type="paragraph" w:customStyle="1" w:styleId="29">
    <w:name w:val="Назвакние2"/>
    <w:basedOn w:val="Heading1"/>
    <w:uiPriority w:val="99"/>
    <w:rsid w:val="005201D9"/>
    <w:pPr>
      <w:suppressAutoHyphens w:val="0"/>
      <w:spacing w:before="360" w:after="120" w:line="240" w:lineRule="exact"/>
      <w:ind w:firstLine="567"/>
      <w:jc w:val="center"/>
    </w:pPr>
    <w:rPr>
      <w:rFonts w:ascii="Times New Roman" w:hAnsi="Times New Roman"/>
      <w:b w:val="0"/>
      <w:bCs w:val="0"/>
      <w:kern w:val="0"/>
      <w:sz w:val="28"/>
      <w:szCs w:val="20"/>
      <w:u w:val="single"/>
    </w:rPr>
  </w:style>
  <w:style w:type="paragraph" w:customStyle="1" w:styleId="-3">
    <w:name w:val="Табл-основной текст"/>
    <w:basedOn w:val="BodyText"/>
    <w:uiPriority w:val="99"/>
    <w:rsid w:val="005201D9"/>
    <w:pPr>
      <w:widowControl/>
      <w:shd w:val="clear" w:color="auto" w:fill="auto"/>
      <w:ind w:firstLine="567"/>
    </w:pPr>
    <w:rPr>
      <w:rFonts w:eastAsia="Times New Roman"/>
      <w:b/>
      <w:color w:val="auto"/>
      <w:sz w:val="24"/>
      <w:szCs w:val="20"/>
      <w:lang w:eastAsia="ar-SA"/>
    </w:rPr>
  </w:style>
  <w:style w:type="paragraph" w:customStyle="1" w:styleId="-4">
    <w:name w:val="Табл-цифровой текст"/>
    <w:basedOn w:val="Heading1"/>
    <w:uiPriority w:val="99"/>
    <w:rsid w:val="005201D9"/>
    <w:pPr>
      <w:suppressAutoHyphens w:val="0"/>
      <w:spacing w:before="0" w:after="0" w:line="240" w:lineRule="exact"/>
      <w:ind w:firstLine="567"/>
      <w:jc w:val="center"/>
    </w:pPr>
    <w:rPr>
      <w:rFonts w:ascii="Times New Roman" w:hAnsi="Times New Roman"/>
      <w:bCs w:val="0"/>
      <w:kern w:val="0"/>
      <w:sz w:val="24"/>
      <w:szCs w:val="20"/>
    </w:rPr>
  </w:style>
  <w:style w:type="paragraph" w:customStyle="1" w:styleId="-5">
    <w:name w:val="Табл-название"/>
    <w:basedOn w:val="Heading1"/>
    <w:uiPriority w:val="99"/>
    <w:rsid w:val="005201D9"/>
    <w:pPr>
      <w:suppressAutoHyphens w:val="0"/>
      <w:spacing w:before="360" w:after="120" w:line="240" w:lineRule="exact"/>
      <w:ind w:firstLine="567"/>
      <w:jc w:val="center"/>
    </w:pPr>
    <w:rPr>
      <w:rFonts w:ascii="Times New Roman" w:hAnsi="Times New Roman"/>
      <w:bCs w:val="0"/>
      <w:kern w:val="0"/>
      <w:sz w:val="28"/>
      <w:szCs w:val="20"/>
    </w:rPr>
  </w:style>
  <w:style w:type="paragraph" w:customStyle="1" w:styleId="aff1">
    <w:name w:val="Абзац с отступом"/>
    <w:basedOn w:val="aff0"/>
    <w:uiPriority w:val="99"/>
    <w:rsid w:val="005201D9"/>
    <w:pPr>
      <w:spacing w:line="340" w:lineRule="exact"/>
      <w:ind w:firstLine="0"/>
    </w:pPr>
    <w:rPr>
      <w:rFonts w:ascii="Times New Roman" w:hAnsi="Times New Roman"/>
    </w:rPr>
  </w:style>
  <w:style w:type="paragraph" w:customStyle="1" w:styleId="aff2">
    <w:name w:val="вопр"/>
    <w:basedOn w:val="BodyText"/>
    <w:uiPriority w:val="99"/>
    <w:rsid w:val="005201D9"/>
    <w:pPr>
      <w:widowControl/>
      <w:shd w:val="clear" w:color="auto" w:fill="auto"/>
      <w:spacing w:after="120"/>
      <w:ind w:left="426" w:hanging="426"/>
    </w:pPr>
    <w:rPr>
      <w:rFonts w:ascii="Arial" w:eastAsia="Times New Roman" w:hAnsi="Arial"/>
      <w:b/>
      <w:color w:val="auto"/>
      <w:sz w:val="30"/>
      <w:szCs w:val="20"/>
      <w:lang w:eastAsia="ar-SA"/>
    </w:rPr>
  </w:style>
  <w:style w:type="paragraph" w:customStyle="1" w:styleId="aff3">
    <w:name w:val="текст"/>
    <w:basedOn w:val="Normal"/>
    <w:uiPriority w:val="99"/>
    <w:rsid w:val="005201D9"/>
    <w:pPr>
      <w:spacing w:after="120" w:line="240" w:lineRule="auto"/>
      <w:ind w:firstLine="624"/>
      <w:jc w:val="both"/>
    </w:pPr>
    <w:rPr>
      <w:rFonts w:ascii="Arial" w:eastAsia="Times New Roman" w:hAnsi="Arial"/>
      <w:sz w:val="32"/>
      <w:szCs w:val="20"/>
      <w:lang w:eastAsia="ru-RU"/>
    </w:rPr>
  </w:style>
  <w:style w:type="paragraph" w:customStyle="1" w:styleId="Bullet">
    <w:name w:val="Bullet"/>
    <w:basedOn w:val="BodyTextIndent"/>
    <w:uiPriority w:val="99"/>
    <w:rsid w:val="005201D9"/>
    <w:pPr>
      <w:tabs>
        <w:tab w:val="num" w:pos="360"/>
        <w:tab w:val="left" w:pos="567"/>
      </w:tabs>
      <w:suppressAutoHyphens w:val="0"/>
      <w:spacing w:before="120" w:line="360" w:lineRule="auto"/>
      <w:ind w:left="360" w:hanging="360"/>
      <w:jc w:val="both"/>
    </w:pPr>
    <w:rPr>
      <w:i w:val="0"/>
      <w:sz w:val="24"/>
    </w:rPr>
  </w:style>
  <w:style w:type="paragraph" w:customStyle="1" w:styleId="Blockquote">
    <w:name w:val="Blockquote"/>
    <w:basedOn w:val="Normal"/>
    <w:uiPriority w:val="99"/>
    <w:rsid w:val="005201D9"/>
    <w:pPr>
      <w:tabs>
        <w:tab w:val="num" w:pos="0"/>
      </w:tabs>
      <w:spacing w:before="100" w:after="100" w:line="240" w:lineRule="auto"/>
      <w:ind w:left="360" w:right="360"/>
      <w:jc w:val="both"/>
    </w:pPr>
    <w:rPr>
      <w:rFonts w:ascii="Times New Roman" w:eastAsia="Times New Roman" w:hAnsi="Times New Roman"/>
      <w:sz w:val="24"/>
      <w:szCs w:val="20"/>
      <w:lang w:eastAsia="ru-RU"/>
    </w:rPr>
  </w:style>
  <w:style w:type="paragraph" w:customStyle="1" w:styleId="81">
    <w:name w:val="çàãîëîâîê 81"/>
    <w:basedOn w:val="Normal"/>
    <w:next w:val="Normal"/>
    <w:uiPriority w:val="99"/>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i/>
      <w:color w:val="0000FF"/>
      <w:sz w:val="20"/>
      <w:szCs w:val="20"/>
      <w:lang w:eastAsia="ru-RU"/>
    </w:rPr>
  </w:style>
  <w:style w:type="paragraph" w:customStyle="1" w:styleId="214">
    <w:name w:val="çàãîëîâîê 21"/>
    <w:basedOn w:val="Normal"/>
    <w:next w:val="Normal"/>
    <w:uiPriority w:val="99"/>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b/>
      <w:color w:val="000000"/>
      <w:sz w:val="20"/>
      <w:szCs w:val="20"/>
      <w:lang w:eastAsia="ru-RU"/>
    </w:rPr>
  </w:style>
  <w:style w:type="paragraph" w:customStyle="1" w:styleId="612">
    <w:name w:val="çàãîëîâîê 61"/>
    <w:basedOn w:val="Normal"/>
    <w:next w:val="Normal"/>
    <w:uiPriority w:val="99"/>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b/>
      <w:sz w:val="20"/>
      <w:szCs w:val="20"/>
      <w:lang w:eastAsia="ru-RU"/>
    </w:rPr>
  </w:style>
  <w:style w:type="paragraph" w:customStyle="1" w:styleId="313">
    <w:name w:val="çàãîëîâîê 31"/>
    <w:basedOn w:val="Normal"/>
    <w:next w:val="Normal"/>
    <w:uiPriority w:val="99"/>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b/>
      <w:color w:val="000000"/>
      <w:sz w:val="20"/>
      <w:szCs w:val="20"/>
      <w:u w:val="single"/>
      <w:lang w:eastAsia="ru-RU"/>
    </w:rPr>
  </w:style>
  <w:style w:type="paragraph" w:customStyle="1" w:styleId="63">
    <w:name w:val="заголовок 6"/>
    <w:basedOn w:val="Normal"/>
    <w:next w:val="Normal"/>
    <w:uiPriority w:val="99"/>
    <w:rsid w:val="005201D9"/>
    <w:pPr>
      <w:keepNext/>
      <w:overflowPunct w:val="0"/>
      <w:autoSpaceDE w:val="0"/>
      <w:autoSpaceDN w:val="0"/>
      <w:adjustRightInd w:val="0"/>
      <w:spacing w:after="0" w:line="240" w:lineRule="auto"/>
      <w:ind w:firstLine="567"/>
      <w:jc w:val="both"/>
      <w:textAlignment w:val="baseline"/>
    </w:pPr>
    <w:rPr>
      <w:rFonts w:ascii="Times New Roman" w:eastAsia="Times New Roman" w:hAnsi="Times New Roman"/>
      <w:b/>
      <w:sz w:val="24"/>
      <w:szCs w:val="20"/>
      <w:lang w:eastAsia="ru-RU"/>
    </w:rPr>
  </w:style>
  <w:style w:type="paragraph" w:styleId="BlockText">
    <w:name w:val="Block Text"/>
    <w:basedOn w:val="Normal"/>
    <w:uiPriority w:val="99"/>
    <w:rsid w:val="005201D9"/>
    <w:pPr>
      <w:spacing w:after="0" w:line="240" w:lineRule="auto"/>
      <w:ind w:left="-125" w:right="-185" w:firstLine="567"/>
      <w:jc w:val="both"/>
    </w:pPr>
    <w:rPr>
      <w:rFonts w:ascii="Times New Roman" w:eastAsia="Times New Roman" w:hAnsi="Times New Roman"/>
      <w:color w:val="FF0000"/>
      <w:sz w:val="20"/>
      <w:szCs w:val="24"/>
      <w:lang w:eastAsia="ru-RU"/>
    </w:rPr>
  </w:style>
  <w:style w:type="paragraph" w:customStyle="1" w:styleId="Heading">
    <w:name w:val="Heading"/>
    <w:uiPriority w:val="99"/>
    <w:rsid w:val="005201D9"/>
    <w:pPr>
      <w:widowControl w:val="0"/>
      <w:autoSpaceDE w:val="0"/>
      <w:autoSpaceDN w:val="0"/>
      <w:adjustRightInd w:val="0"/>
      <w:ind w:firstLine="567"/>
      <w:jc w:val="both"/>
    </w:pPr>
    <w:rPr>
      <w:rFonts w:ascii="Arial" w:eastAsia="Times New Roman" w:hAnsi="Arial" w:cs="Arial"/>
      <w:b/>
      <w:bCs/>
    </w:rPr>
  </w:style>
  <w:style w:type="paragraph" w:customStyle="1" w:styleId="411">
    <w:name w:val="Заголовок 4_1_1"/>
    <w:basedOn w:val="Normal"/>
    <w:autoRedefine/>
    <w:uiPriority w:val="99"/>
    <w:rsid w:val="005201D9"/>
    <w:pPr>
      <w:keepNext/>
      <w:tabs>
        <w:tab w:val="num" w:pos="0"/>
      </w:tabs>
      <w:spacing w:after="0" w:line="240" w:lineRule="auto"/>
      <w:ind w:right="992" w:firstLine="1789"/>
      <w:jc w:val="center"/>
      <w:outlineLvl w:val="1"/>
    </w:pPr>
    <w:rPr>
      <w:rFonts w:ascii="Times New Roman" w:eastAsia="Times New Roman" w:hAnsi="Times New Roman"/>
      <w:iCs/>
      <w:w w:val="85"/>
      <w:sz w:val="24"/>
      <w:szCs w:val="24"/>
      <w:lang w:eastAsia="ru-RU"/>
    </w:rPr>
  </w:style>
  <w:style w:type="paragraph" w:customStyle="1" w:styleId="37">
    <w:name w:val="Стиль3"/>
    <w:basedOn w:val="Normal"/>
    <w:uiPriority w:val="99"/>
    <w:rsid w:val="005201D9"/>
    <w:pPr>
      <w:spacing w:after="0" w:line="240" w:lineRule="auto"/>
      <w:ind w:firstLine="540"/>
      <w:jc w:val="both"/>
    </w:pPr>
    <w:rPr>
      <w:rFonts w:ascii="Arial" w:eastAsia="Times New Roman" w:hAnsi="Arial"/>
      <w:sz w:val="24"/>
      <w:szCs w:val="24"/>
      <w:lang w:eastAsia="ru-RU"/>
    </w:rPr>
  </w:style>
  <w:style w:type="character" w:customStyle="1" w:styleId="aff4">
    <w:name w:val="Направление расшифрофка Знак"/>
    <w:uiPriority w:val="99"/>
    <w:rsid w:val="005201D9"/>
    <w:rPr>
      <w:rFonts w:ascii="Arial" w:hAnsi="Arial"/>
      <w:b/>
      <w:i/>
      <w:sz w:val="24"/>
      <w:lang w:val="ru-RU" w:eastAsia="ru-RU"/>
    </w:rPr>
  </w:style>
  <w:style w:type="paragraph" w:customStyle="1" w:styleId="aff5">
    <w:name w:val="Маркер Смыслов"/>
    <w:basedOn w:val="Normal"/>
    <w:uiPriority w:val="99"/>
    <w:rsid w:val="005201D9"/>
    <w:pPr>
      <w:tabs>
        <w:tab w:val="num" w:pos="0"/>
        <w:tab w:val="left" w:pos="284"/>
      </w:tabs>
      <w:spacing w:before="40" w:after="0" w:line="240" w:lineRule="auto"/>
      <w:ind w:left="709" w:hanging="425"/>
      <w:jc w:val="both"/>
    </w:pPr>
    <w:rPr>
      <w:rFonts w:ascii="Times New Roman" w:eastAsia="Times New Roman" w:hAnsi="Times New Roman"/>
      <w:sz w:val="24"/>
      <w:szCs w:val="20"/>
      <w:lang w:eastAsia="ru-RU"/>
    </w:rPr>
  </w:style>
  <w:style w:type="paragraph" w:customStyle="1" w:styleId="Left">
    <w:name w:val="Обычный_Left"/>
    <w:basedOn w:val="Normal"/>
    <w:uiPriority w:val="99"/>
    <w:rsid w:val="005201D9"/>
    <w:pPr>
      <w:spacing w:before="240" w:after="240" w:line="240" w:lineRule="auto"/>
      <w:ind w:firstLine="567"/>
      <w:jc w:val="both"/>
    </w:pPr>
    <w:rPr>
      <w:rFonts w:ascii="Times New Roman" w:eastAsia="Times New Roman" w:hAnsi="Times New Roman"/>
      <w:sz w:val="28"/>
      <w:szCs w:val="24"/>
      <w:lang w:eastAsia="ru-RU"/>
    </w:rPr>
  </w:style>
  <w:style w:type="character" w:customStyle="1" w:styleId="aff6">
    <w:name w:val="Основные задачи Знак Знак Знак"/>
    <w:uiPriority w:val="99"/>
    <w:rsid w:val="005201D9"/>
    <w:rPr>
      <w:rFonts w:ascii="Arial" w:hAnsi="Arial"/>
      <w:b/>
      <w:sz w:val="24"/>
      <w:lang w:val="ru-RU" w:eastAsia="ru-RU"/>
    </w:rPr>
  </w:style>
  <w:style w:type="paragraph" w:styleId="ListBullet2">
    <w:name w:val="List Bullet 2"/>
    <w:basedOn w:val="Normal"/>
    <w:autoRedefine/>
    <w:uiPriority w:val="99"/>
    <w:rsid w:val="001211A0"/>
    <w:pPr>
      <w:snapToGrid w:val="0"/>
      <w:spacing w:after="0" w:line="240" w:lineRule="auto"/>
    </w:pPr>
    <w:rPr>
      <w:rFonts w:ascii="Times New Roman" w:eastAsia="Times New Roman" w:hAnsi="Times New Roman"/>
      <w:lang w:eastAsia="ru-RU"/>
    </w:rPr>
  </w:style>
  <w:style w:type="paragraph" w:customStyle="1" w:styleId="613">
    <w:name w:val="Стиль По ширине Перед:  6 пт1"/>
    <w:basedOn w:val="Normal"/>
    <w:uiPriority w:val="99"/>
    <w:rsid w:val="005201D9"/>
    <w:pPr>
      <w:tabs>
        <w:tab w:val="num" w:pos="0"/>
      </w:tabs>
      <w:spacing w:before="120" w:after="0" w:line="240" w:lineRule="auto"/>
      <w:ind w:left="785" w:hanging="360"/>
      <w:jc w:val="both"/>
    </w:pPr>
    <w:rPr>
      <w:rFonts w:ascii="Times New Roman" w:eastAsia="Times New Roman" w:hAnsi="Times New Roman"/>
      <w:sz w:val="26"/>
      <w:szCs w:val="24"/>
      <w:lang w:eastAsia="ru-RU"/>
    </w:rPr>
  </w:style>
  <w:style w:type="paragraph" w:customStyle="1" w:styleId="1f1">
    <w:name w:val="заголовок 1"/>
    <w:basedOn w:val="Normal"/>
    <w:next w:val="Normal"/>
    <w:uiPriority w:val="99"/>
    <w:rsid w:val="005201D9"/>
    <w:pPr>
      <w:keepNext/>
      <w:spacing w:after="0" w:line="240" w:lineRule="auto"/>
      <w:ind w:firstLine="567"/>
      <w:jc w:val="both"/>
    </w:pPr>
    <w:rPr>
      <w:rFonts w:ascii="Times New Roman" w:eastAsia="Times New Roman" w:hAnsi="Times New Roman"/>
      <w:sz w:val="24"/>
      <w:szCs w:val="20"/>
      <w:lang w:eastAsia="ru-RU"/>
    </w:rPr>
  </w:style>
  <w:style w:type="paragraph" w:customStyle="1" w:styleId="Iniiaiieoaeno2">
    <w:name w:val="Iniiaiie oaeno 2"/>
    <w:basedOn w:val="Iauiue"/>
    <w:uiPriority w:val="99"/>
    <w:rsid w:val="005201D9"/>
    <w:pPr>
      <w:widowControl/>
    </w:pPr>
    <w:rPr>
      <w:rFonts w:ascii="Times New Roman" w:eastAsia="Times New Roman" w:hAnsi="Times New Roman"/>
    </w:rPr>
  </w:style>
  <w:style w:type="paragraph" w:customStyle="1" w:styleId="322">
    <w:name w:val="Основной текст 32"/>
    <w:basedOn w:val="Normal"/>
    <w:uiPriority w:val="99"/>
    <w:rsid w:val="005201D9"/>
    <w:pPr>
      <w:spacing w:after="0" w:line="240" w:lineRule="atLeast"/>
      <w:ind w:firstLine="567"/>
      <w:jc w:val="both"/>
    </w:pPr>
    <w:rPr>
      <w:rFonts w:ascii="Times New Roman" w:eastAsia="Times New Roman" w:hAnsi="Times New Roman"/>
      <w:sz w:val="24"/>
      <w:szCs w:val="20"/>
      <w:lang w:eastAsia="ru-RU"/>
    </w:rPr>
  </w:style>
  <w:style w:type="paragraph" w:styleId="BodyTextFirstIndent">
    <w:name w:val="Body Text First Indent"/>
    <w:basedOn w:val="BodyText"/>
    <w:link w:val="BodyTextFirstIndentChar1"/>
    <w:uiPriority w:val="99"/>
    <w:rsid w:val="005201D9"/>
    <w:pPr>
      <w:widowControl/>
      <w:shd w:val="clear" w:color="auto" w:fill="auto"/>
      <w:spacing w:after="120"/>
      <w:ind w:firstLine="210"/>
    </w:pPr>
    <w:rPr>
      <w:rFonts w:ascii="Calibri" w:eastAsia="Times New Roman" w:hAnsi="Calibri"/>
      <w:color w:val="auto"/>
    </w:rPr>
  </w:style>
  <w:style w:type="character" w:customStyle="1" w:styleId="BodyTextFirstIndentChar1">
    <w:name w:val="Body Text First Indent Char1"/>
    <w:basedOn w:val="BodyTextChar1"/>
    <w:link w:val="BodyTextFirstIndent"/>
    <w:uiPriority w:val="99"/>
    <w:semiHidden/>
    <w:locked/>
    <w:rPr>
      <w:lang w:eastAsia="en-US"/>
    </w:rPr>
  </w:style>
  <w:style w:type="character" w:customStyle="1" w:styleId="1f2">
    <w:name w:val="Красная строка Знак1"/>
    <w:basedOn w:val="BodyTextChar1"/>
    <w:uiPriority w:val="99"/>
    <w:semiHidden/>
    <w:rsid w:val="005201D9"/>
  </w:style>
  <w:style w:type="paragraph" w:styleId="BodyTextFirstIndent2">
    <w:name w:val="Body Text First Indent 2"/>
    <w:basedOn w:val="BodyTextIndent"/>
    <w:link w:val="BodyTextFirstIndent2Char"/>
    <w:uiPriority w:val="99"/>
    <w:rsid w:val="005201D9"/>
    <w:pPr>
      <w:suppressAutoHyphens w:val="0"/>
      <w:spacing w:after="120"/>
      <w:ind w:left="283" w:firstLine="210"/>
      <w:jc w:val="both"/>
    </w:pPr>
    <w:rPr>
      <w:sz w:val="24"/>
      <w:szCs w:val="24"/>
    </w:rPr>
  </w:style>
  <w:style w:type="character" w:customStyle="1" w:styleId="BodyTextFirstIndent2Char">
    <w:name w:val="Body Text First Indent 2 Char"/>
    <w:basedOn w:val="BodyTextIndentChar"/>
    <w:link w:val="BodyTextFirstIndent2"/>
    <w:uiPriority w:val="99"/>
    <w:locked/>
    <w:rsid w:val="005201D9"/>
    <w:rPr>
      <w:sz w:val="24"/>
      <w:szCs w:val="24"/>
    </w:rPr>
  </w:style>
  <w:style w:type="paragraph" w:customStyle="1" w:styleId="2a">
    <w:name w:val="Стиль2"/>
    <w:basedOn w:val="1f3"/>
    <w:uiPriority w:val="99"/>
    <w:rsid w:val="005201D9"/>
    <w:rPr>
      <w:b w:val="0"/>
    </w:rPr>
  </w:style>
  <w:style w:type="paragraph" w:customStyle="1" w:styleId="1f3">
    <w:name w:val="Стиль1"/>
    <w:basedOn w:val="Normal"/>
    <w:uiPriority w:val="99"/>
    <w:rsid w:val="005201D9"/>
    <w:pPr>
      <w:spacing w:after="0" w:line="240" w:lineRule="auto"/>
      <w:ind w:firstLine="567"/>
      <w:jc w:val="center"/>
    </w:pPr>
    <w:rPr>
      <w:rFonts w:ascii="Arial" w:eastAsia="Times New Roman" w:hAnsi="Arial"/>
      <w:b/>
      <w:bCs/>
      <w:i/>
      <w:iCs/>
      <w:sz w:val="28"/>
      <w:szCs w:val="24"/>
      <w:lang w:eastAsia="ru-RU"/>
    </w:rPr>
  </w:style>
  <w:style w:type="paragraph" w:customStyle="1" w:styleId="FR2">
    <w:name w:val="FR2"/>
    <w:uiPriority w:val="99"/>
    <w:rsid w:val="005201D9"/>
    <w:pPr>
      <w:widowControl w:val="0"/>
      <w:snapToGrid w:val="0"/>
      <w:ind w:firstLine="567"/>
      <w:jc w:val="both"/>
    </w:pPr>
    <w:rPr>
      <w:rFonts w:ascii="Arial" w:eastAsia="Times New Roman" w:hAnsi="Arial"/>
      <w:sz w:val="28"/>
      <w:szCs w:val="20"/>
    </w:rPr>
  </w:style>
  <w:style w:type="paragraph" w:customStyle="1" w:styleId="FR3">
    <w:name w:val="FR3"/>
    <w:uiPriority w:val="99"/>
    <w:rsid w:val="005201D9"/>
    <w:pPr>
      <w:widowControl w:val="0"/>
      <w:snapToGrid w:val="0"/>
      <w:spacing w:before="60"/>
      <w:ind w:firstLine="567"/>
      <w:jc w:val="both"/>
    </w:pPr>
    <w:rPr>
      <w:rFonts w:ascii="Courier New" w:eastAsia="Times New Roman" w:hAnsi="Courier New"/>
      <w:sz w:val="24"/>
      <w:szCs w:val="20"/>
    </w:rPr>
  </w:style>
  <w:style w:type="paragraph" w:customStyle="1" w:styleId="font5">
    <w:name w:val="font5"/>
    <w:basedOn w:val="Normal"/>
    <w:uiPriority w:val="99"/>
    <w:rsid w:val="005201D9"/>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xl65">
    <w:name w:val="xl65"/>
    <w:basedOn w:val="Normal"/>
    <w:uiPriority w:val="99"/>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6">
    <w:name w:val="xl66"/>
    <w:basedOn w:val="Normal"/>
    <w:uiPriority w:val="99"/>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67">
    <w:name w:val="xl67"/>
    <w:basedOn w:val="Normal"/>
    <w:uiPriority w:val="99"/>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8">
    <w:name w:val="xl68"/>
    <w:basedOn w:val="Normal"/>
    <w:uiPriority w:val="99"/>
    <w:rsid w:val="005201D9"/>
    <w:pPr>
      <w:pBdr>
        <w:top w:val="single" w:sz="4" w:space="0" w:color="auto"/>
        <w:left w:val="single" w:sz="8" w:space="0" w:color="auto"/>
        <w:right w:val="single" w:sz="4" w:space="0" w:color="auto"/>
      </w:pBdr>
      <w:spacing w:before="100" w:beforeAutospacing="1" w:after="100" w:afterAutospacing="1" w:line="240" w:lineRule="auto"/>
      <w:ind w:firstLine="567"/>
      <w:jc w:val="both"/>
    </w:pPr>
    <w:rPr>
      <w:rFonts w:ascii="Arial" w:eastAsia="Times New Roman" w:hAnsi="Arial" w:cs="Arial"/>
      <w:b/>
      <w:bCs/>
      <w:sz w:val="24"/>
      <w:szCs w:val="24"/>
      <w:lang w:eastAsia="ru-RU"/>
    </w:rPr>
  </w:style>
  <w:style w:type="paragraph" w:customStyle="1" w:styleId="xl69">
    <w:name w:val="xl69"/>
    <w:basedOn w:val="Normal"/>
    <w:uiPriority w:val="99"/>
    <w:rsid w:val="005201D9"/>
    <w:pPr>
      <w:pBdr>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70">
    <w:name w:val="xl70"/>
    <w:basedOn w:val="Normal"/>
    <w:uiPriority w:val="99"/>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71">
    <w:name w:val="xl71"/>
    <w:basedOn w:val="Normal"/>
    <w:uiPriority w:val="99"/>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72">
    <w:name w:val="xl72"/>
    <w:basedOn w:val="Normal"/>
    <w:uiPriority w:val="99"/>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73">
    <w:name w:val="xl73"/>
    <w:basedOn w:val="Normal"/>
    <w:uiPriority w:val="99"/>
    <w:rsid w:val="005201D9"/>
    <w:pPr>
      <w:pBdr>
        <w:top w:val="single" w:sz="4" w:space="0" w:color="auto"/>
        <w:left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74">
    <w:name w:val="xl74"/>
    <w:basedOn w:val="Normal"/>
    <w:uiPriority w:val="99"/>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75">
    <w:name w:val="xl75"/>
    <w:basedOn w:val="Normal"/>
    <w:uiPriority w:val="99"/>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76">
    <w:name w:val="xl76"/>
    <w:basedOn w:val="Normal"/>
    <w:uiPriority w:val="99"/>
    <w:rsid w:val="005201D9"/>
    <w:pPr>
      <w:spacing w:before="100" w:beforeAutospacing="1" w:after="100" w:afterAutospacing="1" w:line="240" w:lineRule="auto"/>
      <w:ind w:firstLine="567"/>
      <w:jc w:val="both"/>
    </w:pPr>
    <w:rPr>
      <w:rFonts w:ascii="Times New Roman" w:eastAsia="Times New Roman" w:hAnsi="Times New Roman"/>
      <w:b/>
      <w:bCs/>
      <w:sz w:val="24"/>
      <w:szCs w:val="24"/>
      <w:lang w:eastAsia="ru-RU"/>
    </w:rPr>
  </w:style>
  <w:style w:type="paragraph" w:customStyle="1" w:styleId="xl77">
    <w:name w:val="xl77"/>
    <w:basedOn w:val="Normal"/>
    <w:uiPriority w:val="99"/>
    <w:rsid w:val="005201D9"/>
    <w:pP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xl79">
    <w:name w:val="xl79"/>
    <w:basedOn w:val="Normal"/>
    <w:uiPriority w:val="99"/>
    <w:rsid w:val="005201D9"/>
    <w:pPr>
      <w:pBdr>
        <w:bottom w:val="single" w:sz="8" w:space="0" w:color="auto"/>
      </w:pBdr>
      <w:spacing w:before="100" w:beforeAutospacing="1" w:after="100" w:afterAutospacing="1" w:line="240" w:lineRule="auto"/>
      <w:ind w:firstLine="567"/>
      <w:jc w:val="both"/>
    </w:pPr>
    <w:rPr>
      <w:rFonts w:ascii="Times New Roman" w:eastAsia="Times New Roman" w:hAnsi="Times New Roman"/>
      <w:sz w:val="24"/>
      <w:szCs w:val="24"/>
      <w:lang w:eastAsia="ru-RU"/>
    </w:rPr>
  </w:style>
  <w:style w:type="paragraph" w:customStyle="1" w:styleId="xl80">
    <w:name w:val="xl80"/>
    <w:basedOn w:val="Normal"/>
    <w:uiPriority w:val="99"/>
    <w:rsid w:val="005201D9"/>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sz w:val="24"/>
      <w:szCs w:val="24"/>
      <w:lang w:eastAsia="ru-RU"/>
    </w:rPr>
  </w:style>
  <w:style w:type="paragraph" w:customStyle="1" w:styleId="xl81">
    <w:name w:val="xl81"/>
    <w:basedOn w:val="Normal"/>
    <w:uiPriority w:val="99"/>
    <w:rsid w:val="005201D9"/>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567"/>
      <w:jc w:val="center"/>
    </w:pPr>
    <w:rPr>
      <w:rFonts w:ascii="Bookman Old Style" w:eastAsia="Times New Roman" w:hAnsi="Bookman Old Style"/>
      <w:sz w:val="24"/>
      <w:szCs w:val="24"/>
      <w:lang w:eastAsia="ru-RU"/>
    </w:rPr>
  </w:style>
  <w:style w:type="paragraph" w:customStyle="1" w:styleId="xl82">
    <w:name w:val="xl82"/>
    <w:basedOn w:val="Normal"/>
    <w:uiPriority w:val="99"/>
    <w:rsid w:val="005201D9"/>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567"/>
      <w:jc w:val="center"/>
    </w:pPr>
    <w:rPr>
      <w:rFonts w:ascii="Bookman Old Style" w:eastAsia="Times New Roman" w:hAnsi="Bookman Old Style"/>
      <w:sz w:val="24"/>
      <w:szCs w:val="24"/>
      <w:lang w:eastAsia="ru-RU"/>
    </w:rPr>
  </w:style>
  <w:style w:type="paragraph" w:customStyle="1" w:styleId="xl83">
    <w:name w:val="xl83"/>
    <w:basedOn w:val="Normal"/>
    <w:uiPriority w:val="99"/>
    <w:rsid w:val="005201D9"/>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4">
    <w:name w:val="xl84"/>
    <w:basedOn w:val="Normal"/>
    <w:uiPriority w:val="99"/>
    <w:rsid w:val="005201D9"/>
    <w:pPr>
      <w:pBdr>
        <w:top w:val="single" w:sz="4" w:space="0" w:color="auto"/>
        <w:left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5">
    <w:name w:val="xl85"/>
    <w:basedOn w:val="Normal"/>
    <w:uiPriority w:val="99"/>
    <w:rsid w:val="005201D9"/>
    <w:pPr>
      <w:pBdr>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86">
    <w:name w:val="xl86"/>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7">
    <w:name w:val="xl87"/>
    <w:basedOn w:val="Normal"/>
    <w:uiPriority w:val="99"/>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88">
    <w:name w:val="xl88"/>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u w:val="single"/>
      <w:lang w:eastAsia="ru-RU"/>
    </w:rPr>
  </w:style>
  <w:style w:type="paragraph" w:customStyle="1" w:styleId="xl89">
    <w:name w:val="xl89"/>
    <w:basedOn w:val="Normal"/>
    <w:uiPriority w:val="99"/>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b/>
      <w:bCs/>
      <w:sz w:val="24"/>
      <w:szCs w:val="24"/>
      <w:u w:val="single"/>
      <w:lang w:eastAsia="ru-RU"/>
    </w:rPr>
  </w:style>
  <w:style w:type="paragraph" w:customStyle="1" w:styleId="xl90">
    <w:name w:val="xl90"/>
    <w:basedOn w:val="Normal"/>
    <w:uiPriority w:val="99"/>
    <w:rsid w:val="005201D9"/>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b/>
      <w:bCs/>
      <w:sz w:val="24"/>
      <w:szCs w:val="24"/>
      <w:lang w:eastAsia="ru-RU"/>
    </w:rPr>
  </w:style>
  <w:style w:type="paragraph" w:customStyle="1" w:styleId="xl91">
    <w:name w:val="xl91"/>
    <w:basedOn w:val="Normal"/>
    <w:uiPriority w:val="99"/>
    <w:rsid w:val="005201D9"/>
    <w:pPr>
      <w:spacing w:before="100" w:beforeAutospacing="1" w:after="100" w:afterAutospacing="1" w:line="240" w:lineRule="auto"/>
      <w:ind w:firstLine="567"/>
      <w:jc w:val="both"/>
    </w:pPr>
    <w:rPr>
      <w:rFonts w:ascii="Times New Roman" w:eastAsia="Times New Roman" w:hAnsi="Times New Roman"/>
      <w:sz w:val="24"/>
      <w:szCs w:val="24"/>
      <w:u w:val="single"/>
      <w:lang w:eastAsia="ru-RU"/>
    </w:rPr>
  </w:style>
  <w:style w:type="paragraph" w:customStyle="1" w:styleId="xl92">
    <w:name w:val="xl92"/>
    <w:basedOn w:val="Normal"/>
    <w:uiPriority w:val="99"/>
    <w:rsid w:val="005201D9"/>
    <w:pPr>
      <w:spacing w:before="100" w:beforeAutospacing="1" w:after="100" w:afterAutospacing="1" w:line="240" w:lineRule="auto"/>
      <w:ind w:firstLine="567"/>
      <w:jc w:val="both"/>
    </w:pPr>
    <w:rPr>
      <w:rFonts w:ascii="Times New Roman" w:eastAsia="Times New Roman" w:hAnsi="Times New Roman"/>
      <w:sz w:val="24"/>
      <w:szCs w:val="24"/>
      <w:u w:val="single"/>
      <w:lang w:eastAsia="ru-RU"/>
    </w:rPr>
  </w:style>
  <w:style w:type="paragraph" w:customStyle="1" w:styleId="xl94">
    <w:name w:val="xl94"/>
    <w:basedOn w:val="Normal"/>
    <w:uiPriority w:val="99"/>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sz w:val="24"/>
      <w:szCs w:val="24"/>
      <w:lang w:eastAsia="ru-RU"/>
    </w:rPr>
  </w:style>
  <w:style w:type="paragraph" w:customStyle="1" w:styleId="xl95">
    <w:name w:val="xl95"/>
    <w:basedOn w:val="Normal"/>
    <w:uiPriority w:val="99"/>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center"/>
    </w:pPr>
    <w:rPr>
      <w:rFonts w:ascii="Times New Roman" w:eastAsia="Times New Roman" w:hAnsi="Times New Roman"/>
      <w:b/>
      <w:bCs/>
      <w:sz w:val="24"/>
      <w:szCs w:val="24"/>
      <w:lang w:eastAsia="ru-RU"/>
    </w:rPr>
  </w:style>
  <w:style w:type="paragraph" w:customStyle="1" w:styleId="xl96">
    <w:name w:val="xl96"/>
    <w:basedOn w:val="Normal"/>
    <w:uiPriority w:val="99"/>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7">
    <w:name w:val="xl97"/>
    <w:basedOn w:val="Normal"/>
    <w:uiPriority w:val="99"/>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8">
    <w:name w:val="xl98"/>
    <w:basedOn w:val="Normal"/>
    <w:uiPriority w:val="99"/>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99">
    <w:name w:val="xl99"/>
    <w:basedOn w:val="Normal"/>
    <w:uiPriority w:val="99"/>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0">
    <w:name w:val="xl100"/>
    <w:basedOn w:val="Normal"/>
    <w:uiPriority w:val="99"/>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1">
    <w:name w:val="xl101"/>
    <w:basedOn w:val="Normal"/>
    <w:uiPriority w:val="99"/>
    <w:rsid w:val="005201D9"/>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2">
    <w:name w:val="xl102"/>
    <w:basedOn w:val="Normal"/>
    <w:uiPriority w:val="99"/>
    <w:rsid w:val="005201D9"/>
    <w:pPr>
      <w:pBdr>
        <w:left w:val="single" w:sz="8" w:space="0" w:color="auto"/>
        <w:bottom w:val="single" w:sz="4" w:space="0" w:color="auto"/>
        <w:right w:val="single" w:sz="4" w:space="0" w:color="auto"/>
      </w:pBdr>
      <w:spacing w:before="100" w:beforeAutospacing="1" w:after="100" w:afterAutospacing="1" w:line="240" w:lineRule="auto"/>
      <w:ind w:firstLine="567"/>
      <w:jc w:val="center"/>
    </w:pPr>
    <w:rPr>
      <w:rFonts w:ascii="Arial" w:eastAsia="Times New Roman" w:hAnsi="Arial" w:cs="Arial"/>
      <w:b/>
      <w:bCs/>
      <w:sz w:val="24"/>
      <w:szCs w:val="24"/>
      <w:lang w:eastAsia="ru-RU"/>
    </w:rPr>
  </w:style>
  <w:style w:type="paragraph" w:customStyle="1" w:styleId="xl103">
    <w:name w:val="xl103"/>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04">
    <w:name w:val="xl104"/>
    <w:basedOn w:val="Normal"/>
    <w:uiPriority w:val="99"/>
    <w:rsid w:val="005201D9"/>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05">
    <w:name w:val="xl105"/>
    <w:basedOn w:val="Normal"/>
    <w:uiPriority w:val="99"/>
    <w:rsid w:val="005201D9"/>
    <w:pPr>
      <w:pBdr>
        <w:bottom w:val="single" w:sz="8" w:space="0" w:color="auto"/>
      </w:pBdr>
      <w:spacing w:before="100" w:beforeAutospacing="1" w:after="100" w:afterAutospacing="1" w:line="240" w:lineRule="auto"/>
      <w:ind w:firstLine="567"/>
      <w:jc w:val="center"/>
    </w:pPr>
    <w:rPr>
      <w:rFonts w:ascii="Times New Roman" w:eastAsia="Times New Roman" w:hAnsi="Times New Roman"/>
      <w:sz w:val="24"/>
      <w:szCs w:val="24"/>
      <w:u w:val="single"/>
      <w:lang w:eastAsia="ru-RU"/>
    </w:rPr>
  </w:style>
  <w:style w:type="paragraph" w:customStyle="1" w:styleId="xl106">
    <w:name w:val="xl106"/>
    <w:basedOn w:val="Normal"/>
    <w:uiPriority w:val="99"/>
    <w:rsid w:val="005201D9"/>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07">
    <w:name w:val="xl107"/>
    <w:basedOn w:val="Normal"/>
    <w:uiPriority w:val="99"/>
    <w:rsid w:val="005201D9"/>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08">
    <w:name w:val="xl108"/>
    <w:basedOn w:val="Normal"/>
    <w:uiPriority w:val="99"/>
    <w:rsid w:val="005201D9"/>
    <w:pPr>
      <w:pBdr>
        <w:top w:val="single" w:sz="4" w:space="0" w:color="auto"/>
        <w:left w:val="single" w:sz="8"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09">
    <w:name w:val="xl109"/>
    <w:basedOn w:val="Normal"/>
    <w:uiPriority w:val="99"/>
    <w:rsid w:val="005201D9"/>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xl110">
    <w:name w:val="xl110"/>
    <w:basedOn w:val="Normal"/>
    <w:uiPriority w:val="99"/>
    <w:rsid w:val="005201D9"/>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567"/>
      <w:jc w:val="center"/>
      <w:textAlignment w:val="top"/>
    </w:pPr>
    <w:rPr>
      <w:rFonts w:ascii="Times New Roman" w:eastAsia="Times New Roman" w:hAnsi="Times New Roman"/>
      <w:b/>
      <w:bCs/>
      <w:sz w:val="24"/>
      <w:szCs w:val="24"/>
      <w:lang w:eastAsia="ru-RU"/>
    </w:rPr>
  </w:style>
  <w:style w:type="paragraph" w:customStyle="1" w:styleId="text">
    <w:name w:val="text"/>
    <w:basedOn w:val="Normal"/>
    <w:uiPriority w:val="99"/>
    <w:rsid w:val="005201D9"/>
    <w:pPr>
      <w:spacing w:before="100" w:beforeAutospacing="1" w:after="100" w:afterAutospacing="1" w:line="240" w:lineRule="auto"/>
      <w:ind w:firstLine="150"/>
      <w:jc w:val="both"/>
    </w:pPr>
    <w:rPr>
      <w:rFonts w:ascii="Times New Roman" w:eastAsia="Times New Roman" w:hAnsi="Times New Roman"/>
      <w:sz w:val="24"/>
      <w:szCs w:val="24"/>
      <w:lang w:eastAsia="ru-RU"/>
    </w:rPr>
  </w:style>
  <w:style w:type="paragraph" w:customStyle="1" w:styleId="aff7">
    <w:name w:val="Стратегия"/>
    <w:basedOn w:val="Normal"/>
    <w:link w:val="aff8"/>
    <w:uiPriority w:val="99"/>
    <w:rsid w:val="005201D9"/>
    <w:pPr>
      <w:keepNext/>
      <w:spacing w:after="0" w:line="240" w:lineRule="auto"/>
      <w:ind w:firstLine="709"/>
      <w:contextualSpacing/>
      <w:jc w:val="center"/>
      <w:outlineLvl w:val="0"/>
    </w:pPr>
    <w:rPr>
      <w:rFonts w:ascii="Times New Roman" w:hAnsi="Times New Roman"/>
      <w:b/>
      <w:caps/>
      <w:sz w:val="32"/>
      <w:szCs w:val="20"/>
      <w:lang w:eastAsia="ru-RU"/>
    </w:rPr>
  </w:style>
  <w:style w:type="character" w:customStyle="1" w:styleId="aff8">
    <w:name w:val="Стратегия Знак"/>
    <w:link w:val="aff7"/>
    <w:uiPriority w:val="99"/>
    <w:locked/>
    <w:rsid w:val="005201D9"/>
    <w:rPr>
      <w:rFonts w:ascii="Times New Roman" w:hAnsi="Times New Roman"/>
      <w:b/>
      <w:caps/>
      <w:sz w:val="32"/>
    </w:rPr>
  </w:style>
  <w:style w:type="paragraph" w:customStyle="1" w:styleId="2b">
    <w:name w:val="Стратегия2"/>
    <w:basedOn w:val="Normal"/>
    <w:link w:val="2c"/>
    <w:uiPriority w:val="99"/>
    <w:rsid w:val="005201D9"/>
    <w:pPr>
      <w:spacing w:after="0" w:line="240" w:lineRule="auto"/>
      <w:ind w:firstLine="709"/>
      <w:jc w:val="center"/>
      <w:outlineLvl w:val="1"/>
    </w:pPr>
    <w:rPr>
      <w:rFonts w:ascii="Times New Roman" w:hAnsi="Times New Roman"/>
      <w:sz w:val="28"/>
      <w:szCs w:val="20"/>
      <w:lang w:eastAsia="ru-RU"/>
    </w:rPr>
  </w:style>
  <w:style w:type="character" w:customStyle="1" w:styleId="2c">
    <w:name w:val="Стратегия2 Знак"/>
    <w:link w:val="2b"/>
    <w:uiPriority w:val="99"/>
    <w:locked/>
    <w:rsid w:val="005201D9"/>
    <w:rPr>
      <w:rFonts w:ascii="Times New Roman" w:hAnsi="Times New Roman"/>
      <w:sz w:val="28"/>
    </w:rPr>
  </w:style>
  <w:style w:type="paragraph" w:customStyle="1" w:styleId="38">
    <w:name w:val="Стратегия3"/>
    <w:basedOn w:val="Normal"/>
    <w:link w:val="39"/>
    <w:uiPriority w:val="99"/>
    <w:rsid w:val="005201D9"/>
    <w:pPr>
      <w:spacing w:after="0" w:line="240" w:lineRule="auto"/>
      <w:ind w:firstLine="709"/>
      <w:jc w:val="both"/>
      <w:outlineLvl w:val="2"/>
    </w:pPr>
    <w:rPr>
      <w:rFonts w:ascii="Times New Roman" w:hAnsi="Times New Roman"/>
      <w:i/>
      <w:sz w:val="28"/>
      <w:szCs w:val="20"/>
      <w:lang w:eastAsia="ru-RU"/>
    </w:rPr>
  </w:style>
  <w:style w:type="character" w:customStyle="1" w:styleId="39">
    <w:name w:val="Стратегия3 Знак"/>
    <w:link w:val="38"/>
    <w:uiPriority w:val="99"/>
    <w:locked/>
    <w:rsid w:val="005201D9"/>
    <w:rPr>
      <w:rFonts w:ascii="Times New Roman" w:hAnsi="Times New Roman"/>
      <w:i/>
      <w:sz w:val="28"/>
    </w:rPr>
  </w:style>
  <w:style w:type="paragraph" w:styleId="TOCHeading">
    <w:name w:val="TOC Heading"/>
    <w:basedOn w:val="Heading1"/>
    <w:next w:val="Normal"/>
    <w:uiPriority w:val="99"/>
    <w:qFormat/>
    <w:rsid w:val="005201D9"/>
    <w:pPr>
      <w:keepLines/>
      <w:suppressAutoHyphens w:val="0"/>
      <w:spacing w:before="480" w:after="0"/>
      <w:outlineLvl w:val="9"/>
    </w:pPr>
    <w:rPr>
      <w:color w:val="365F91"/>
      <w:kern w:val="0"/>
      <w:sz w:val="28"/>
      <w:szCs w:val="28"/>
      <w:lang w:eastAsia="en-US"/>
    </w:rPr>
  </w:style>
  <w:style w:type="paragraph" w:styleId="TOC3">
    <w:name w:val="toc 3"/>
    <w:basedOn w:val="Normal"/>
    <w:next w:val="Normal"/>
    <w:autoRedefine/>
    <w:uiPriority w:val="99"/>
    <w:rsid w:val="005201D9"/>
    <w:pPr>
      <w:tabs>
        <w:tab w:val="right" w:leader="dot" w:pos="9628"/>
      </w:tabs>
      <w:spacing w:after="0" w:line="240" w:lineRule="auto"/>
      <w:ind w:firstLine="709"/>
      <w:jc w:val="both"/>
    </w:pPr>
    <w:rPr>
      <w:rFonts w:eastAsia="Times New Roman"/>
      <w:sz w:val="20"/>
      <w:szCs w:val="20"/>
      <w:lang w:eastAsia="ru-RU"/>
    </w:rPr>
  </w:style>
  <w:style w:type="paragraph" w:styleId="TOC4">
    <w:name w:val="toc 4"/>
    <w:basedOn w:val="Normal"/>
    <w:next w:val="Normal"/>
    <w:autoRedefine/>
    <w:uiPriority w:val="99"/>
    <w:rsid w:val="005201D9"/>
    <w:pPr>
      <w:spacing w:after="0" w:line="240" w:lineRule="auto"/>
      <w:ind w:left="480" w:firstLine="567"/>
    </w:pPr>
    <w:rPr>
      <w:rFonts w:eastAsia="Times New Roman"/>
      <w:sz w:val="20"/>
      <w:szCs w:val="20"/>
      <w:lang w:eastAsia="ru-RU"/>
    </w:rPr>
  </w:style>
  <w:style w:type="paragraph" w:styleId="TOC5">
    <w:name w:val="toc 5"/>
    <w:basedOn w:val="Normal"/>
    <w:next w:val="Normal"/>
    <w:autoRedefine/>
    <w:uiPriority w:val="99"/>
    <w:rsid w:val="005201D9"/>
    <w:pPr>
      <w:spacing w:after="0" w:line="240" w:lineRule="auto"/>
      <w:ind w:left="720" w:firstLine="567"/>
    </w:pPr>
    <w:rPr>
      <w:rFonts w:eastAsia="Times New Roman"/>
      <w:sz w:val="20"/>
      <w:szCs w:val="20"/>
      <w:lang w:eastAsia="ru-RU"/>
    </w:rPr>
  </w:style>
  <w:style w:type="paragraph" w:styleId="TOC6">
    <w:name w:val="toc 6"/>
    <w:basedOn w:val="Normal"/>
    <w:next w:val="Normal"/>
    <w:autoRedefine/>
    <w:uiPriority w:val="99"/>
    <w:rsid w:val="005201D9"/>
    <w:pPr>
      <w:spacing w:after="0" w:line="240" w:lineRule="auto"/>
      <w:ind w:left="960" w:firstLine="567"/>
    </w:pPr>
    <w:rPr>
      <w:rFonts w:eastAsia="Times New Roman"/>
      <w:sz w:val="20"/>
      <w:szCs w:val="20"/>
      <w:lang w:eastAsia="ru-RU"/>
    </w:rPr>
  </w:style>
  <w:style w:type="paragraph" w:styleId="TOC7">
    <w:name w:val="toc 7"/>
    <w:basedOn w:val="Normal"/>
    <w:next w:val="Normal"/>
    <w:autoRedefine/>
    <w:uiPriority w:val="99"/>
    <w:rsid w:val="005201D9"/>
    <w:pPr>
      <w:spacing w:after="0" w:line="240" w:lineRule="auto"/>
      <w:ind w:left="1200" w:firstLine="567"/>
    </w:pPr>
    <w:rPr>
      <w:rFonts w:eastAsia="Times New Roman"/>
      <w:sz w:val="20"/>
      <w:szCs w:val="20"/>
      <w:lang w:eastAsia="ru-RU"/>
    </w:rPr>
  </w:style>
  <w:style w:type="paragraph" w:styleId="TOC8">
    <w:name w:val="toc 8"/>
    <w:basedOn w:val="Normal"/>
    <w:next w:val="Normal"/>
    <w:autoRedefine/>
    <w:uiPriority w:val="99"/>
    <w:rsid w:val="005201D9"/>
    <w:pPr>
      <w:spacing w:after="0" w:line="240" w:lineRule="auto"/>
      <w:ind w:left="1440" w:firstLine="567"/>
    </w:pPr>
    <w:rPr>
      <w:rFonts w:eastAsia="Times New Roman"/>
      <w:sz w:val="20"/>
      <w:szCs w:val="20"/>
      <w:lang w:eastAsia="ru-RU"/>
    </w:rPr>
  </w:style>
  <w:style w:type="paragraph" w:styleId="TOC9">
    <w:name w:val="toc 9"/>
    <w:basedOn w:val="Normal"/>
    <w:next w:val="Normal"/>
    <w:autoRedefine/>
    <w:uiPriority w:val="99"/>
    <w:rsid w:val="005201D9"/>
    <w:pPr>
      <w:spacing w:after="0" w:line="240" w:lineRule="auto"/>
      <w:ind w:left="1680" w:firstLine="567"/>
    </w:pPr>
    <w:rPr>
      <w:rFonts w:eastAsia="Times New Roman"/>
      <w:sz w:val="20"/>
      <w:szCs w:val="20"/>
      <w:lang w:eastAsia="ru-RU"/>
    </w:rPr>
  </w:style>
  <w:style w:type="character" w:customStyle="1" w:styleId="TOC1Char">
    <w:name w:val="TOC 1 Char"/>
    <w:link w:val="TOC1"/>
    <w:uiPriority w:val="99"/>
    <w:locked/>
    <w:rsid w:val="00647758"/>
    <w:rPr>
      <w:rFonts w:ascii="Times New Roman" w:hAnsi="Times New Roman"/>
      <w:caps/>
      <w:color w:val="000000"/>
      <w:lang w:val="en-US"/>
    </w:rPr>
  </w:style>
  <w:style w:type="paragraph" w:customStyle="1" w:styleId="aff9">
    <w:name w:val="Стратегия текст"/>
    <w:basedOn w:val="Normal"/>
    <w:link w:val="affa"/>
    <w:uiPriority w:val="99"/>
    <w:rsid w:val="005201D9"/>
    <w:pPr>
      <w:spacing w:after="0" w:line="240" w:lineRule="auto"/>
      <w:ind w:firstLine="709"/>
      <w:jc w:val="both"/>
    </w:pPr>
    <w:rPr>
      <w:rFonts w:ascii="Times New Roman" w:hAnsi="Times New Roman"/>
      <w:sz w:val="28"/>
      <w:szCs w:val="20"/>
      <w:lang w:eastAsia="ru-RU"/>
    </w:rPr>
  </w:style>
  <w:style w:type="character" w:customStyle="1" w:styleId="affa">
    <w:name w:val="Стратегия текст Знак"/>
    <w:link w:val="aff9"/>
    <w:uiPriority w:val="99"/>
    <w:locked/>
    <w:rsid w:val="005201D9"/>
    <w:rPr>
      <w:rFonts w:ascii="Times New Roman" w:hAnsi="Times New Roman"/>
      <w:sz w:val="28"/>
    </w:rPr>
  </w:style>
  <w:style w:type="character" w:customStyle="1" w:styleId="Normal0">
    <w:name w:val="Normal Знак"/>
    <w:link w:val="1c"/>
    <w:uiPriority w:val="99"/>
    <w:locked/>
    <w:rsid w:val="005201D9"/>
    <w:rPr>
      <w:rFonts w:ascii="Times New Roman" w:hAnsi="Times New Roman"/>
      <w:snapToGrid w:val="0"/>
      <w:sz w:val="22"/>
      <w:lang w:eastAsia="ru-RU"/>
    </w:rPr>
  </w:style>
  <w:style w:type="character" w:customStyle="1" w:styleId="s4">
    <w:name w:val="s4"/>
    <w:uiPriority w:val="99"/>
    <w:rsid w:val="005201D9"/>
  </w:style>
  <w:style w:type="character" w:customStyle="1" w:styleId="Candara">
    <w:name w:val="Основной текст + Candara"/>
    <w:aliases w:val="10,5 pt,Не полужирный2,Основной текст + 10,Основной текст + Times New Roman,12,Основной текст + Times New Roman1,5 pt2,Интервал 0 pt3,11 pt,Основной текст + Times New Roman6,5 pt3,Интервал 0 pt4"/>
    <w:uiPriority w:val="99"/>
    <w:rsid w:val="005201D9"/>
    <w:rPr>
      <w:rFonts w:ascii="Candara" w:hAnsi="Candara"/>
      <w:b/>
      <w:noProof/>
      <w:sz w:val="21"/>
      <w:u w:val="none"/>
    </w:rPr>
  </w:style>
  <w:style w:type="character" w:customStyle="1" w:styleId="0pt">
    <w:name w:val="Основной текст + Интервал 0 pt"/>
    <w:uiPriority w:val="99"/>
    <w:rsid w:val="005201D9"/>
    <w:rPr>
      <w:rFonts w:ascii="Times New Roman" w:hAnsi="Times New Roman"/>
      <w:b/>
      <w:spacing w:val="9"/>
      <w:sz w:val="19"/>
      <w:u w:val="none"/>
    </w:rPr>
  </w:style>
  <w:style w:type="character" w:customStyle="1" w:styleId="TimesNewRoman7">
    <w:name w:val="Основной текст + Times New Roman7"/>
    <w:aliases w:val="11 pt3,Интервал 0 pt6,Основной текст + Franklin Gothic Book,9 pt"/>
    <w:uiPriority w:val="99"/>
    <w:rsid w:val="005201D9"/>
    <w:rPr>
      <w:rFonts w:ascii="Times New Roman" w:hAnsi="Times New Roman"/>
      <w:b/>
      <w:spacing w:val="1"/>
      <w:sz w:val="22"/>
      <w:u w:val="none"/>
    </w:rPr>
  </w:style>
  <w:style w:type="character" w:customStyle="1" w:styleId="1210">
    <w:name w:val="Основной текст + 121"/>
    <w:aliases w:val="5 pt4"/>
    <w:uiPriority w:val="99"/>
    <w:rsid w:val="005201D9"/>
    <w:rPr>
      <w:rFonts w:ascii="Times New Roman" w:hAnsi="Times New Roman"/>
      <w:b/>
      <w:spacing w:val="2"/>
      <w:sz w:val="25"/>
      <w:u w:val="none"/>
    </w:rPr>
  </w:style>
  <w:style w:type="character" w:customStyle="1" w:styleId="LucidaSansUnicode2">
    <w:name w:val="Основной текст + Lucida Sans Unicode2"/>
    <w:aliases w:val="6 pt,Интервал 0 pt2,Основной текст (4) + Times New Roman2,Полужирный1"/>
    <w:uiPriority w:val="99"/>
    <w:rsid w:val="005201D9"/>
    <w:rPr>
      <w:rFonts w:ascii="Lucida Sans Unicode" w:hAnsi="Lucida Sans Unicode"/>
      <w:b/>
      <w:spacing w:val="-6"/>
      <w:sz w:val="12"/>
      <w:u w:val="none"/>
    </w:rPr>
  </w:style>
  <w:style w:type="character" w:customStyle="1" w:styleId="style8">
    <w:name w:val="style8"/>
    <w:basedOn w:val="DefaultParagraphFont"/>
    <w:uiPriority w:val="99"/>
    <w:rsid w:val="005201D9"/>
    <w:rPr>
      <w:rFonts w:cs="Times New Roman"/>
    </w:rPr>
  </w:style>
  <w:style w:type="paragraph" w:customStyle="1" w:styleId="affb">
    <w:name w:val="Базовый"/>
    <w:uiPriority w:val="99"/>
    <w:rsid w:val="005201D9"/>
    <w:pPr>
      <w:tabs>
        <w:tab w:val="left" w:pos="709"/>
      </w:tabs>
      <w:suppressAutoHyphens/>
      <w:spacing w:line="276" w:lineRule="atLeast"/>
    </w:pPr>
    <w:rPr>
      <w:rFonts w:eastAsia="SimSun" w:cs="Calibri"/>
      <w:sz w:val="20"/>
      <w:szCs w:val="20"/>
    </w:rPr>
  </w:style>
  <w:style w:type="paragraph" w:customStyle="1" w:styleId="affc">
    <w:name w:val="ГЛАВА"/>
    <w:basedOn w:val="Normal"/>
    <w:link w:val="affd"/>
    <w:autoRedefine/>
    <w:uiPriority w:val="99"/>
    <w:rsid w:val="005201D9"/>
    <w:pPr>
      <w:keepLines/>
      <w:widowControl w:val="0"/>
      <w:spacing w:after="0" w:line="240" w:lineRule="auto"/>
      <w:jc w:val="center"/>
    </w:pPr>
    <w:rPr>
      <w:rFonts w:ascii="Times New Roman" w:hAnsi="Times New Roman"/>
      <w:b/>
      <w:color w:val="000000"/>
      <w:kern w:val="28"/>
      <w:sz w:val="24"/>
      <w:szCs w:val="20"/>
      <w:lang w:eastAsia="zh-CN"/>
    </w:rPr>
  </w:style>
  <w:style w:type="character" w:customStyle="1" w:styleId="affd">
    <w:name w:val="ГЛАВА Знак"/>
    <w:link w:val="affc"/>
    <w:uiPriority w:val="99"/>
    <w:locked/>
    <w:rsid w:val="005201D9"/>
    <w:rPr>
      <w:rFonts w:ascii="Times New Roman" w:hAnsi="Times New Roman"/>
      <w:b/>
      <w:color w:val="000000"/>
      <w:kern w:val="28"/>
      <w:sz w:val="24"/>
      <w:lang w:eastAsia="zh-CN"/>
    </w:rPr>
  </w:style>
  <w:style w:type="character" w:customStyle="1" w:styleId="11pt">
    <w:name w:val="Основной текст + 11 pt"/>
    <w:aliases w:val="Не полужирный1"/>
    <w:uiPriority w:val="99"/>
    <w:rsid w:val="005201D9"/>
    <w:rPr>
      <w:rFonts w:ascii="Times New Roman" w:hAnsi="Times New Roman"/>
      <w:b/>
      <w:color w:val="000000"/>
      <w:spacing w:val="0"/>
      <w:w w:val="100"/>
      <w:position w:val="0"/>
      <w:sz w:val="22"/>
      <w:u w:val="none"/>
      <w:lang w:val="ru-RU"/>
    </w:rPr>
  </w:style>
  <w:style w:type="paragraph" w:customStyle="1" w:styleId="xl78">
    <w:name w:val="xl78"/>
    <w:basedOn w:val="Normal"/>
    <w:uiPriority w:val="99"/>
    <w:rsid w:val="005201D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93">
    <w:name w:val="xl93"/>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1">
    <w:name w:val="xl111"/>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12">
    <w:name w:val="xl112"/>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13">
    <w:name w:val="xl113"/>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4">
    <w:name w:val="xl114"/>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15">
    <w:name w:val="xl115"/>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16">
    <w:name w:val="xl116"/>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17">
    <w:name w:val="xl117"/>
    <w:basedOn w:val="Normal"/>
    <w:uiPriority w:val="99"/>
    <w:rsid w:val="005201D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8">
    <w:name w:val="xl118"/>
    <w:basedOn w:val="Normal"/>
    <w:uiPriority w:val="99"/>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9">
    <w:name w:val="xl119"/>
    <w:basedOn w:val="Normal"/>
    <w:uiPriority w:val="99"/>
    <w:rsid w:val="005201D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0">
    <w:name w:val="xl120"/>
    <w:basedOn w:val="Normal"/>
    <w:uiPriority w:val="99"/>
    <w:rsid w:val="005201D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21">
    <w:name w:val="xl121"/>
    <w:basedOn w:val="Normal"/>
    <w:uiPriority w:val="99"/>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22">
    <w:name w:val="xl122"/>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18"/>
      <w:szCs w:val="18"/>
      <w:lang w:eastAsia="ru-RU"/>
    </w:rPr>
  </w:style>
  <w:style w:type="paragraph" w:customStyle="1" w:styleId="xl123">
    <w:name w:val="xl123"/>
    <w:basedOn w:val="Normal"/>
    <w:uiPriority w:val="99"/>
    <w:rsid w:val="005201D9"/>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4">
    <w:name w:val="xl124"/>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25">
    <w:name w:val="xl125"/>
    <w:basedOn w:val="Normal"/>
    <w:uiPriority w:val="99"/>
    <w:rsid w:val="005201D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6">
    <w:name w:val="xl126"/>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7">
    <w:name w:val="xl127"/>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9">
    <w:name w:val="xl129"/>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30">
    <w:name w:val="xl130"/>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31">
    <w:name w:val="xl131"/>
    <w:basedOn w:val="Normal"/>
    <w:uiPriority w:val="99"/>
    <w:rsid w:val="005201D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32">
    <w:name w:val="xl132"/>
    <w:basedOn w:val="Normal"/>
    <w:uiPriority w:val="99"/>
    <w:rsid w:val="005201D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33">
    <w:name w:val="xl133"/>
    <w:basedOn w:val="Normal"/>
    <w:uiPriority w:val="99"/>
    <w:rsid w:val="005201D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18"/>
      <w:szCs w:val="18"/>
      <w:lang w:eastAsia="ru-RU"/>
    </w:rPr>
  </w:style>
  <w:style w:type="paragraph" w:customStyle="1" w:styleId="xl134">
    <w:name w:val="xl134"/>
    <w:basedOn w:val="Normal"/>
    <w:uiPriority w:val="99"/>
    <w:rsid w:val="005201D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35">
    <w:name w:val="xl135"/>
    <w:basedOn w:val="Normal"/>
    <w:uiPriority w:val="99"/>
    <w:rsid w:val="005201D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font6">
    <w:name w:val="font6"/>
    <w:basedOn w:val="Normal"/>
    <w:uiPriority w:val="99"/>
    <w:rsid w:val="005201D9"/>
    <w:pPr>
      <w:spacing w:before="100" w:beforeAutospacing="1" w:after="100" w:afterAutospacing="1" w:line="240" w:lineRule="auto"/>
    </w:pPr>
    <w:rPr>
      <w:rFonts w:ascii="Times New Roman" w:eastAsia="Times New Roman" w:hAnsi="Times New Roman"/>
      <w:b/>
      <w:bCs/>
      <w:lang w:eastAsia="ru-RU"/>
    </w:rPr>
  </w:style>
  <w:style w:type="paragraph" w:customStyle="1" w:styleId="font7">
    <w:name w:val="font7"/>
    <w:basedOn w:val="Normal"/>
    <w:uiPriority w:val="99"/>
    <w:rsid w:val="005201D9"/>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font8">
    <w:name w:val="font8"/>
    <w:basedOn w:val="Normal"/>
    <w:uiPriority w:val="99"/>
    <w:rsid w:val="005201D9"/>
    <w:pPr>
      <w:spacing w:before="100" w:beforeAutospacing="1" w:after="100" w:afterAutospacing="1" w:line="240" w:lineRule="auto"/>
    </w:pPr>
    <w:rPr>
      <w:rFonts w:eastAsia="Times New Roman"/>
      <w:lang w:eastAsia="ru-RU"/>
    </w:rPr>
  </w:style>
  <w:style w:type="paragraph" w:customStyle="1" w:styleId="xl136">
    <w:name w:val="xl136"/>
    <w:basedOn w:val="Normal"/>
    <w:uiPriority w:val="99"/>
    <w:rsid w:val="005201D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7">
    <w:name w:val="xl137"/>
    <w:basedOn w:val="Normal"/>
    <w:uiPriority w:val="99"/>
    <w:rsid w:val="005201D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8">
    <w:name w:val="xl138"/>
    <w:basedOn w:val="Normal"/>
    <w:uiPriority w:val="99"/>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lang w:eastAsia="ru-RU"/>
    </w:rPr>
  </w:style>
  <w:style w:type="paragraph" w:customStyle="1" w:styleId="xl139">
    <w:name w:val="xl139"/>
    <w:basedOn w:val="Normal"/>
    <w:uiPriority w:val="99"/>
    <w:rsid w:val="005201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40">
    <w:name w:val="xl140"/>
    <w:basedOn w:val="Normal"/>
    <w:uiPriority w:val="99"/>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41">
    <w:name w:val="xl141"/>
    <w:basedOn w:val="Normal"/>
    <w:uiPriority w:val="99"/>
    <w:rsid w:val="005201D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ConsPlusDocList">
    <w:name w:val="ConsPlusDocList"/>
    <w:uiPriority w:val="99"/>
    <w:rsid w:val="005201D9"/>
    <w:pPr>
      <w:widowControl w:val="0"/>
      <w:autoSpaceDE w:val="0"/>
      <w:autoSpaceDN w:val="0"/>
    </w:pPr>
    <w:rPr>
      <w:rFonts w:ascii="Courier New" w:eastAsia="Times New Roman" w:hAnsi="Courier New" w:cs="Courier New"/>
      <w:sz w:val="20"/>
      <w:szCs w:val="20"/>
    </w:rPr>
  </w:style>
  <w:style w:type="paragraph" w:customStyle="1" w:styleId="ConsPlusTitlePage">
    <w:name w:val="ConsPlusTitlePage"/>
    <w:uiPriority w:val="99"/>
    <w:rsid w:val="005201D9"/>
    <w:pPr>
      <w:widowControl w:val="0"/>
      <w:autoSpaceDE w:val="0"/>
      <w:autoSpaceDN w:val="0"/>
    </w:pPr>
    <w:rPr>
      <w:rFonts w:ascii="Tahoma" w:eastAsia="Times New Roman" w:hAnsi="Tahoma" w:cs="Tahoma"/>
      <w:sz w:val="20"/>
      <w:szCs w:val="20"/>
    </w:rPr>
  </w:style>
  <w:style w:type="paragraph" w:customStyle="1" w:styleId="ConsPlusJurTerm">
    <w:name w:val="ConsPlusJurTerm"/>
    <w:uiPriority w:val="99"/>
    <w:rsid w:val="005201D9"/>
    <w:pPr>
      <w:widowControl w:val="0"/>
      <w:autoSpaceDE w:val="0"/>
      <w:autoSpaceDN w:val="0"/>
    </w:pPr>
    <w:rPr>
      <w:rFonts w:ascii="Tahoma" w:eastAsia="Times New Roman" w:hAnsi="Tahoma" w:cs="Tahoma"/>
      <w:sz w:val="26"/>
      <w:szCs w:val="20"/>
    </w:rPr>
  </w:style>
  <w:style w:type="paragraph" w:customStyle="1" w:styleId="xl63">
    <w:name w:val="xl63"/>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4">
    <w:name w:val="xl64"/>
    <w:basedOn w:val="Normal"/>
    <w:uiPriority w:val="99"/>
    <w:rsid w:val="005201D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character" w:customStyle="1" w:styleId="extended-textshort">
    <w:name w:val="extended-text__short"/>
    <w:basedOn w:val="DefaultParagraphFont"/>
    <w:uiPriority w:val="99"/>
    <w:rsid w:val="005201D9"/>
    <w:rPr>
      <w:rFonts w:cs="Times New Roman"/>
    </w:rPr>
  </w:style>
  <w:style w:type="character" w:customStyle="1" w:styleId="graytitle">
    <w:name w:val="graytitle"/>
    <w:basedOn w:val="DefaultParagraphFont"/>
    <w:uiPriority w:val="99"/>
    <w:rsid w:val="005201D9"/>
    <w:rPr>
      <w:rFonts w:cs="Times New Roman"/>
    </w:rPr>
  </w:style>
  <w:style w:type="paragraph" w:customStyle="1" w:styleId="2d">
    <w:name w:val="Знак Знак Знак2 Знак Знак Знак Знак"/>
    <w:basedOn w:val="Normal"/>
    <w:uiPriority w:val="99"/>
    <w:rsid w:val="005201D9"/>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e">
    <w:name w:val="Перечисление"/>
    <w:basedOn w:val="Normal"/>
    <w:uiPriority w:val="99"/>
    <w:rsid w:val="005201D9"/>
    <w:pPr>
      <w:spacing w:after="0" w:line="312" w:lineRule="auto"/>
      <w:ind w:left="993" w:hanging="284"/>
      <w:jc w:val="both"/>
    </w:pPr>
    <w:rPr>
      <w:rFonts w:ascii="Times New Roman" w:hAnsi="Times New Roman"/>
      <w:sz w:val="24"/>
    </w:rPr>
  </w:style>
  <w:style w:type="paragraph" w:customStyle="1" w:styleId="0">
    <w:name w:val="Стиль Слева:  0"/>
    <w:aliases w:val="5 см"/>
    <w:basedOn w:val="Normal"/>
    <w:uiPriority w:val="99"/>
    <w:rsid w:val="005201D9"/>
    <w:pPr>
      <w:spacing w:after="0" w:line="312" w:lineRule="auto"/>
      <w:ind w:left="284" w:firstLine="709"/>
      <w:jc w:val="both"/>
    </w:pPr>
    <w:rPr>
      <w:rFonts w:ascii="Times New Roman" w:eastAsia="Times New Roman" w:hAnsi="Times New Roman"/>
      <w:sz w:val="24"/>
      <w:szCs w:val="20"/>
    </w:rPr>
  </w:style>
  <w:style w:type="paragraph" w:styleId="NoteHeading">
    <w:name w:val="Note Heading"/>
    <w:basedOn w:val="Normal"/>
    <w:next w:val="Normal"/>
    <w:link w:val="NoteHeadingChar"/>
    <w:uiPriority w:val="99"/>
    <w:rsid w:val="005201D9"/>
    <w:pPr>
      <w:spacing w:after="0" w:line="240" w:lineRule="auto"/>
      <w:jc w:val="center"/>
    </w:pPr>
    <w:rPr>
      <w:rFonts w:ascii="Arial" w:eastAsia="Times New Roman" w:hAnsi="Arial"/>
      <w:b/>
      <w:sz w:val="32"/>
      <w:szCs w:val="24"/>
      <w:lang w:eastAsia="ru-RU"/>
    </w:rPr>
  </w:style>
  <w:style w:type="character" w:customStyle="1" w:styleId="NoteHeadingChar">
    <w:name w:val="Note Heading Char"/>
    <w:basedOn w:val="DefaultParagraphFont"/>
    <w:link w:val="NoteHeading"/>
    <w:uiPriority w:val="99"/>
    <w:locked/>
    <w:rsid w:val="005201D9"/>
    <w:rPr>
      <w:rFonts w:ascii="Arial" w:hAnsi="Arial" w:cs="Times New Roman"/>
      <w:b/>
      <w:sz w:val="24"/>
      <w:szCs w:val="24"/>
      <w:lang w:eastAsia="ru-RU"/>
    </w:rPr>
  </w:style>
  <w:style w:type="character" w:customStyle="1" w:styleId="plainlinksneverexpand1">
    <w:name w:val="plainlinksneverexpand1"/>
    <w:basedOn w:val="DefaultParagraphFont"/>
    <w:uiPriority w:val="99"/>
    <w:rsid w:val="005201D9"/>
    <w:rPr>
      <w:rFonts w:cs="Times New Roman"/>
    </w:rPr>
  </w:style>
  <w:style w:type="character" w:customStyle="1" w:styleId="geo-lat1">
    <w:name w:val="geo-lat1"/>
    <w:basedOn w:val="DefaultParagraphFont"/>
    <w:uiPriority w:val="99"/>
    <w:rsid w:val="005201D9"/>
    <w:rPr>
      <w:rFonts w:cs="Times New Roman"/>
    </w:rPr>
  </w:style>
  <w:style w:type="character" w:customStyle="1" w:styleId="geo-lon1">
    <w:name w:val="geo-lon1"/>
    <w:basedOn w:val="DefaultParagraphFont"/>
    <w:uiPriority w:val="99"/>
    <w:rsid w:val="005201D9"/>
    <w:rPr>
      <w:rFonts w:cs="Times New Roman"/>
    </w:rPr>
  </w:style>
  <w:style w:type="character" w:customStyle="1" w:styleId="geo-multi-punct1">
    <w:name w:val="geo-multi-punct1"/>
    <w:uiPriority w:val="99"/>
    <w:rsid w:val="005201D9"/>
    <w:rPr>
      <w:vanish/>
    </w:rPr>
  </w:style>
  <w:style w:type="character" w:customStyle="1" w:styleId="geo">
    <w:name w:val="geo"/>
    <w:basedOn w:val="DefaultParagraphFont"/>
    <w:uiPriority w:val="99"/>
    <w:rsid w:val="005201D9"/>
    <w:rPr>
      <w:rFonts w:cs="Times New Roman"/>
    </w:rPr>
  </w:style>
  <w:style w:type="character" w:customStyle="1" w:styleId="latitude">
    <w:name w:val="latitude"/>
    <w:basedOn w:val="DefaultParagraphFont"/>
    <w:uiPriority w:val="99"/>
    <w:rsid w:val="005201D9"/>
    <w:rPr>
      <w:rFonts w:cs="Times New Roman"/>
    </w:rPr>
  </w:style>
  <w:style w:type="character" w:customStyle="1" w:styleId="longitude">
    <w:name w:val="longitude"/>
    <w:basedOn w:val="DefaultParagraphFont"/>
    <w:uiPriority w:val="99"/>
    <w:rsid w:val="005201D9"/>
    <w:rPr>
      <w:rFonts w:cs="Times New Roman"/>
    </w:rPr>
  </w:style>
  <w:style w:type="character" w:customStyle="1" w:styleId="coordinatesplainlinksneverexpand">
    <w:name w:val="coordinates plainlinksneverexpand"/>
    <w:basedOn w:val="DefaultParagraphFont"/>
    <w:uiPriority w:val="99"/>
    <w:rsid w:val="005201D9"/>
    <w:rPr>
      <w:rFonts w:cs="Times New Roman"/>
    </w:rPr>
  </w:style>
  <w:style w:type="paragraph" w:styleId="ListBullet">
    <w:name w:val="List Bullet"/>
    <w:basedOn w:val="Normal"/>
    <w:uiPriority w:val="99"/>
    <w:rsid w:val="005201D9"/>
    <w:pPr>
      <w:tabs>
        <w:tab w:val="num" w:pos="360"/>
      </w:tabs>
      <w:spacing w:after="0" w:line="240" w:lineRule="auto"/>
      <w:ind w:left="360" w:hanging="360"/>
      <w:contextualSpacing/>
    </w:pPr>
    <w:rPr>
      <w:rFonts w:ascii="Times New Roman" w:eastAsia="Times New Roman" w:hAnsi="Times New Roman"/>
      <w:sz w:val="24"/>
      <w:szCs w:val="24"/>
      <w:lang w:eastAsia="ru-RU"/>
    </w:rPr>
  </w:style>
  <w:style w:type="paragraph" w:customStyle="1" w:styleId="afff">
    <w:name w:val="титул"/>
    <w:basedOn w:val="Normal"/>
    <w:uiPriority w:val="99"/>
    <w:rsid w:val="005201D9"/>
    <w:pPr>
      <w:spacing w:after="0" w:line="240" w:lineRule="auto"/>
      <w:jc w:val="right"/>
    </w:pPr>
    <w:rPr>
      <w:rFonts w:ascii="Times New Roman" w:eastAsia="Times New Roman" w:hAnsi="Times New Roman"/>
      <w:color w:val="000000"/>
      <w:sz w:val="24"/>
      <w:szCs w:val="20"/>
      <w:lang w:eastAsia="ru-RU"/>
    </w:rPr>
  </w:style>
  <w:style w:type="paragraph" w:customStyle="1" w:styleId="afff0">
    <w:name w:val=".."/>
    <w:basedOn w:val="Normal"/>
    <w:uiPriority w:val="99"/>
    <w:rsid w:val="005201D9"/>
    <w:pPr>
      <w:spacing w:after="0" w:line="360" w:lineRule="atLeast"/>
      <w:ind w:firstLine="567"/>
      <w:jc w:val="both"/>
    </w:pPr>
    <w:rPr>
      <w:rFonts w:ascii="Times New Roman" w:eastAsia="Times New Roman" w:hAnsi="Times New Roman"/>
      <w:color w:val="000000"/>
      <w:sz w:val="24"/>
      <w:szCs w:val="20"/>
      <w:lang w:eastAsia="ru-RU"/>
    </w:rPr>
  </w:style>
  <w:style w:type="paragraph" w:customStyle="1" w:styleId="moy">
    <w:name w:val="moy"/>
    <w:basedOn w:val="Normal"/>
    <w:uiPriority w:val="99"/>
    <w:rsid w:val="005201D9"/>
    <w:pPr>
      <w:widowControl w:val="0"/>
      <w:spacing w:after="0" w:line="240" w:lineRule="auto"/>
      <w:ind w:firstLine="397"/>
      <w:jc w:val="both"/>
    </w:pPr>
    <w:rPr>
      <w:rFonts w:ascii="Times New Roman" w:eastAsia="Times New Roman" w:hAnsi="Times New Roman"/>
      <w:color w:val="000000"/>
      <w:sz w:val="20"/>
      <w:szCs w:val="20"/>
      <w:lang w:eastAsia="ru-RU"/>
    </w:rPr>
  </w:style>
  <w:style w:type="paragraph" w:styleId="EndnoteText">
    <w:name w:val="endnote text"/>
    <w:basedOn w:val="Normal"/>
    <w:link w:val="EndnoteTextChar"/>
    <w:uiPriority w:val="99"/>
    <w:semiHidden/>
    <w:rsid w:val="005201D9"/>
    <w:pPr>
      <w:spacing w:after="0" w:line="240" w:lineRule="auto"/>
    </w:pPr>
    <w:rPr>
      <w:rFonts w:ascii="Times New Roman" w:eastAsia="Times New Roman" w:hAnsi="Times New Roman"/>
      <w:color w:val="000000"/>
      <w:sz w:val="20"/>
      <w:szCs w:val="20"/>
    </w:rPr>
  </w:style>
  <w:style w:type="character" w:customStyle="1" w:styleId="EndnoteTextChar">
    <w:name w:val="Endnote Text Char"/>
    <w:basedOn w:val="DefaultParagraphFont"/>
    <w:link w:val="EndnoteText"/>
    <w:uiPriority w:val="99"/>
    <w:semiHidden/>
    <w:locked/>
    <w:rsid w:val="005201D9"/>
    <w:rPr>
      <w:rFonts w:ascii="Times New Roman" w:hAnsi="Times New Roman" w:cs="Times New Roman"/>
      <w:color w:val="000000"/>
      <w:sz w:val="20"/>
      <w:szCs w:val="20"/>
    </w:rPr>
  </w:style>
  <w:style w:type="character" w:styleId="EndnoteReference">
    <w:name w:val="endnote reference"/>
    <w:basedOn w:val="DefaultParagraphFont"/>
    <w:uiPriority w:val="99"/>
    <w:semiHidden/>
    <w:rsid w:val="005201D9"/>
    <w:rPr>
      <w:rFonts w:cs="Times New Roman"/>
      <w:vertAlign w:val="superscript"/>
    </w:rPr>
  </w:style>
  <w:style w:type="character" w:customStyle="1" w:styleId="grame">
    <w:name w:val="grame"/>
    <w:basedOn w:val="DefaultParagraphFont"/>
    <w:uiPriority w:val="99"/>
    <w:rsid w:val="005201D9"/>
    <w:rPr>
      <w:rFonts w:cs="Times New Roman"/>
    </w:rPr>
  </w:style>
  <w:style w:type="paragraph" w:customStyle="1" w:styleId="332">
    <w:name w:val="Основной текст 33"/>
    <w:basedOn w:val="Normal"/>
    <w:uiPriority w:val="99"/>
    <w:rsid w:val="005201D9"/>
    <w:pPr>
      <w:spacing w:after="0" w:line="240" w:lineRule="auto"/>
      <w:jc w:val="both"/>
    </w:pPr>
    <w:rPr>
      <w:rFonts w:ascii="Times New Roman" w:eastAsia="Times New Roman" w:hAnsi="Times New Roman"/>
      <w:i/>
      <w:color w:val="000000"/>
      <w:szCs w:val="20"/>
      <w:lang w:eastAsia="ru-RU"/>
    </w:rPr>
  </w:style>
  <w:style w:type="character" w:customStyle="1" w:styleId="1f4">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uiPriority w:val="99"/>
    <w:locked/>
    <w:rsid w:val="005201D9"/>
    <w:rPr>
      <w:color w:val="000000"/>
      <w:lang w:val="ru-RU" w:eastAsia="ru-RU"/>
    </w:rPr>
  </w:style>
  <w:style w:type="paragraph" w:customStyle="1" w:styleId="Noeeu1">
    <w:name w:val="Noeeu1"/>
    <w:basedOn w:val="Normal"/>
    <w:uiPriority w:val="99"/>
    <w:rsid w:val="005201D9"/>
    <w:pPr>
      <w:spacing w:before="240" w:after="0" w:line="240" w:lineRule="auto"/>
      <w:ind w:left="284"/>
      <w:jc w:val="both"/>
    </w:pPr>
    <w:rPr>
      <w:rFonts w:ascii="Cyrvetica" w:eastAsia="Times New Roman" w:hAnsi="Cyrvetica"/>
      <w:color w:val="000000"/>
      <w:szCs w:val="20"/>
      <w:lang w:eastAsia="ru-RU"/>
    </w:rPr>
  </w:style>
  <w:style w:type="paragraph" w:customStyle="1" w:styleId="text19">
    <w:name w:val="text19"/>
    <w:basedOn w:val="Normal"/>
    <w:uiPriority w:val="99"/>
    <w:rsid w:val="005201D9"/>
    <w:pPr>
      <w:spacing w:after="216" w:line="312" w:lineRule="auto"/>
    </w:pPr>
    <w:rPr>
      <w:rFonts w:ascii="Arial" w:eastAsia="Times New Roman" w:hAnsi="Arial" w:cs="Arial"/>
      <w:color w:val="000000"/>
      <w:sz w:val="18"/>
      <w:szCs w:val="18"/>
      <w:lang w:eastAsia="ru-RU"/>
    </w:rPr>
  </w:style>
  <w:style w:type="paragraph" w:customStyle="1" w:styleId="afff1">
    <w:name w:val="Òàáëè÷íûé"/>
    <w:basedOn w:val="Normal"/>
    <w:uiPriority w:val="99"/>
    <w:rsid w:val="005201D9"/>
    <w:pPr>
      <w:spacing w:after="120" w:line="240" w:lineRule="auto"/>
      <w:jc w:val="both"/>
    </w:pPr>
    <w:rPr>
      <w:rFonts w:ascii="T_LR_Baltica" w:eastAsia="Times New Roman" w:hAnsi="T_LR_Baltica"/>
      <w:color w:val="000000"/>
      <w:sz w:val="24"/>
      <w:szCs w:val="20"/>
      <w:lang w:eastAsia="ru-RU"/>
    </w:rPr>
  </w:style>
  <w:style w:type="paragraph" w:customStyle="1" w:styleId="221">
    <w:name w:val="Основной текст 22"/>
    <w:basedOn w:val="Normal"/>
    <w:uiPriority w:val="99"/>
    <w:rsid w:val="005201D9"/>
    <w:pPr>
      <w:spacing w:after="0" w:line="240" w:lineRule="auto"/>
      <w:ind w:firstLine="720"/>
      <w:jc w:val="both"/>
    </w:pPr>
    <w:rPr>
      <w:rFonts w:ascii="Arial" w:eastAsia="Times New Roman" w:hAnsi="Arial"/>
      <w:color w:val="000000"/>
      <w:sz w:val="24"/>
      <w:szCs w:val="20"/>
      <w:lang w:eastAsia="ru-RU"/>
    </w:rPr>
  </w:style>
  <w:style w:type="paragraph" w:customStyle="1" w:styleId="2e">
    <w:name w:val="Обычный2"/>
    <w:uiPriority w:val="99"/>
    <w:rsid w:val="005201D9"/>
    <w:pPr>
      <w:widowControl w:val="0"/>
      <w:spacing w:line="280" w:lineRule="auto"/>
      <w:ind w:firstLine="460"/>
      <w:jc w:val="both"/>
    </w:pPr>
    <w:rPr>
      <w:rFonts w:ascii="Times New Roman" w:eastAsia="Times New Roman" w:hAnsi="Times New Roman"/>
      <w:sz w:val="20"/>
      <w:szCs w:val="20"/>
    </w:rPr>
  </w:style>
  <w:style w:type="paragraph" w:customStyle="1" w:styleId="text20">
    <w:name w:val="text20"/>
    <w:basedOn w:val="Normal"/>
    <w:uiPriority w:val="99"/>
    <w:rsid w:val="005201D9"/>
    <w:pPr>
      <w:spacing w:after="216" w:line="312" w:lineRule="auto"/>
    </w:pPr>
    <w:rPr>
      <w:rFonts w:ascii="Arial" w:eastAsia="Times New Roman" w:hAnsi="Arial" w:cs="Arial"/>
      <w:sz w:val="18"/>
      <w:szCs w:val="18"/>
      <w:lang w:eastAsia="ru-RU"/>
    </w:rPr>
  </w:style>
  <w:style w:type="paragraph" w:customStyle="1" w:styleId="1f5">
    <w:name w:val="1"/>
    <w:basedOn w:val="Normal"/>
    <w:uiPriority w:val="99"/>
    <w:rsid w:val="005201D9"/>
    <w:pPr>
      <w:spacing w:after="160" w:line="240" w:lineRule="exact"/>
    </w:pPr>
    <w:rPr>
      <w:rFonts w:ascii="Verdana" w:eastAsia="Times New Roman" w:hAnsi="Verdana"/>
      <w:sz w:val="20"/>
      <w:szCs w:val="20"/>
      <w:lang w:val="en-US"/>
    </w:rPr>
  </w:style>
  <w:style w:type="paragraph" w:customStyle="1" w:styleId="afff2">
    <w:name w:val="Формула"/>
    <w:basedOn w:val="BodyText"/>
    <w:uiPriority w:val="99"/>
    <w:rsid w:val="005201D9"/>
    <w:pPr>
      <w:widowControl/>
      <w:shd w:val="clear" w:color="auto" w:fill="auto"/>
      <w:spacing w:after="60"/>
      <w:ind w:left="709" w:firstLine="0"/>
    </w:pPr>
    <w:rPr>
      <w:rFonts w:eastAsia="Times New Roman"/>
      <w:b/>
      <w:color w:val="auto"/>
      <w:sz w:val="24"/>
      <w:szCs w:val="20"/>
      <w:lang w:eastAsia="ar-SA"/>
    </w:rPr>
  </w:style>
  <w:style w:type="character" w:customStyle="1" w:styleId="TimesNewRoman">
    <w:name w:val="Стиль Times New Roman"/>
    <w:uiPriority w:val="99"/>
    <w:rsid w:val="005201D9"/>
    <w:rPr>
      <w:rFonts w:ascii="Times New Roman" w:hAnsi="Times New Roman"/>
      <w:sz w:val="20"/>
    </w:rPr>
  </w:style>
  <w:style w:type="character" w:customStyle="1" w:styleId="large">
    <w:name w:val="large"/>
    <w:basedOn w:val="DefaultParagraphFont"/>
    <w:uiPriority w:val="99"/>
    <w:rsid w:val="005201D9"/>
    <w:rPr>
      <w:rFonts w:cs="Times New Roman"/>
    </w:rPr>
  </w:style>
  <w:style w:type="character" w:customStyle="1" w:styleId="tuchatext1">
    <w:name w:val="tucha_text1"/>
    <w:basedOn w:val="DefaultParagraphFont"/>
    <w:uiPriority w:val="99"/>
    <w:rsid w:val="005201D9"/>
    <w:rPr>
      <w:rFonts w:cs="Times New Roman"/>
    </w:rPr>
  </w:style>
  <w:style w:type="character" w:styleId="CommentReference">
    <w:name w:val="annotation reference"/>
    <w:basedOn w:val="DefaultParagraphFont"/>
    <w:uiPriority w:val="99"/>
    <w:semiHidden/>
    <w:rsid w:val="005201D9"/>
    <w:rPr>
      <w:rFonts w:cs="Times New Roman"/>
      <w:sz w:val="16"/>
    </w:rPr>
  </w:style>
  <w:style w:type="paragraph" w:styleId="CommentText">
    <w:name w:val="annotation text"/>
    <w:basedOn w:val="Normal"/>
    <w:link w:val="CommentTextChar"/>
    <w:uiPriority w:val="99"/>
    <w:semiHidden/>
    <w:rsid w:val="005201D9"/>
    <w:pPr>
      <w:spacing w:after="0" w:line="240" w:lineRule="auto"/>
    </w:pPr>
    <w:rPr>
      <w:rFonts w:ascii="Times New Roman" w:eastAsia="Times New Roman" w:hAnsi="Times New Roman"/>
      <w:color w:val="000000"/>
      <w:sz w:val="20"/>
      <w:szCs w:val="20"/>
    </w:rPr>
  </w:style>
  <w:style w:type="character" w:customStyle="1" w:styleId="CommentTextChar">
    <w:name w:val="Comment Text Char"/>
    <w:basedOn w:val="DefaultParagraphFont"/>
    <w:link w:val="CommentText"/>
    <w:uiPriority w:val="99"/>
    <w:semiHidden/>
    <w:locked/>
    <w:rsid w:val="005201D9"/>
    <w:rPr>
      <w:rFonts w:ascii="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rsid w:val="005201D9"/>
    <w:rPr>
      <w:b/>
      <w:bCs/>
    </w:rPr>
  </w:style>
  <w:style w:type="character" w:customStyle="1" w:styleId="CommentSubjectChar">
    <w:name w:val="Comment Subject Char"/>
    <w:basedOn w:val="CommentTextChar"/>
    <w:link w:val="CommentSubject"/>
    <w:uiPriority w:val="99"/>
    <w:semiHidden/>
    <w:locked/>
    <w:rsid w:val="005201D9"/>
    <w:rPr>
      <w:b/>
      <w:bCs/>
    </w:rPr>
  </w:style>
  <w:style w:type="paragraph" w:customStyle="1" w:styleId="2f">
    <w:name w:val="сновной текст с отступом 2"/>
    <w:basedOn w:val="Normal"/>
    <w:uiPriority w:val="99"/>
    <w:rsid w:val="005201D9"/>
    <w:pPr>
      <w:widowControl w:val="0"/>
      <w:spacing w:after="0" w:line="240" w:lineRule="auto"/>
      <w:ind w:firstLine="720"/>
      <w:jc w:val="both"/>
    </w:pPr>
    <w:rPr>
      <w:rFonts w:ascii="Times New Roman" w:eastAsia="Times New Roman" w:hAnsi="Times New Roman"/>
      <w:sz w:val="26"/>
      <w:szCs w:val="20"/>
      <w:lang w:eastAsia="ru-RU"/>
    </w:rPr>
  </w:style>
  <w:style w:type="paragraph" w:customStyle="1" w:styleId="BodyText31">
    <w:name w:val="Body Text 31"/>
    <w:basedOn w:val="Normal"/>
    <w:uiPriority w:val="99"/>
    <w:rsid w:val="005201D9"/>
    <w:pPr>
      <w:spacing w:after="0" w:line="240" w:lineRule="auto"/>
      <w:jc w:val="both"/>
    </w:pPr>
    <w:rPr>
      <w:rFonts w:ascii="Times New Roman" w:eastAsia="Times New Roman" w:hAnsi="Times New Roman"/>
      <w:i/>
      <w:color w:val="000000"/>
      <w:szCs w:val="20"/>
      <w:lang w:eastAsia="ru-RU"/>
    </w:rPr>
  </w:style>
  <w:style w:type="paragraph" w:customStyle="1" w:styleId="msonormaltable0">
    <w:name w:val="msonormaltable"/>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3">
    <w:name w:val="Обычный для таблиц"/>
    <w:basedOn w:val="Normal"/>
    <w:next w:val="Normal"/>
    <w:uiPriority w:val="99"/>
    <w:rsid w:val="005201D9"/>
    <w:pPr>
      <w:widowControl w:val="0"/>
      <w:adjustRightInd w:val="0"/>
      <w:spacing w:after="0" w:line="360" w:lineRule="atLeast"/>
      <w:ind w:firstLine="567"/>
      <w:jc w:val="center"/>
      <w:textAlignment w:val="baseline"/>
    </w:pPr>
    <w:rPr>
      <w:rFonts w:ascii="Times New Roman" w:eastAsia="Times New Roman" w:hAnsi="Times New Roman"/>
      <w:sz w:val="24"/>
      <w:szCs w:val="20"/>
      <w:lang w:eastAsia="ru-RU"/>
    </w:rPr>
  </w:style>
  <w:style w:type="table" w:customStyle="1" w:styleId="TableNormal1">
    <w:name w:val="Table Normal1"/>
    <w:uiPriority w:val="99"/>
    <w:semiHidden/>
    <w:rsid w:val="005201D9"/>
    <w:pPr>
      <w:widowControl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5201D9"/>
    <w:pPr>
      <w:widowControl w:val="0"/>
    </w:pPr>
    <w:rPr>
      <w:lang w:val="en-US" w:eastAsia="en-US"/>
    </w:rPr>
    <w:tblPr>
      <w:tblInd w:w="0" w:type="dxa"/>
      <w:tblCellMar>
        <w:top w:w="0" w:type="dxa"/>
        <w:left w:w="0" w:type="dxa"/>
        <w:bottom w:w="0" w:type="dxa"/>
        <w:right w:w="0" w:type="dxa"/>
      </w:tblCellMar>
    </w:tblPr>
  </w:style>
  <w:style w:type="paragraph" w:customStyle="1" w:styleId="314">
    <w:name w:val="Заголовок 31"/>
    <w:basedOn w:val="Normal"/>
    <w:uiPriority w:val="99"/>
    <w:rsid w:val="005201D9"/>
    <w:pPr>
      <w:widowControl w:val="0"/>
      <w:spacing w:after="0" w:line="240" w:lineRule="auto"/>
      <w:outlineLvl w:val="3"/>
    </w:pPr>
    <w:rPr>
      <w:rFonts w:ascii="Times New Roman" w:eastAsia="Times New Roman" w:hAnsi="Times New Roman"/>
      <w:sz w:val="21"/>
      <w:szCs w:val="21"/>
      <w:lang w:val="en-US"/>
    </w:rPr>
  </w:style>
  <w:style w:type="paragraph" w:customStyle="1" w:styleId="afff4">
    <w:name w:val="Список нумерация"/>
    <w:basedOn w:val="Normal"/>
    <w:link w:val="afff5"/>
    <w:uiPriority w:val="99"/>
    <w:rsid w:val="005201D9"/>
    <w:pPr>
      <w:tabs>
        <w:tab w:val="num" w:pos="1273"/>
      </w:tabs>
      <w:spacing w:after="0"/>
      <w:ind w:left="1273" w:hanging="705"/>
      <w:jc w:val="both"/>
    </w:pPr>
    <w:rPr>
      <w:sz w:val="24"/>
      <w:szCs w:val="20"/>
      <w:lang w:eastAsia="ru-RU"/>
    </w:rPr>
  </w:style>
  <w:style w:type="character" w:customStyle="1" w:styleId="afff5">
    <w:name w:val="Список нумерация Знак"/>
    <w:link w:val="afff4"/>
    <w:uiPriority w:val="99"/>
    <w:locked/>
    <w:rsid w:val="005201D9"/>
    <w:rPr>
      <w:rFonts w:ascii="Calibri" w:hAnsi="Calibri"/>
      <w:sz w:val="24"/>
    </w:rPr>
  </w:style>
  <w:style w:type="character" w:customStyle="1" w:styleId="FontStyle25">
    <w:name w:val="Font Style25"/>
    <w:uiPriority w:val="99"/>
    <w:rsid w:val="005201D9"/>
    <w:rPr>
      <w:rFonts w:ascii="Times New Roman" w:hAnsi="Times New Roman"/>
      <w:b/>
      <w:sz w:val="20"/>
    </w:rPr>
  </w:style>
  <w:style w:type="character" w:customStyle="1" w:styleId="FontStyle31">
    <w:name w:val="Font Style31"/>
    <w:uiPriority w:val="99"/>
    <w:rsid w:val="005201D9"/>
    <w:rPr>
      <w:rFonts w:ascii="Times New Roman" w:hAnsi="Times New Roman"/>
      <w:sz w:val="20"/>
    </w:rPr>
  </w:style>
  <w:style w:type="paragraph" w:customStyle="1" w:styleId="Style13">
    <w:name w:val="Style13"/>
    <w:basedOn w:val="Normal"/>
    <w:uiPriority w:val="99"/>
    <w:rsid w:val="005201D9"/>
    <w:pPr>
      <w:widowControl w:val="0"/>
      <w:autoSpaceDE w:val="0"/>
      <w:autoSpaceDN w:val="0"/>
      <w:adjustRightInd w:val="0"/>
      <w:spacing w:after="0" w:line="269" w:lineRule="exact"/>
    </w:pPr>
    <w:rPr>
      <w:rFonts w:ascii="Times New Roman" w:eastAsia="Times New Roman" w:hAnsi="Times New Roman"/>
      <w:sz w:val="24"/>
      <w:szCs w:val="24"/>
      <w:lang w:eastAsia="ru-RU"/>
    </w:rPr>
  </w:style>
  <w:style w:type="character" w:customStyle="1" w:styleId="22pt">
    <w:name w:val="Основной текст (2) + Интервал 2 pt"/>
    <w:uiPriority w:val="99"/>
    <w:rsid w:val="005201D9"/>
    <w:rPr>
      <w:rFonts w:ascii="Times New Roman" w:hAnsi="Times New Roman"/>
      <w:color w:val="000000"/>
      <w:spacing w:val="50"/>
      <w:w w:val="100"/>
      <w:position w:val="0"/>
      <w:sz w:val="28"/>
      <w:u w:val="none"/>
      <w:shd w:val="clear" w:color="auto" w:fill="FFFFFF"/>
      <w:lang w:val="ru-RU" w:eastAsia="ru-RU"/>
    </w:rPr>
  </w:style>
  <w:style w:type="paragraph" w:customStyle="1" w:styleId="2f0">
    <w:name w:val="Абзац списка2"/>
    <w:basedOn w:val="Normal"/>
    <w:uiPriority w:val="99"/>
    <w:rsid w:val="005201D9"/>
    <w:pPr>
      <w:spacing w:after="0" w:line="240" w:lineRule="auto"/>
      <w:ind w:left="720"/>
    </w:pPr>
    <w:rPr>
      <w:rFonts w:eastAsia="Times New Roman" w:cs="Calibri"/>
      <w:sz w:val="24"/>
      <w:szCs w:val="24"/>
      <w:lang w:eastAsia="ru-RU"/>
    </w:rPr>
  </w:style>
  <w:style w:type="character" w:customStyle="1" w:styleId="2f1">
    <w:name w:val="Заголовок №2_"/>
    <w:link w:val="2f2"/>
    <w:uiPriority w:val="99"/>
    <w:locked/>
    <w:rsid w:val="005201D9"/>
    <w:rPr>
      <w:b/>
      <w:i/>
      <w:sz w:val="28"/>
      <w:shd w:val="clear" w:color="auto" w:fill="FFFFFF"/>
    </w:rPr>
  </w:style>
  <w:style w:type="paragraph" w:customStyle="1" w:styleId="2f2">
    <w:name w:val="Заголовок №2"/>
    <w:basedOn w:val="Normal"/>
    <w:link w:val="2f1"/>
    <w:uiPriority w:val="99"/>
    <w:rsid w:val="005201D9"/>
    <w:pPr>
      <w:widowControl w:val="0"/>
      <w:shd w:val="clear" w:color="auto" w:fill="FFFFFF"/>
      <w:spacing w:before="240" w:after="0" w:line="322" w:lineRule="exact"/>
      <w:outlineLvl w:val="1"/>
    </w:pPr>
    <w:rPr>
      <w:b/>
      <w:i/>
      <w:sz w:val="28"/>
      <w:szCs w:val="20"/>
      <w:lang w:eastAsia="ru-RU"/>
    </w:rPr>
  </w:style>
  <w:style w:type="character" w:customStyle="1" w:styleId="110">
    <w:name w:val="Основной текст (11)_"/>
    <w:link w:val="112"/>
    <w:uiPriority w:val="99"/>
    <w:locked/>
    <w:rsid w:val="005201D9"/>
    <w:rPr>
      <w:b/>
      <w:i/>
      <w:sz w:val="28"/>
      <w:shd w:val="clear" w:color="auto" w:fill="FFFFFF"/>
    </w:rPr>
  </w:style>
  <w:style w:type="paragraph" w:customStyle="1" w:styleId="112">
    <w:name w:val="Основной текст (11)"/>
    <w:basedOn w:val="Normal"/>
    <w:link w:val="110"/>
    <w:uiPriority w:val="99"/>
    <w:rsid w:val="005201D9"/>
    <w:pPr>
      <w:widowControl w:val="0"/>
      <w:shd w:val="clear" w:color="auto" w:fill="FFFFFF"/>
      <w:spacing w:before="300" w:after="180" w:line="240" w:lineRule="atLeast"/>
      <w:jc w:val="both"/>
    </w:pPr>
    <w:rPr>
      <w:b/>
      <w:i/>
      <w:sz w:val="28"/>
      <w:szCs w:val="20"/>
      <w:lang w:eastAsia="ru-RU"/>
    </w:rPr>
  </w:style>
  <w:style w:type="character" w:customStyle="1" w:styleId="afff6">
    <w:name w:val="Колонтитул_"/>
    <w:link w:val="afff7"/>
    <w:uiPriority w:val="99"/>
    <w:locked/>
    <w:rsid w:val="005201D9"/>
    <w:rPr>
      <w:b/>
      <w:sz w:val="16"/>
      <w:shd w:val="clear" w:color="auto" w:fill="FFFFFF"/>
    </w:rPr>
  </w:style>
  <w:style w:type="character" w:customStyle="1" w:styleId="10pt">
    <w:name w:val="Колонтитул + 10 pt"/>
    <w:uiPriority w:val="99"/>
    <w:rsid w:val="005201D9"/>
    <w:rPr>
      <w:b/>
      <w:color w:val="000000"/>
      <w:spacing w:val="0"/>
      <w:w w:val="100"/>
      <w:position w:val="0"/>
      <w:sz w:val="20"/>
      <w:shd w:val="clear" w:color="auto" w:fill="FFFFFF"/>
      <w:lang w:val="ru-RU" w:eastAsia="ru-RU"/>
    </w:rPr>
  </w:style>
  <w:style w:type="character" w:customStyle="1" w:styleId="2f3">
    <w:name w:val="Основной текст (2) + Курсив"/>
    <w:uiPriority w:val="99"/>
    <w:rsid w:val="005201D9"/>
    <w:rPr>
      <w:rFonts w:ascii="Times New Roman" w:hAnsi="Times New Roman"/>
      <w:i/>
      <w:color w:val="000000"/>
      <w:spacing w:val="0"/>
      <w:w w:val="100"/>
      <w:position w:val="0"/>
      <w:sz w:val="28"/>
      <w:u w:val="none"/>
      <w:shd w:val="clear" w:color="auto" w:fill="FFFFFF"/>
      <w:lang w:val="ru-RU" w:eastAsia="ru-RU"/>
    </w:rPr>
  </w:style>
  <w:style w:type="character" w:customStyle="1" w:styleId="55">
    <w:name w:val="Основной текст (5) + Не курсив"/>
    <w:uiPriority w:val="99"/>
    <w:rsid w:val="005201D9"/>
    <w:rPr>
      <w:rFonts w:ascii="Times New Roman" w:hAnsi="Times New Roman"/>
      <w:b/>
      <w:i/>
      <w:color w:val="000000"/>
      <w:spacing w:val="0"/>
      <w:w w:val="100"/>
      <w:position w:val="0"/>
      <w:sz w:val="28"/>
      <w:u w:val="none"/>
      <w:shd w:val="clear" w:color="auto" w:fill="FFFFFF"/>
      <w:lang w:val="ru-RU" w:eastAsia="ru-RU"/>
    </w:rPr>
  </w:style>
  <w:style w:type="character" w:customStyle="1" w:styleId="627pt">
    <w:name w:val="Основной текст (6) + 27 pt"/>
    <w:aliases w:val="Не курсив"/>
    <w:uiPriority w:val="99"/>
    <w:rsid w:val="005201D9"/>
    <w:rPr>
      <w:rFonts w:ascii="Times New Roman" w:hAnsi="Times New Roman"/>
      <w:i/>
      <w:color w:val="000000"/>
      <w:spacing w:val="0"/>
      <w:w w:val="100"/>
      <w:position w:val="0"/>
      <w:sz w:val="54"/>
      <w:u w:val="none"/>
      <w:shd w:val="clear" w:color="auto" w:fill="FFFFFF"/>
      <w:lang w:val="ru-RU" w:eastAsia="ru-RU"/>
    </w:rPr>
  </w:style>
  <w:style w:type="paragraph" w:customStyle="1" w:styleId="afff7">
    <w:name w:val="Колонтитул"/>
    <w:basedOn w:val="Normal"/>
    <w:link w:val="afff6"/>
    <w:uiPriority w:val="99"/>
    <w:rsid w:val="005201D9"/>
    <w:pPr>
      <w:widowControl w:val="0"/>
      <w:shd w:val="clear" w:color="auto" w:fill="FFFFFF"/>
      <w:spacing w:after="0" w:line="240" w:lineRule="atLeast"/>
    </w:pPr>
    <w:rPr>
      <w:b/>
      <w:sz w:val="16"/>
      <w:szCs w:val="20"/>
      <w:lang w:eastAsia="ru-RU"/>
    </w:rPr>
  </w:style>
  <w:style w:type="paragraph" w:customStyle="1" w:styleId="afff8">
    <w:name w:val="ГП_Обычный"/>
    <w:link w:val="afff9"/>
    <w:uiPriority w:val="99"/>
    <w:rsid w:val="005201D9"/>
    <w:pPr>
      <w:ind w:firstLine="709"/>
      <w:contextualSpacing/>
      <w:jc w:val="both"/>
    </w:pPr>
    <w:rPr>
      <w:rFonts w:ascii="Times New Roman" w:hAnsi="Times New Roman"/>
      <w:sz w:val="24"/>
    </w:rPr>
  </w:style>
  <w:style w:type="character" w:customStyle="1" w:styleId="afff9">
    <w:name w:val="ГП_Обычный Знак"/>
    <w:link w:val="afff8"/>
    <w:uiPriority w:val="99"/>
    <w:locked/>
    <w:rsid w:val="005201D9"/>
    <w:rPr>
      <w:rFonts w:ascii="Times New Roman" w:hAnsi="Times New Roman"/>
      <w:sz w:val="22"/>
      <w:lang w:eastAsia="ru-RU"/>
    </w:rPr>
  </w:style>
  <w:style w:type="paragraph" w:customStyle="1" w:styleId="43">
    <w:name w:val="Основной текст4"/>
    <w:basedOn w:val="Normal"/>
    <w:uiPriority w:val="99"/>
    <w:rsid w:val="005201D9"/>
    <w:pPr>
      <w:shd w:val="clear" w:color="auto" w:fill="FFFFFF"/>
      <w:spacing w:after="4920" w:line="240" w:lineRule="atLeast"/>
    </w:pPr>
    <w:rPr>
      <w:rFonts w:ascii="Times New Roman" w:eastAsia="Times New Roman" w:hAnsi="Times New Roman"/>
      <w:sz w:val="27"/>
      <w:szCs w:val="27"/>
    </w:rPr>
  </w:style>
  <w:style w:type="paragraph" w:customStyle="1" w:styleId="p3">
    <w:name w:val="p3"/>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5201D9"/>
  </w:style>
  <w:style w:type="paragraph" w:customStyle="1" w:styleId="3a">
    <w:name w:val="Абзац списка3"/>
    <w:basedOn w:val="Normal"/>
    <w:uiPriority w:val="99"/>
    <w:rsid w:val="005201D9"/>
    <w:pPr>
      <w:ind w:left="720"/>
      <w:contextualSpacing/>
    </w:pPr>
    <w:rPr>
      <w:rFonts w:eastAsia="Times New Roman"/>
    </w:rPr>
  </w:style>
  <w:style w:type="paragraph" w:customStyle="1" w:styleId="afffa">
    <w:name w:val="АААОбычн"/>
    <w:basedOn w:val="Normal"/>
    <w:link w:val="afffb"/>
    <w:uiPriority w:val="99"/>
    <w:rsid w:val="005201D9"/>
    <w:pPr>
      <w:spacing w:before="120" w:after="120" w:line="300" w:lineRule="auto"/>
      <w:ind w:firstLine="567"/>
      <w:jc w:val="both"/>
    </w:pPr>
    <w:rPr>
      <w:rFonts w:ascii="Times New Roman" w:eastAsia="Times New Roman" w:hAnsi="Times New Roman"/>
      <w:sz w:val="20"/>
      <w:szCs w:val="20"/>
      <w:lang w:eastAsia="ru-RU"/>
    </w:rPr>
  </w:style>
  <w:style w:type="character" w:customStyle="1" w:styleId="afffb">
    <w:name w:val="АААОбычн Знак"/>
    <w:link w:val="afffa"/>
    <w:uiPriority w:val="99"/>
    <w:locked/>
    <w:rsid w:val="005201D9"/>
    <w:rPr>
      <w:rFonts w:ascii="Times New Roman" w:hAnsi="Times New Roman"/>
      <w:sz w:val="20"/>
    </w:rPr>
  </w:style>
  <w:style w:type="paragraph" w:customStyle="1" w:styleId="a">
    <w:name w:val="АПереч"/>
    <w:basedOn w:val="afffa"/>
    <w:link w:val="afffc"/>
    <w:uiPriority w:val="99"/>
    <w:rsid w:val="005201D9"/>
    <w:pPr>
      <w:numPr>
        <w:numId w:val="12"/>
      </w:numPr>
      <w:tabs>
        <w:tab w:val="left" w:pos="1134"/>
      </w:tabs>
      <w:ind w:left="0" w:firstLine="567"/>
    </w:pPr>
  </w:style>
  <w:style w:type="character" w:customStyle="1" w:styleId="afffc">
    <w:name w:val="АПереч Знак"/>
    <w:link w:val="a"/>
    <w:uiPriority w:val="99"/>
    <w:locked/>
    <w:rsid w:val="005201D9"/>
    <w:rPr>
      <w:rFonts w:ascii="Times New Roman" w:eastAsia="Times New Roman" w:hAnsi="Times New Roman"/>
      <w:sz w:val="20"/>
      <w:szCs w:val="20"/>
    </w:rPr>
  </w:style>
  <w:style w:type="table" w:customStyle="1" w:styleId="TableNormal11">
    <w:name w:val="Table Normal11"/>
    <w:uiPriority w:val="99"/>
    <w:semiHidden/>
    <w:rsid w:val="005201D9"/>
    <w:pPr>
      <w:widowControl w:val="0"/>
    </w:pPr>
    <w:rPr>
      <w:lang w:val="en-US" w:eastAsia="en-US"/>
    </w:rPr>
    <w:tblPr>
      <w:tblInd w:w="0" w:type="dxa"/>
      <w:tblCellMar>
        <w:top w:w="0" w:type="dxa"/>
        <w:left w:w="0" w:type="dxa"/>
        <w:bottom w:w="0" w:type="dxa"/>
        <w:right w:w="0" w:type="dxa"/>
      </w:tblCellMar>
    </w:tblPr>
  </w:style>
  <w:style w:type="character" w:customStyle="1" w:styleId="627pt1">
    <w:name w:val="Основной текст (6) + 27 pt1"/>
    <w:aliases w:val="Не курсив1"/>
    <w:uiPriority w:val="99"/>
    <w:rsid w:val="005201D9"/>
    <w:rPr>
      <w:rFonts w:ascii="Times New Roman" w:hAnsi="Times New Roman"/>
      <w:b/>
      <w:i/>
      <w:color w:val="000000"/>
      <w:spacing w:val="0"/>
      <w:w w:val="100"/>
      <w:position w:val="0"/>
      <w:sz w:val="54"/>
      <w:u w:val="none"/>
      <w:shd w:val="clear" w:color="auto" w:fill="FFFFFF"/>
      <w:lang w:val="ru-RU" w:eastAsia="ru-RU"/>
    </w:rPr>
  </w:style>
  <w:style w:type="character" w:customStyle="1" w:styleId="FontStyle24">
    <w:name w:val="Font Style24"/>
    <w:uiPriority w:val="99"/>
    <w:rsid w:val="005201D9"/>
    <w:rPr>
      <w:rFonts w:ascii="Times New Roman" w:hAnsi="Times New Roman"/>
      <w:color w:val="000000"/>
      <w:sz w:val="26"/>
    </w:rPr>
  </w:style>
  <w:style w:type="paragraph" w:customStyle="1" w:styleId="msonormalcxspmiddle">
    <w:name w:val="msonormalcxspmiddle"/>
    <w:basedOn w:val="Normal"/>
    <w:uiPriority w:val="99"/>
    <w:rsid w:val="005201D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Normal"/>
    <w:uiPriority w:val="99"/>
    <w:rsid w:val="005201D9"/>
    <w:pPr>
      <w:spacing w:before="100" w:beforeAutospacing="1" w:after="100" w:afterAutospacing="1" w:line="240" w:lineRule="auto"/>
    </w:pPr>
    <w:rPr>
      <w:rFonts w:ascii="Times New Roman" w:hAnsi="Times New Roman"/>
      <w:sz w:val="24"/>
      <w:szCs w:val="24"/>
      <w:lang w:eastAsia="ru-RU"/>
    </w:rPr>
  </w:style>
  <w:style w:type="paragraph" w:customStyle="1" w:styleId="afffd">
    <w:name w:val="Стиль"/>
    <w:uiPriority w:val="99"/>
    <w:rsid w:val="005201D9"/>
    <w:pPr>
      <w:widowControl w:val="0"/>
      <w:autoSpaceDE w:val="0"/>
      <w:autoSpaceDN w:val="0"/>
      <w:adjustRightInd w:val="0"/>
    </w:pPr>
    <w:rPr>
      <w:rFonts w:ascii="Times New Roman" w:hAnsi="Times New Roman"/>
      <w:sz w:val="24"/>
      <w:szCs w:val="24"/>
    </w:rPr>
  </w:style>
  <w:style w:type="paragraph" w:customStyle="1" w:styleId="p61">
    <w:name w:val="p61"/>
    <w:basedOn w:val="Normal"/>
    <w:uiPriority w:val="99"/>
    <w:rsid w:val="005201D9"/>
    <w:pPr>
      <w:spacing w:before="100" w:beforeAutospacing="1" w:after="100" w:afterAutospacing="1" w:line="240" w:lineRule="auto"/>
    </w:pPr>
    <w:rPr>
      <w:rFonts w:ascii="Times New Roman" w:hAnsi="Times New Roman"/>
      <w:sz w:val="24"/>
      <w:szCs w:val="24"/>
      <w:lang w:eastAsia="ru-RU"/>
    </w:rPr>
  </w:style>
  <w:style w:type="paragraph" w:customStyle="1" w:styleId="1f6">
    <w:name w:val="Подпись1"/>
    <w:basedOn w:val="BodyText"/>
    <w:uiPriority w:val="99"/>
    <w:rsid w:val="005201D9"/>
    <w:pPr>
      <w:widowControl/>
      <w:shd w:val="clear" w:color="auto" w:fill="auto"/>
      <w:tabs>
        <w:tab w:val="right" w:pos="9072"/>
      </w:tabs>
      <w:suppressAutoHyphens/>
      <w:ind w:firstLine="709"/>
    </w:pPr>
    <w:rPr>
      <w:color w:val="auto"/>
      <w:sz w:val="28"/>
      <w:szCs w:val="20"/>
      <w:lang w:eastAsia="ar-SA"/>
    </w:rPr>
  </w:style>
  <w:style w:type="paragraph" w:customStyle="1" w:styleId="44">
    <w:name w:val="Абзац списка4"/>
    <w:basedOn w:val="Normal"/>
    <w:uiPriority w:val="99"/>
    <w:rsid w:val="005451DE"/>
    <w:pPr>
      <w:ind w:left="720"/>
      <w:contextualSpacing/>
    </w:pPr>
    <w:rPr>
      <w:rFonts w:eastAsia="Times New Roman"/>
    </w:rPr>
  </w:style>
  <w:style w:type="paragraph" w:customStyle="1" w:styleId="56">
    <w:name w:val="Абзац списка5"/>
    <w:basedOn w:val="Normal"/>
    <w:uiPriority w:val="99"/>
    <w:rsid w:val="00EE2023"/>
    <w:pPr>
      <w:ind w:left="720"/>
      <w:contextualSpacing/>
    </w:pPr>
    <w:rPr>
      <w:rFonts w:eastAsia="Times New Roman"/>
    </w:rPr>
  </w:style>
  <w:style w:type="paragraph" w:customStyle="1" w:styleId="2f4">
    <w:name w:val="Знак2"/>
    <w:basedOn w:val="Normal"/>
    <w:uiPriority w:val="99"/>
    <w:rsid w:val="00EA2EBC"/>
    <w:pPr>
      <w:suppressAutoHyphens/>
      <w:spacing w:after="0" w:line="240" w:lineRule="auto"/>
    </w:pPr>
    <w:rPr>
      <w:rFonts w:ascii="Verdana" w:eastAsia="Times New Roman" w:hAnsi="Verdana" w:cs="Verdana"/>
      <w:sz w:val="20"/>
      <w:szCs w:val="20"/>
      <w:lang w:val="en-US" w:eastAsia="ar-SA"/>
    </w:rPr>
  </w:style>
  <w:style w:type="paragraph" w:customStyle="1" w:styleId="1f7">
    <w:name w:val="Знак Знак Знак1"/>
    <w:basedOn w:val="Normal"/>
    <w:uiPriority w:val="99"/>
    <w:rsid w:val="00EA2EBC"/>
    <w:pPr>
      <w:spacing w:after="160" w:line="240" w:lineRule="exact"/>
    </w:pPr>
    <w:rPr>
      <w:rFonts w:ascii="Verdana" w:eastAsia="Times New Roman" w:hAnsi="Verdana"/>
      <w:sz w:val="20"/>
      <w:szCs w:val="20"/>
      <w:lang w:val="en-US"/>
    </w:rPr>
  </w:style>
  <w:style w:type="paragraph" w:customStyle="1" w:styleId="410">
    <w:name w:val="Знак Знак41"/>
    <w:basedOn w:val="Normal"/>
    <w:uiPriority w:val="99"/>
    <w:rsid w:val="00EA2EBC"/>
    <w:pPr>
      <w:spacing w:after="0" w:line="240" w:lineRule="auto"/>
    </w:pPr>
    <w:rPr>
      <w:rFonts w:ascii="Verdana" w:eastAsia="Times New Roman" w:hAnsi="Verdana" w:cs="Verdana"/>
      <w:sz w:val="20"/>
      <w:szCs w:val="20"/>
      <w:lang w:val="en-US"/>
    </w:rPr>
  </w:style>
  <w:style w:type="paragraph" w:customStyle="1" w:styleId="2110">
    <w:name w:val="Основной текст 211"/>
    <w:basedOn w:val="Normal"/>
    <w:uiPriority w:val="99"/>
    <w:rsid w:val="00EA2EBC"/>
    <w:pPr>
      <w:widowControl w:val="0"/>
      <w:spacing w:after="0" w:line="240" w:lineRule="auto"/>
      <w:ind w:firstLine="567"/>
      <w:jc w:val="center"/>
    </w:pPr>
    <w:rPr>
      <w:rFonts w:ascii="Times New Roman" w:eastAsia="Times New Roman" w:hAnsi="Times New Roman"/>
      <w:b/>
      <w:sz w:val="24"/>
      <w:szCs w:val="20"/>
      <w:lang w:eastAsia="ru-RU"/>
    </w:rPr>
  </w:style>
  <w:style w:type="paragraph" w:customStyle="1" w:styleId="113">
    <w:name w:val="Обычный11"/>
    <w:uiPriority w:val="99"/>
    <w:rsid w:val="00EA2EBC"/>
    <w:pPr>
      <w:spacing w:after="200" w:line="276" w:lineRule="auto"/>
    </w:pPr>
    <w:rPr>
      <w:rFonts w:ascii="Times New Roman" w:hAnsi="Times New Roman"/>
      <w:sz w:val="24"/>
    </w:rPr>
  </w:style>
  <w:style w:type="paragraph" w:customStyle="1" w:styleId="1f8">
    <w:name w:val="Знак1"/>
    <w:basedOn w:val="Normal"/>
    <w:uiPriority w:val="99"/>
    <w:rsid w:val="00EA2EBC"/>
    <w:pPr>
      <w:spacing w:after="160" w:line="240" w:lineRule="exact"/>
    </w:pPr>
    <w:rPr>
      <w:rFonts w:ascii="Verdana" w:eastAsia="Times New Roman" w:hAnsi="Verdana"/>
      <w:sz w:val="20"/>
      <w:szCs w:val="20"/>
      <w:lang w:val="en-US"/>
    </w:rPr>
  </w:style>
  <w:style w:type="paragraph" w:customStyle="1" w:styleId="CharChar1">
    <w:name w:val="Char Char1"/>
    <w:basedOn w:val="Normal"/>
    <w:uiPriority w:val="99"/>
    <w:rsid w:val="00EA2EBC"/>
    <w:pPr>
      <w:spacing w:after="160" w:line="240" w:lineRule="exact"/>
    </w:pPr>
    <w:rPr>
      <w:rFonts w:ascii="Verdana" w:eastAsia="Times New Roman" w:hAnsi="Verdana"/>
      <w:sz w:val="20"/>
      <w:szCs w:val="20"/>
      <w:lang w:val="en-US"/>
    </w:rPr>
  </w:style>
  <w:style w:type="paragraph" w:customStyle="1" w:styleId="1f9">
    <w:name w:val="Знак Знак Знак Знак1"/>
    <w:basedOn w:val="Normal"/>
    <w:uiPriority w:val="99"/>
    <w:rsid w:val="00EA2EBC"/>
    <w:pPr>
      <w:spacing w:after="0" w:line="240" w:lineRule="auto"/>
    </w:pPr>
    <w:rPr>
      <w:rFonts w:ascii="Verdana" w:eastAsia="Times New Roman" w:hAnsi="Verdana" w:cs="Verdana"/>
      <w:sz w:val="20"/>
      <w:szCs w:val="20"/>
      <w:lang w:val="en-US"/>
    </w:rPr>
  </w:style>
  <w:style w:type="paragraph" w:customStyle="1" w:styleId="S">
    <w:name w:val="S_Обычный жирный"/>
    <w:basedOn w:val="Normal"/>
    <w:link w:val="S0"/>
    <w:uiPriority w:val="99"/>
    <w:rsid w:val="00D546E7"/>
    <w:pPr>
      <w:spacing w:after="0" w:line="240" w:lineRule="auto"/>
      <w:ind w:firstLine="709"/>
      <w:jc w:val="both"/>
    </w:pPr>
    <w:rPr>
      <w:rFonts w:ascii="Times New Roman" w:hAnsi="Times New Roman"/>
      <w:sz w:val="20"/>
      <w:szCs w:val="20"/>
      <w:lang w:eastAsia="ru-RU"/>
    </w:rPr>
  </w:style>
  <w:style w:type="character" w:customStyle="1" w:styleId="S0">
    <w:name w:val="S_Обычный жирный Знак"/>
    <w:link w:val="S"/>
    <w:uiPriority w:val="99"/>
    <w:locked/>
    <w:rsid w:val="00D546E7"/>
    <w:rPr>
      <w:rFonts w:ascii="Times New Roman" w:hAnsi="Times New Roman"/>
      <w:sz w:val="20"/>
    </w:rPr>
  </w:style>
  <w:style w:type="paragraph" w:customStyle="1" w:styleId="afffe">
    <w:name w:val="Основной(РПЗ)"/>
    <w:basedOn w:val="Normal"/>
    <w:link w:val="1fa"/>
    <w:uiPriority w:val="99"/>
    <w:rsid w:val="003F733E"/>
    <w:pPr>
      <w:widowControl w:val="0"/>
      <w:autoSpaceDE w:val="0"/>
      <w:autoSpaceDN w:val="0"/>
      <w:adjustRightInd w:val="0"/>
      <w:spacing w:after="0" w:line="240" w:lineRule="auto"/>
      <w:ind w:firstLine="709"/>
      <w:jc w:val="both"/>
    </w:pPr>
    <w:rPr>
      <w:rFonts w:ascii="Times New Roman" w:hAnsi="Times New Roman"/>
      <w:sz w:val="26"/>
      <w:szCs w:val="26"/>
      <w:lang w:eastAsia="ru-RU"/>
    </w:rPr>
  </w:style>
  <w:style w:type="character" w:customStyle="1" w:styleId="1fa">
    <w:name w:val="Основной(РПЗ) Знак1"/>
    <w:basedOn w:val="DefaultParagraphFont"/>
    <w:link w:val="afffe"/>
    <w:uiPriority w:val="99"/>
    <w:locked/>
    <w:rsid w:val="003F733E"/>
    <w:rPr>
      <w:rFonts w:ascii="Times New Roman" w:hAnsi="Times New Roman" w:cs="Times New Roman"/>
      <w:sz w:val="26"/>
      <w:szCs w:val="26"/>
      <w:lang w:eastAsia="ru-RU"/>
    </w:rPr>
  </w:style>
  <w:style w:type="paragraph" w:customStyle="1" w:styleId="b">
    <w:name w:val="b_обычный"/>
    <w:link w:val="b0"/>
    <w:uiPriority w:val="99"/>
    <w:rsid w:val="003F733E"/>
    <w:pPr>
      <w:ind w:firstLine="709"/>
      <w:jc w:val="both"/>
    </w:pPr>
    <w:rPr>
      <w:rFonts w:ascii="Times New Roman" w:hAnsi="Times New Roman"/>
      <w:sz w:val="28"/>
      <w:szCs w:val="24"/>
    </w:rPr>
  </w:style>
  <w:style w:type="character" w:customStyle="1" w:styleId="b0">
    <w:name w:val="b_обычный Знак"/>
    <w:basedOn w:val="DefaultParagraphFont"/>
    <w:link w:val="b"/>
    <w:uiPriority w:val="99"/>
    <w:locked/>
    <w:rsid w:val="003F733E"/>
    <w:rPr>
      <w:rFonts w:ascii="Times New Roman" w:hAnsi="Times New Roman" w:cs="Times New Roman"/>
      <w:sz w:val="24"/>
      <w:szCs w:val="24"/>
      <w:lang w:val="ru-RU" w:eastAsia="ru-RU" w:bidi="ar-SA"/>
    </w:rPr>
  </w:style>
  <w:style w:type="paragraph" w:customStyle="1" w:styleId="S1">
    <w:name w:val="S_Маркированный"/>
    <w:basedOn w:val="Normal"/>
    <w:link w:val="S20"/>
    <w:uiPriority w:val="99"/>
    <w:rsid w:val="003F733E"/>
    <w:pPr>
      <w:tabs>
        <w:tab w:val="left" w:pos="1260"/>
      </w:tabs>
      <w:suppressAutoHyphens/>
      <w:spacing w:after="0" w:line="360" w:lineRule="auto"/>
      <w:ind w:firstLine="720"/>
      <w:jc w:val="both"/>
    </w:pPr>
    <w:rPr>
      <w:rFonts w:ascii="Times New Roman" w:hAnsi="Times New Roman"/>
      <w:sz w:val="24"/>
      <w:szCs w:val="24"/>
      <w:lang w:eastAsia="ar-SA"/>
    </w:rPr>
  </w:style>
  <w:style w:type="character" w:customStyle="1" w:styleId="S20">
    <w:name w:val="S_Маркированный Знак2"/>
    <w:basedOn w:val="DefaultParagraphFont"/>
    <w:link w:val="S1"/>
    <w:uiPriority w:val="99"/>
    <w:locked/>
    <w:rsid w:val="003F733E"/>
    <w:rPr>
      <w:rFonts w:ascii="Times New Roman" w:hAnsi="Times New Roman" w:cs="Times New Roman"/>
      <w:sz w:val="24"/>
      <w:szCs w:val="24"/>
      <w:lang w:eastAsia="ar-SA" w:bidi="ar-SA"/>
    </w:rPr>
  </w:style>
  <w:style w:type="paragraph" w:customStyle="1" w:styleId="b1">
    <w:name w:val="b_табл_номер"/>
    <w:basedOn w:val="b"/>
    <w:next w:val="b2"/>
    <w:uiPriority w:val="99"/>
    <w:rsid w:val="003F733E"/>
    <w:pPr>
      <w:ind w:firstLine="0"/>
      <w:jc w:val="right"/>
    </w:pPr>
    <w:rPr>
      <w:i/>
      <w:shd w:val="clear" w:color="auto" w:fill="FFFFFF"/>
    </w:rPr>
  </w:style>
  <w:style w:type="paragraph" w:customStyle="1" w:styleId="b2">
    <w:name w:val="b_табл_назв"/>
    <w:basedOn w:val="Normal"/>
    <w:uiPriority w:val="99"/>
    <w:rsid w:val="003F733E"/>
    <w:pPr>
      <w:widowControl w:val="0"/>
      <w:spacing w:after="0" w:line="240" w:lineRule="auto"/>
      <w:jc w:val="center"/>
    </w:pPr>
    <w:rPr>
      <w:rFonts w:ascii="Times New Roman" w:eastAsia="Times New Roman" w:hAnsi="Times New Roman"/>
      <w:i/>
      <w:sz w:val="28"/>
      <w:shd w:val="clear" w:color="auto" w:fill="FFFFFF"/>
    </w:rPr>
  </w:style>
  <w:style w:type="paragraph" w:customStyle="1" w:styleId="affff">
    <w:name w:val="Текст (лев)"/>
    <w:uiPriority w:val="99"/>
    <w:rsid w:val="00423383"/>
    <w:pPr>
      <w:suppressAutoHyphens/>
      <w:spacing w:before="60"/>
      <w:ind w:firstLine="567"/>
      <w:jc w:val="both"/>
    </w:pPr>
    <w:rPr>
      <w:rFonts w:ascii="Arial" w:eastAsia="Times New Roman" w:hAnsi="Arial" w:cs="Arial"/>
      <w:sz w:val="18"/>
      <w:szCs w:val="20"/>
      <w:lang w:eastAsia="zh-CN"/>
    </w:rPr>
  </w:style>
  <w:style w:type="character" w:customStyle="1" w:styleId="affff0">
    <w:name w:val="Текст в табл"/>
    <w:uiPriority w:val="99"/>
    <w:rsid w:val="00C764BF"/>
    <w:rPr>
      <w:rFonts w:ascii="Arial" w:hAnsi="Arial"/>
      <w:sz w:val="16"/>
      <w:lang w:val="ru-RU"/>
    </w:rPr>
  </w:style>
  <w:style w:type="paragraph" w:customStyle="1" w:styleId="64">
    <w:name w:val="Абзац списка6"/>
    <w:basedOn w:val="Normal"/>
    <w:uiPriority w:val="99"/>
    <w:rsid w:val="008F1E08"/>
    <w:pPr>
      <w:ind w:left="720"/>
    </w:pPr>
    <w:rPr>
      <w:rFonts w:eastAsia="Times New Roman" w:cs="Calibri"/>
      <w:lang w:eastAsia="zh-CN"/>
    </w:rPr>
  </w:style>
  <w:style w:type="paragraph" w:customStyle="1" w:styleId="3b">
    <w:name w:val="Обычный3"/>
    <w:uiPriority w:val="99"/>
    <w:rsid w:val="008F363F"/>
    <w:pPr>
      <w:snapToGrid w:val="0"/>
    </w:pPr>
    <w:rPr>
      <w:rFonts w:ascii="Times New Roman" w:eastAsia="Times New Roman" w:hAnsi="Times New Roman"/>
      <w:szCs w:val="20"/>
    </w:rPr>
  </w:style>
  <w:style w:type="paragraph" w:customStyle="1" w:styleId="Normal10-02">
    <w:name w:val="Normal + 10 пт полужирный По центру Слева:  -02 см Справ..."/>
    <w:basedOn w:val="Normal"/>
    <w:link w:val="Normal10-020"/>
    <w:uiPriority w:val="99"/>
    <w:rsid w:val="008F363F"/>
    <w:pPr>
      <w:spacing w:after="0" w:line="240" w:lineRule="auto"/>
      <w:ind w:right="-113"/>
    </w:pPr>
    <w:rPr>
      <w:rFonts w:ascii="Times New Roman" w:eastAsia="Times New Roman" w:hAnsi="Times New Roman"/>
      <w:b/>
      <w:bCs/>
      <w:sz w:val="20"/>
      <w:szCs w:val="20"/>
      <w:lang w:eastAsia="ru-RU"/>
    </w:rPr>
  </w:style>
  <w:style w:type="character" w:customStyle="1" w:styleId="Normal10-020">
    <w:name w:val="Normal + 10 пт полужирный По центру Слева:  -02 см Справ... Знак"/>
    <w:basedOn w:val="DefaultParagraphFont"/>
    <w:link w:val="Normal10-02"/>
    <w:uiPriority w:val="99"/>
    <w:locked/>
    <w:rsid w:val="008F363F"/>
    <w:rPr>
      <w:rFonts w:ascii="Times New Roman" w:hAnsi="Times New Roman" w:cs="Times New Roman"/>
      <w:b/>
      <w:bCs/>
      <w:sz w:val="20"/>
      <w:szCs w:val="20"/>
      <w:lang w:eastAsia="ru-RU"/>
    </w:rPr>
  </w:style>
  <w:style w:type="character" w:customStyle="1" w:styleId="CaptionChar">
    <w:name w:val="Caption Char"/>
    <w:basedOn w:val="DefaultParagraphFont"/>
    <w:link w:val="Caption"/>
    <w:uiPriority w:val="99"/>
    <w:locked/>
    <w:rsid w:val="008F363F"/>
    <w:rPr>
      <w:rFonts w:ascii="Times New Roman" w:hAnsi="Times New Roman" w:cs="Times New Roman"/>
      <w:sz w:val="20"/>
      <w:szCs w:val="20"/>
      <w:lang w:eastAsia="ru-RU"/>
    </w:rPr>
  </w:style>
  <w:style w:type="paragraph" w:customStyle="1" w:styleId="3c">
    <w:name w:val="Знак Знак3 Знак Знак Знак Знак Знак Знак Знак"/>
    <w:basedOn w:val="Normal"/>
    <w:uiPriority w:val="99"/>
    <w:rsid w:val="008F363F"/>
    <w:pPr>
      <w:spacing w:after="160" w:line="240" w:lineRule="exact"/>
    </w:pPr>
    <w:rPr>
      <w:rFonts w:ascii="Verdana" w:eastAsia="Times New Roman" w:hAnsi="Verdana"/>
      <w:sz w:val="20"/>
      <w:szCs w:val="20"/>
      <w:lang w:val="en-US"/>
    </w:rPr>
  </w:style>
  <w:style w:type="paragraph" w:customStyle="1" w:styleId="45">
    <w:name w:val="Обычный4"/>
    <w:uiPriority w:val="99"/>
    <w:rsid w:val="00EB0D61"/>
    <w:pPr>
      <w:snapToGrid w:val="0"/>
    </w:pPr>
    <w:rPr>
      <w:rFonts w:ascii="Times New Roman" w:eastAsia="Times New Roman" w:hAnsi="Times New Roman"/>
      <w:szCs w:val="20"/>
    </w:rPr>
  </w:style>
  <w:style w:type="character" w:customStyle="1" w:styleId="w">
    <w:name w:val="w"/>
    <w:basedOn w:val="DefaultParagraphFont"/>
    <w:uiPriority w:val="99"/>
    <w:rsid w:val="00DD538B"/>
    <w:rPr>
      <w:rFonts w:cs="Times New Roman"/>
    </w:rPr>
  </w:style>
  <w:style w:type="table" w:customStyle="1" w:styleId="7">
    <w:name w:val="Сетка таблицы7"/>
    <w:uiPriority w:val="99"/>
    <w:rsid w:val="0084326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4C0DA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1">
    <w:name w:val="Таблицы"/>
    <w:basedOn w:val="Normal"/>
    <w:uiPriority w:val="99"/>
    <w:rsid w:val="004C0DAB"/>
    <w:pPr>
      <w:spacing w:after="0" w:line="240" w:lineRule="auto"/>
      <w:jc w:val="both"/>
    </w:pPr>
    <w:rPr>
      <w:rFonts w:ascii="Times New Roman" w:hAnsi="Times New Roman"/>
      <w:sz w:val="20"/>
      <w:szCs w:val="24"/>
      <w:lang w:eastAsia="ru-RU"/>
    </w:rPr>
  </w:style>
  <w:style w:type="character" w:customStyle="1" w:styleId="UnresolvedMention">
    <w:name w:val="Unresolved Mention"/>
    <w:basedOn w:val="DefaultParagraphFont"/>
    <w:uiPriority w:val="99"/>
    <w:semiHidden/>
    <w:rsid w:val="008048DD"/>
    <w:rPr>
      <w:rFonts w:cs="Times New Roman"/>
      <w:color w:val="605E5C"/>
      <w:shd w:val="clear" w:color="auto" w:fill="E1DFDD"/>
    </w:rPr>
  </w:style>
  <w:style w:type="paragraph" w:customStyle="1" w:styleId="2f5">
    <w:name w:val="2"/>
    <w:basedOn w:val="Normal"/>
    <w:next w:val="NormalWeb"/>
    <w:uiPriority w:val="99"/>
    <w:rsid w:val="007F39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5">
    <w:name w:val="S_Обычный"/>
    <w:basedOn w:val="Normal"/>
    <w:uiPriority w:val="99"/>
    <w:rsid w:val="00573F8D"/>
    <w:pPr>
      <w:spacing w:after="0" w:line="240" w:lineRule="auto"/>
      <w:ind w:firstLine="709"/>
      <w:jc w:val="both"/>
    </w:pPr>
    <w:rPr>
      <w:rFonts w:ascii="Times New Roman" w:eastAsia="Times New Roman" w:hAnsi="Times New Roman"/>
      <w:sz w:val="24"/>
      <w:szCs w:val="24"/>
      <w:lang w:eastAsia="ar-SA"/>
    </w:rPr>
  </w:style>
  <w:style w:type="character" w:customStyle="1" w:styleId="s11">
    <w:name w:val="s11"/>
    <w:uiPriority w:val="99"/>
    <w:rsid w:val="00581517"/>
  </w:style>
  <w:style w:type="paragraph" w:customStyle="1" w:styleId="1fb">
    <w:name w:val="Знак Знак Знак Знак Знак Знак Знак Знак Знак Знак Знак Знак1 Знак Знак Знак Знак Знак Знак Знак Знак Знак Знак Знак Знак Знак"/>
    <w:basedOn w:val="Normal"/>
    <w:uiPriority w:val="99"/>
    <w:rsid w:val="00157BA8"/>
    <w:pPr>
      <w:spacing w:after="160" w:line="240" w:lineRule="exact"/>
    </w:pPr>
    <w:rPr>
      <w:rFonts w:ascii="Verdana" w:eastAsia="Times New Roman" w:hAnsi="Verdana"/>
      <w:sz w:val="20"/>
      <w:szCs w:val="20"/>
      <w:lang w:val="en-US"/>
    </w:rPr>
  </w:style>
  <w:style w:type="paragraph" w:customStyle="1" w:styleId="57">
    <w:name w:val="Обычный5"/>
    <w:uiPriority w:val="99"/>
    <w:rsid w:val="00157BA8"/>
    <w:pPr>
      <w:snapToGrid w:val="0"/>
    </w:pPr>
    <w:rPr>
      <w:rFonts w:ascii="Times New Roman" w:eastAsia="Times New Roman" w:hAnsi="Times New Roman"/>
      <w:szCs w:val="20"/>
    </w:rPr>
  </w:style>
  <w:style w:type="paragraph" w:customStyle="1" w:styleId="Normal10-022">
    <w:name w:val="Стиль Normal + 10 пт полужирный По центру Слева:  -02 см Справ...2"/>
    <w:basedOn w:val="57"/>
    <w:link w:val="Normal10-0220"/>
    <w:uiPriority w:val="99"/>
    <w:rsid w:val="00157BA8"/>
    <w:pPr>
      <w:ind w:left="-113" w:right="-113"/>
      <w:jc w:val="center"/>
    </w:pPr>
    <w:rPr>
      <w:b/>
      <w:bCs/>
      <w:sz w:val="20"/>
    </w:rPr>
  </w:style>
  <w:style w:type="character" w:customStyle="1" w:styleId="Normal10-0220">
    <w:name w:val="Стиль Normal + 10 пт полужирный По центру Слева:  -02 см Справ...2 Знак"/>
    <w:basedOn w:val="Normal0"/>
    <w:link w:val="Normal10-022"/>
    <w:uiPriority w:val="99"/>
    <w:locked/>
    <w:rsid w:val="00157BA8"/>
    <w:rPr>
      <w:rFonts w:cs="Times New Roman"/>
      <w:b/>
      <w:bCs/>
      <w:sz w:val="20"/>
      <w:szCs w:val="20"/>
      <w:lang w:bidi="ar-SA"/>
    </w:rPr>
  </w:style>
  <w:style w:type="character" w:customStyle="1" w:styleId="Bodytext7">
    <w:name w:val="Body text (7)"/>
    <w:uiPriority w:val="99"/>
    <w:rsid w:val="00E556AC"/>
    <w:rPr>
      <w:rFonts w:ascii="Times New Roman" w:hAnsi="Times New Roman"/>
      <w:spacing w:val="0"/>
      <w:sz w:val="25"/>
      <w:u w:val="none"/>
      <w:effect w:val="none"/>
    </w:rPr>
  </w:style>
  <w:style w:type="numbering" w:customStyle="1" w:styleId="2">
    <w:name w:val="Статья / Раздел2"/>
    <w:rsid w:val="00632141"/>
    <w:pPr>
      <w:numPr>
        <w:numId w:val="13"/>
      </w:numPr>
    </w:pPr>
  </w:style>
  <w:style w:type="numbering" w:styleId="111111">
    <w:name w:val="Outline List 2"/>
    <w:basedOn w:val="NoList"/>
    <w:uiPriority w:val="99"/>
    <w:semiHidden/>
    <w:unhideWhenUsed/>
    <w:locked/>
    <w:rsid w:val="00632141"/>
    <w:pPr>
      <w:numPr>
        <w:numId w:val="11"/>
      </w:numPr>
    </w:pPr>
  </w:style>
</w:styles>
</file>

<file path=word/webSettings.xml><?xml version="1.0" encoding="utf-8"?>
<w:webSettings xmlns:r="http://schemas.openxmlformats.org/officeDocument/2006/relationships" xmlns:w="http://schemas.openxmlformats.org/wordprocessingml/2006/main">
  <w:divs>
    <w:div w:id="1926380335">
      <w:marLeft w:val="0"/>
      <w:marRight w:val="0"/>
      <w:marTop w:val="0"/>
      <w:marBottom w:val="0"/>
      <w:divBdr>
        <w:top w:val="none" w:sz="0" w:space="0" w:color="auto"/>
        <w:left w:val="none" w:sz="0" w:space="0" w:color="auto"/>
        <w:bottom w:val="none" w:sz="0" w:space="0" w:color="auto"/>
        <w:right w:val="none" w:sz="0" w:space="0" w:color="auto"/>
      </w:divBdr>
    </w:div>
    <w:div w:id="1926380336">
      <w:marLeft w:val="0"/>
      <w:marRight w:val="0"/>
      <w:marTop w:val="0"/>
      <w:marBottom w:val="0"/>
      <w:divBdr>
        <w:top w:val="none" w:sz="0" w:space="0" w:color="auto"/>
        <w:left w:val="none" w:sz="0" w:space="0" w:color="auto"/>
        <w:bottom w:val="none" w:sz="0" w:space="0" w:color="auto"/>
        <w:right w:val="none" w:sz="0" w:space="0" w:color="auto"/>
      </w:divBdr>
    </w:div>
    <w:div w:id="1926380337">
      <w:marLeft w:val="0"/>
      <w:marRight w:val="0"/>
      <w:marTop w:val="0"/>
      <w:marBottom w:val="0"/>
      <w:divBdr>
        <w:top w:val="none" w:sz="0" w:space="0" w:color="auto"/>
        <w:left w:val="none" w:sz="0" w:space="0" w:color="auto"/>
        <w:bottom w:val="none" w:sz="0" w:space="0" w:color="auto"/>
        <w:right w:val="none" w:sz="0" w:space="0" w:color="auto"/>
      </w:divBdr>
    </w:div>
    <w:div w:id="1926380338">
      <w:marLeft w:val="0"/>
      <w:marRight w:val="0"/>
      <w:marTop w:val="0"/>
      <w:marBottom w:val="0"/>
      <w:divBdr>
        <w:top w:val="none" w:sz="0" w:space="0" w:color="auto"/>
        <w:left w:val="none" w:sz="0" w:space="0" w:color="auto"/>
        <w:bottom w:val="none" w:sz="0" w:space="0" w:color="auto"/>
        <w:right w:val="none" w:sz="0" w:space="0" w:color="auto"/>
      </w:divBdr>
    </w:div>
    <w:div w:id="1926380339">
      <w:marLeft w:val="0"/>
      <w:marRight w:val="0"/>
      <w:marTop w:val="0"/>
      <w:marBottom w:val="0"/>
      <w:divBdr>
        <w:top w:val="none" w:sz="0" w:space="0" w:color="auto"/>
        <w:left w:val="none" w:sz="0" w:space="0" w:color="auto"/>
        <w:bottom w:val="none" w:sz="0" w:space="0" w:color="auto"/>
        <w:right w:val="none" w:sz="0" w:space="0" w:color="auto"/>
      </w:divBdr>
    </w:div>
    <w:div w:id="1926380340">
      <w:marLeft w:val="0"/>
      <w:marRight w:val="0"/>
      <w:marTop w:val="0"/>
      <w:marBottom w:val="0"/>
      <w:divBdr>
        <w:top w:val="none" w:sz="0" w:space="0" w:color="auto"/>
        <w:left w:val="none" w:sz="0" w:space="0" w:color="auto"/>
        <w:bottom w:val="none" w:sz="0" w:space="0" w:color="auto"/>
        <w:right w:val="none" w:sz="0" w:space="0" w:color="auto"/>
      </w:divBdr>
    </w:div>
    <w:div w:id="1926380341">
      <w:marLeft w:val="0"/>
      <w:marRight w:val="0"/>
      <w:marTop w:val="0"/>
      <w:marBottom w:val="0"/>
      <w:divBdr>
        <w:top w:val="none" w:sz="0" w:space="0" w:color="auto"/>
        <w:left w:val="none" w:sz="0" w:space="0" w:color="auto"/>
        <w:bottom w:val="none" w:sz="0" w:space="0" w:color="auto"/>
        <w:right w:val="none" w:sz="0" w:space="0" w:color="auto"/>
      </w:divBdr>
    </w:div>
    <w:div w:id="1926380342">
      <w:marLeft w:val="0"/>
      <w:marRight w:val="0"/>
      <w:marTop w:val="0"/>
      <w:marBottom w:val="0"/>
      <w:divBdr>
        <w:top w:val="none" w:sz="0" w:space="0" w:color="auto"/>
        <w:left w:val="none" w:sz="0" w:space="0" w:color="auto"/>
        <w:bottom w:val="none" w:sz="0" w:space="0" w:color="auto"/>
        <w:right w:val="none" w:sz="0" w:space="0" w:color="auto"/>
      </w:divBdr>
    </w:div>
    <w:div w:id="1926380343">
      <w:marLeft w:val="0"/>
      <w:marRight w:val="0"/>
      <w:marTop w:val="0"/>
      <w:marBottom w:val="0"/>
      <w:divBdr>
        <w:top w:val="none" w:sz="0" w:space="0" w:color="auto"/>
        <w:left w:val="none" w:sz="0" w:space="0" w:color="auto"/>
        <w:bottom w:val="none" w:sz="0" w:space="0" w:color="auto"/>
        <w:right w:val="none" w:sz="0" w:space="0" w:color="auto"/>
      </w:divBdr>
      <w:divsChild>
        <w:div w:id="1926380361">
          <w:marLeft w:val="0"/>
          <w:marRight w:val="0"/>
          <w:marTop w:val="72"/>
          <w:marBottom w:val="0"/>
          <w:divBdr>
            <w:top w:val="none" w:sz="0" w:space="0" w:color="auto"/>
            <w:left w:val="none" w:sz="0" w:space="0" w:color="auto"/>
            <w:bottom w:val="none" w:sz="0" w:space="0" w:color="auto"/>
            <w:right w:val="none" w:sz="0" w:space="0" w:color="auto"/>
          </w:divBdr>
          <w:divsChild>
            <w:div w:id="1926380370">
              <w:marLeft w:val="0"/>
              <w:marRight w:val="0"/>
              <w:marTop w:val="0"/>
              <w:marBottom w:val="0"/>
              <w:divBdr>
                <w:top w:val="none" w:sz="0" w:space="0" w:color="auto"/>
                <w:left w:val="none" w:sz="0" w:space="0" w:color="auto"/>
                <w:bottom w:val="none" w:sz="0" w:space="0" w:color="auto"/>
                <w:right w:val="none" w:sz="0" w:space="0" w:color="auto"/>
              </w:divBdr>
              <w:divsChild>
                <w:div w:id="1926380369">
                  <w:marLeft w:val="0"/>
                  <w:marRight w:val="0"/>
                  <w:marTop w:val="0"/>
                  <w:marBottom w:val="0"/>
                  <w:divBdr>
                    <w:top w:val="none" w:sz="0" w:space="0" w:color="auto"/>
                    <w:left w:val="none" w:sz="0" w:space="0" w:color="auto"/>
                    <w:bottom w:val="none" w:sz="0" w:space="0" w:color="auto"/>
                    <w:right w:val="none" w:sz="0" w:space="0" w:color="auto"/>
                  </w:divBdr>
                  <w:divsChild>
                    <w:div w:id="19263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80363">
          <w:marLeft w:val="0"/>
          <w:marRight w:val="0"/>
          <w:marTop w:val="0"/>
          <w:marBottom w:val="0"/>
          <w:divBdr>
            <w:top w:val="none" w:sz="0" w:space="0" w:color="auto"/>
            <w:left w:val="none" w:sz="0" w:space="0" w:color="auto"/>
            <w:bottom w:val="none" w:sz="0" w:space="0" w:color="auto"/>
            <w:right w:val="none" w:sz="0" w:space="0" w:color="auto"/>
          </w:divBdr>
          <w:divsChild>
            <w:div w:id="19263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80344">
      <w:marLeft w:val="0"/>
      <w:marRight w:val="0"/>
      <w:marTop w:val="0"/>
      <w:marBottom w:val="0"/>
      <w:divBdr>
        <w:top w:val="none" w:sz="0" w:space="0" w:color="auto"/>
        <w:left w:val="none" w:sz="0" w:space="0" w:color="auto"/>
        <w:bottom w:val="none" w:sz="0" w:space="0" w:color="auto"/>
        <w:right w:val="none" w:sz="0" w:space="0" w:color="auto"/>
      </w:divBdr>
    </w:div>
    <w:div w:id="1926380345">
      <w:marLeft w:val="0"/>
      <w:marRight w:val="0"/>
      <w:marTop w:val="0"/>
      <w:marBottom w:val="0"/>
      <w:divBdr>
        <w:top w:val="none" w:sz="0" w:space="0" w:color="auto"/>
        <w:left w:val="none" w:sz="0" w:space="0" w:color="auto"/>
        <w:bottom w:val="none" w:sz="0" w:space="0" w:color="auto"/>
        <w:right w:val="none" w:sz="0" w:space="0" w:color="auto"/>
      </w:divBdr>
    </w:div>
    <w:div w:id="1926380346">
      <w:marLeft w:val="0"/>
      <w:marRight w:val="0"/>
      <w:marTop w:val="0"/>
      <w:marBottom w:val="0"/>
      <w:divBdr>
        <w:top w:val="none" w:sz="0" w:space="0" w:color="auto"/>
        <w:left w:val="none" w:sz="0" w:space="0" w:color="auto"/>
        <w:bottom w:val="none" w:sz="0" w:space="0" w:color="auto"/>
        <w:right w:val="none" w:sz="0" w:space="0" w:color="auto"/>
      </w:divBdr>
    </w:div>
    <w:div w:id="1926380347">
      <w:marLeft w:val="0"/>
      <w:marRight w:val="0"/>
      <w:marTop w:val="0"/>
      <w:marBottom w:val="0"/>
      <w:divBdr>
        <w:top w:val="none" w:sz="0" w:space="0" w:color="auto"/>
        <w:left w:val="none" w:sz="0" w:space="0" w:color="auto"/>
        <w:bottom w:val="none" w:sz="0" w:space="0" w:color="auto"/>
        <w:right w:val="none" w:sz="0" w:space="0" w:color="auto"/>
      </w:divBdr>
    </w:div>
    <w:div w:id="1926380348">
      <w:marLeft w:val="0"/>
      <w:marRight w:val="0"/>
      <w:marTop w:val="0"/>
      <w:marBottom w:val="0"/>
      <w:divBdr>
        <w:top w:val="none" w:sz="0" w:space="0" w:color="auto"/>
        <w:left w:val="none" w:sz="0" w:space="0" w:color="auto"/>
        <w:bottom w:val="none" w:sz="0" w:space="0" w:color="auto"/>
        <w:right w:val="none" w:sz="0" w:space="0" w:color="auto"/>
      </w:divBdr>
    </w:div>
    <w:div w:id="1926380349">
      <w:marLeft w:val="0"/>
      <w:marRight w:val="0"/>
      <w:marTop w:val="0"/>
      <w:marBottom w:val="0"/>
      <w:divBdr>
        <w:top w:val="none" w:sz="0" w:space="0" w:color="auto"/>
        <w:left w:val="none" w:sz="0" w:space="0" w:color="auto"/>
        <w:bottom w:val="none" w:sz="0" w:space="0" w:color="auto"/>
        <w:right w:val="none" w:sz="0" w:space="0" w:color="auto"/>
      </w:divBdr>
    </w:div>
    <w:div w:id="1926380350">
      <w:marLeft w:val="0"/>
      <w:marRight w:val="0"/>
      <w:marTop w:val="0"/>
      <w:marBottom w:val="0"/>
      <w:divBdr>
        <w:top w:val="none" w:sz="0" w:space="0" w:color="auto"/>
        <w:left w:val="none" w:sz="0" w:space="0" w:color="auto"/>
        <w:bottom w:val="none" w:sz="0" w:space="0" w:color="auto"/>
        <w:right w:val="none" w:sz="0" w:space="0" w:color="auto"/>
      </w:divBdr>
    </w:div>
    <w:div w:id="1926380351">
      <w:marLeft w:val="0"/>
      <w:marRight w:val="0"/>
      <w:marTop w:val="0"/>
      <w:marBottom w:val="0"/>
      <w:divBdr>
        <w:top w:val="none" w:sz="0" w:space="0" w:color="auto"/>
        <w:left w:val="none" w:sz="0" w:space="0" w:color="auto"/>
        <w:bottom w:val="none" w:sz="0" w:space="0" w:color="auto"/>
        <w:right w:val="none" w:sz="0" w:space="0" w:color="auto"/>
      </w:divBdr>
    </w:div>
    <w:div w:id="1926380353">
      <w:marLeft w:val="0"/>
      <w:marRight w:val="0"/>
      <w:marTop w:val="0"/>
      <w:marBottom w:val="0"/>
      <w:divBdr>
        <w:top w:val="none" w:sz="0" w:space="0" w:color="auto"/>
        <w:left w:val="none" w:sz="0" w:space="0" w:color="auto"/>
        <w:bottom w:val="none" w:sz="0" w:space="0" w:color="auto"/>
        <w:right w:val="none" w:sz="0" w:space="0" w:color="auto"/>
      </w:divBdr>
    </w:div>
    <w:div w:id="1926380354">
      <w:marLeft w:val="0"/>
      <w:marRight w:val="0"/>
      <w:marTop w:val="0"/>
      <w:marBottom w:val="0"/>
      <w:divBdr>
        <w:top w:val="none" w:sz="0" w:space="0" w:color="auto"/>
        <w:left w:val="none" w:sz="0" w:space="0" w:color="auto"/>
        <w:bottom w:val="none" w:sz="0" w:space="0" w:color="auto"/>
        <w:right w:val="none" w:sz="0" w:space="0" w:color="auto"/>
      </w:divBdr>
    </w:div>
    <w:div w:id="1926380355">
      <w:marLeft w:val="0"/>
      <w:marRight w:val="0"/>
      <w:marTop w:val="0"/>
      <w:marBottom w:val="0"/>
      <w:divBdr>
        <w:top w:val="none" w:sz="0" w:space="0" w:color="auto"/>
        <w:left w:val="none" w:sz="0" w:space="0" w:color="auto"/>
        <w:bottom w:val="none" w:sz="0" w:space="0" w:color="auto"/>
        <w:right w:val="none" w:sz="0" w:space="0" w:color="auto"/>
      </w:divBdr>
    </w:div>
    <w:div w:id="1926380357">
      <w:marLeft w:val="0"/>
      <w:marRight w:val="0"/>
      <w:marTop w:val="0"/>
      <w:marBottom w:val="0"/>
      <w:divBdr>
        <w:top w:val="none" w:sz="0" w:space="0" w:color="auto"/>
        <w:left w:val="none" w:sz="0" w:space="0" w:color="auto"/>
        <w:bottom w:val="none" w:sz="0" w:space="0" w:color="auto"/>
        <w:right w:val="none" w:sz="0" w:space="0" w:color="auto"/>
      </w:divBdr>
    </w:div>
    <w:div w:id="1926380358">
      <w:marLeft w:val="0"/>
      <w:marRight w:val="0"/>
      <w:marTop w:val="0"/>
      <w:marBottom w:val="0"/>
      <w:divBdr>
        <w:top w:val="none" w:sz="0" w:space="0" w:color="auto"/>
        <w:left w:val="none" w:sz="0" w:space="0" w:color="auto"/>
        <w:bottom w:val="none" w:sz="0" w:space="0" w:color="auto"/>
        <w:right w:val="none" w:sz="0" w:space="0" w:color="auto"/>
      </w:divBdr>
    </w:div>
    <w:div w:id="1926380359">
      <w:marLeft w:val="0"/>
      <w:marRight w:val="0"/>
      <w:marTop w:val="0"/>
      <w:marBottom w:val="0"/>
      <w:divBdr>
        <w:top w:val="none" w:sz="0" w:space="0" w:color="auto"/>
        <w:left w:val="none" w:sz="0" w:space="0" w:color="auto"/>
        <w:bottom w:val="none" w:sz="0" w:space="0" w:color="auto"/>
        <w:right w:val="none" w:sz="0" w:space="0" w:color="auto"/>
      </w:divBdr>
    </w:div>
    <w:div w:id="1926380360">
      <w:marLeft w:val="0"/>
      <w:marRight w:val="0"/>
      <w:marTop w:val="0"/>
      <w:marBottom w:val="0"/>
      <w:divBdr>
        <w:top w:val="none" w:sz="0" w:space="0" w:color="auto"/>
        <w:left w:val="none" w:sz="0" w:space="0" w:color="auto"/>
        <w:bottom w:val="none" w:sz="0" w:space="0" w:color="auto"/>
        <w:right w:val="none" w:sz="0" w:space="0" w:color="auto"/>
      </w:divBdr>
    </w:div>
    <w:div w:id="1926380362">
      <w:marLeft w:val="0"/>
      <w:marRight w:val="0"/>
      <w:marTop w:val="0"/>
      <w:marBottom w:val="0"/>
      <w:divBdr>
        <w:top w:val="none" w:sz="0" w:space="0" w:color="auto"/>
        <w:left w:val="none" w:sz="0" w:space="0" w:color="auto"/>
        <w:bottom w:val="none" w:sz="0" w:space="0" w:color="auto"/>
        <w:right w:val="none" w:sz="0" w:space="0" w:color="auto"/>
      </w:divBdr>
    </w:div>
    <w:div w:id="1926380364">
      <w:marLeft w:val="0"/>
      <w:marRight w:val="0"/>
      <w:marTop w:val="0"/>
      <w:marBottom w:val="0"/>
      <w:divBdr>
        <w:top w:val="none" w:sz="0" w:space="0" w:color="auto"/>
        <w:left w:val="none" w:sz="0" w:space="0" w:color="auto"/>
        <w:bottom w:val="none" w:sz="0" w:space="0" w:color="auto"/>
        <w:right w:val="none" w:sz="0" w:space="0" w:color="auto"/>
      </w:divBdr>
    </w:div>
    <w:div w:id="1926380365">
      <w:marLeft w:val="0"/>
      <w:marRight w:val="0"/>
      <w:marTop w:val="0"/>
      <w:marBottom w:val="0"/>
      <w:divBdr>
        <w:top w:val="none" w:sz="0" w:space="0" w:color="auto"/>
        <w:left w:val="none" w:sz="0" w:space="0" w:color="auto"/>
        <w:bottom w:val="none" w:sz="0" w:space="0" w:color="auto"/>
        <w:right w:val="none" w:sz="0" w:space="0" w:color="auto"/>
      </w:divBdr>
      <w:divsChild>
        <w:div w:id="1926380356">
          <w:marLeft w:val="0"/>
          <w:marRight w:val="0"/>
          <w:marTop w:val="0"/>
          <w:marBottom w:val="0"/>
          <w:divBdr>
            <w:top w:val="none" w:sz="0" w:space="0" w:color="auto"/>
            <w:left w:val="none" w:sz="0" w:space="0" w:color="auto"/>
            <w:bottom w:val="none" w:sz="0" w:space="0" w:color="auto"/>
            <w:right w:val="none" w:sz="0" w:space="0" w:color="auto"/>
          </w:divBdr>
        </w:div>
      </w:divsChild>
    </w:div>
    <w:div w:id="1926380366">
      <w:marLeft w:val="0"/>
      <w:marRight w:val="0"/>
      <w:marTop w:val="0"/>
      <w:marBottom w:val="0"/>
      <w:divBdr>
        <w:top w:val="none" w:sz="0" w:space="0" w:color="auto"/>
        <w:left w:val="none" w:sz="0" w:space="0" w:color="auto"/>
        <w:bottom w:val="none" w:sz="0" w:space="0" w:color="auto"/>
        <w:right w:val="none" w:sz="0" w:space="0" w:color="auto"/>
      </w:divBdr>
    </w:div>
    <w:div w:id="19263803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oleObject" Target="embeddings/oleObject6.bin"/><Relationship Id="rId34" Type="http://schemas.openxmlformats.org/officeDocument/2006/relationships/image" Target="media/image17.png"/><Relationship Id="rId42" Type="http://schemas.openxmlformats.org/officeDocument/2006/relationships/hyperlink" Target="https://kalevala-welt.ru/peshe-vodny-marshrut/" TargetMode="External"/><Relationship Id="rId47" Type="http://schemas.openxmlformats.org/officeDocument/2006/relationships/image" Target="media/image25.png"/><Relationship Id="rId50" Type="http://schemas.openxmlformats.org/officeDocument/2006/relationships/oleObject" Target="embeddings/oleObject11.bin"/><Relationship Id="rId55" Type="http://schemas.openxmlformats.org/officeDocument/2006/relationships/image" Target="media/image30.png"/><Relationship Id="rId63" Type="http://schemas.openxmlformats.org/officeDocument/2006/relationships/oleObject" Target="embeddings/oleObject14.bin"/><Relationship Id="rId68" Type="http://schemas.openxmlformats.org/officeDocument/2006/relationships/oleObject" Target="embeddings/oleObject15.bin"/><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hyperlink" Target="http://docs.cntd.ru/document/557309575"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yperlink" Target="https://kalevala-welt.ru/2017/11/06/etnograficheskiy-marshrut-rossii/" TargetMode="External"/><Relationship Id="rId45" Type="http://schemas.openxmlformats.org/officeDocument/2006/relationships/image" Target="media/image23.png"/><Relationship Id="rId53" Type="http://schemas.openxmlformats.org/officeDocument/2006/relationships/image" Target="media/image28.png"/><Relationship Id="rId58" Type="http://schemas.openxmlformats.org/officeDocument/2006/relationships/oleObject" Target="embeddings/oleObject13.bin"/><Relationship Id="rId66" Type="http://schemas.openxmlformats.org/officeDocument/2006/relationships/image" Target="media/image39.png"/><Relationship Id="rId7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2.png"/><Relationship Id="rId61" Type="http://schemas.openxmlformats.org/officeDocument/2006/relationships/image" Target="media/image35.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oleObject" Target="embeddings/oleObject12.bin"/><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mintrud.karelia.ru/Czn/Page/?menuItemId=4c1cbd68-a0f2-41bc-99cb-2d7d6bcee5c0" TargetMode="External"/><Relationship Id="rId35" Type="http://schemas.openxmlformats.org/officeDocument/2006/relationships/oleObject" Target="embeddings/oleObject9.bin"/><Relationship Id="rId43" Type="http://schemas.openxmlformats.org/officeDocument/2006/relationships/hyperlink" Target="https://kalevala-welt.ru/haikola/" TargetMode="External"/><Relationship Id="rId48" Type="http://schemas.openxmlformats.org/officeDocument/2006/relationships/oleObject" Target="embeddings/oleObject10.bin"/><Relationship Id="rId56" Type="http://schemas.openxmlformats.org/officeDocument/2006/relationships/image" Target="media/image31.png"/><Relationship Id="rId64" Type="http://schemas.openxmlformats.org/officeDocument/2006/relationships/image" Target="media/image37.png"/><Relationship Id="rId69"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33" Type="http://schemas.openxmlformats.org/officeDocument/2006/relationships/oleObject" Target="embeddings/oleObject8.bin"/><Relationship Id="rId38" Type="http://schemas.openxmlformats.org/officeDocument/2006/relationships/image" Target="media/image20.jpeg"/><Relationship Id="rId46" Type="http://schemas.openxmlformats.org/officeDocument/2006/relationships/image" Target="media/image24.jpeg"/><Relationship Id="rId59" Type="http://schemas.openxmlformats.org/officeDocument/2006/relationships/image" Target="media/image33.png"/><Relationship Id="rId67" Type="http://schemas.openxmlformats.org/officeDocument/2006/relationships/image" Target="media/image40.png"/><Relationship Id="rId20" Type="http://schemas.openxmlformats.org/officeDocument/2006/relationships/image" Target="media/image7.png"/><Relationship Id="rId41" Type="http://schemas.openxmlformats.org/officeDocument/2006/relationships/hyperlink" Target="https://kalevala-welt.ru/vodopad-kumi-porog/" TargetMode="External"/><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oleObject" Target="embeddings/oleObject16.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136</TotalTime>
  <Pages>134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dc:creator>
  <cp:keywords/>
  <dc:description/>
  <cp:lastModifiedBy>123</cp:lastModifiedBy>
  <cp:revision>6</cp:revision>
  <cp:lastPrinted>2020-04-17T13:10:00Z</cp:lastPrinted>
  <dcterms:created xsi:type="dcterms:W3CDTF">2020-12-20T18:50:00Z</dcterms:created>
  <dcterms:modified xsi:type="dcterms:W3CDTF">2021-06-08T11:30:00Z</dcterms:modified>
</cp:coreProperties>
</file>