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DC" w:rsidRPr="00166BBB" w:rsidRDefault="004462DC" w:rsidP="006A0FEF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6BBB">
        <w:rPr>
          <w:rFonts w:ascii="Times New Roman" w:hAnsi="Times New Roman" w:cs="Times New Roman"/>
          <w:sz w:val="24"/>
          <w:szCs w:val="24"/>
        </w:rPr>
        <w:t>Проект</w:t>
      </w:r>
    </w:p>
    <w:p w:rsidR="004462DC" w:rsidRPr="00166BBB" w:rsidRDefault="004462DC" w:rsidP="006A0FEF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6BBB" w:rsidRDefault="004462DC" w:rsidP="006A0FEF">
      <w:pPr>
        <w:tabs>
          <w:tab w:val="left" w:pos="70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66BBB">
        <w:rPr>
          <w:rFonts w:ascii="Times New Roman" w:hAnsi="Times New Roman" w:cs="Times New Roman"/>
          <w:sz w:val="24"/>
          <w:szCs w:val="24"/>
        </w:rPr>
        <w:t>Программа</w:t>
      </w:r>
      <w:bookmarkStart w:id="0" w:name="OLE_LINK1"/>
      <w:bookmarkStart w:id="1" w:name="OLE_LINK2"/>
      <w:bookmarkStart w:id="2" w:name="OLE_LINK3"/>
      <w:r w:rsidR="00166BBB" w:rsidRPr="00166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DC" w:rsidRPr="00166BBB" w:rsidRDefault="004462DC" w:rsidP="006A0FEF">
      <w:pPr>
        <w:tabs>
          <w:tab w:val="left" w:pos="70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66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профилактики </w:t>
      </w:r>
      <w:bookmarkStart w:id="3" w:name="OLE_LINK22"/>
      <w:bookmarkStart w:id="4" w:name="OLE_LINK23"/>
      <w:r w:rsidRPr="00166BBB">
        <w:rPr>
          <w:rFonts w:ascii="Times New Roman" w:eastAsia="Calibri" w:hAnsi="Times New Roman" w:cs="Times New Roman"/>
          <w:sz w:val="24"/>
          <w:szCs w:val="24"/>
          <w:lang w:eastAsia="en-US"/>
        </w:rPr>
        <w:t>рисков причинения вреда (ущерба) охраняемым законом ценностям</w:t>
      </w:r>
      <w:bookmarkEnd w:id="3"/>
      <w:bookmarkEnd w:id="4"/>
      <w:r w:rsidRPr="00166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End w:id="0"/>
      <w:bookmarkEnd w:id="1"/>
      <w:bookmarkEnd w:id="2"/>
      <w:r w:rsidRPr="00166BBB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контроля </w:t>
      </w:r>
      <w:r w:rsidR="00AA3AC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A73B5">
        <w:rPr>
          <w:rFonts w:ascii="Times New Roman" w:hAnsi="Times New Roman" w:cs="Times New Roman"/>
          <w:sz w:val="24"/>
          <w:szCs w:val="24"/>
        </w:rPr>
        <w:t>Калевальского муниципального района</w:t>
      </w:r>
      <w:r w:rsidR="00DD2430">
        <w:rPr>
          <w:rFonts w:ascii="Times New Roman" w:hAnsi="Times New Roman" w:cs="Times New Roman"/>
          <w:sz w:val="24"/>
          <w:szCs w:val="24"/>
        </w:rPr>
        <w:t xml:space="preserve"> на 2024</w:t>
      </w:r>
      <w:r w:rsidR="00AA3AC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9401B" w:rsidRDefault="0089401B" w:rsidP="008940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9AB" w:rsidRPr="00100DCB" w:rsidRDefault="004462DC" w:rsidP="0089401B">
      <w:pPr>
        <w:spacing w:line="36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00DCB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 </w:t>
      </w:r>
    </w:p>
    <w:p w:rsidR="00FC3986" w:rsidRPr="005B03EB" w:rsidRDefault="004462DC" w:rsidP="006A0FEF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66BBB">
        <w:rPr>
          <w:rFonts w:ascii="Times New Roman" w:hAnsi="Times New Roman" w:cs="Times New Roman"/>
          <w:sz w:val="24"/>
          <w:szCs w:val="24"/>
        </w:rPr>
        <w:t xml:space="preserve">1. Программа профилактики рисков причинения вреда (ущерба) охраняемым законом </w:t>
      </w:r>
      <w:r w:rsidRPr="005B03EB">
        <w:rPr>
          <w:rFonts w:ascii="Times New Roman" w:hAnsi="Times New Roman" w:cs="Times New Roman"/>
          <w:sz w:val="24"/>
          <w:szCs w:val="24"/>
        </w:rPr>
        <w:t>ценностям при осуществлении му</w:t>
      </w:r>
      <w:r w:rsidR="00AA3ACB" w:rsidRPr="005B03EB">
        <w:rPr>
          <w:rFonts w:ascii="Times New Roman" w:hAnsi="Times New Roman" w:cs="Times New Roman"/>
          <w:sz w:val="24"/>
          <w:szCs w:val="24"/>
        </w:rPr>
        <w:t xml:space="preserve">ниципального жилищного контроля </w:t>
      </w:r>
      <w:r w:rsidR="00DD2430">
        <w:rPr>
          <w:rFonts w:ascii="Times New Roman" w:hAnsi="Times New Roman" w:cs="Times New Roman"/>
          <w:sz w:val="24"/>
          <w:szCs w:val="24"/>
        </w:rPr>
        <w:t xml:space="preserve">на территории Калевальского муниципального района </w:t>
      </w:r>
      <w:r w:rsidR="00AA3ACB" w:rsidRPr="005B03EB">
        <w:rPr>
          <w:rFonts w:ascii="Times New Roman" w:hAnsi="Times New Roman" w:cs="Times New Roman"/>
          <w:sz w:val="24"/>
          <w:szCs w:val="24"/>
        </w:rPr>
        <w:t>на</w:t>
      </w:r>
      <w:r w:rsidR="00DD2430">
        <w:rPr>
          <w:rFonts w:ascii="Times New Roman" w:hAnsi="Times New Roman" w:cs="Times New Roman"/>
          <w:sz w:val="24"/>
          <w:szCs w:val="24"/>
        </w:rPr>
        <w:t xml:space="preserve"> 2024</w:t>
      </w:r>
      <w:r w:rsidRPr="005B03EB">
        <w:rPr>
          <w:rFonts w:ascii="Times New Roman" w:hAnsi="Times New Roman" w:cs="Times New Roman"/>
          <w:sz w:val="24"/>
          <w:szCs w:val="24"/>
        </w:rPr>
        <w:t xml:space="preserve"> год (далее – Программа профилактики) разработана в соответствии с Феде</w:t>
      </w:r>
      <w:r w:rsidR="00AA3ACB" w:rsidRPr="005B03EB">
        <w:rPr>
          <w:rFonts w:ascii="Times New Roman" w:hAnsi="Times New Roman" w:cs="Times New Roman"/>
          <w:sz w:val="24"/>
          <w:szCs w:val="24"/>
        </w:rPr>
        <w:t xml:space="preserve">ральным законом от </w:t>
      </w:r>
      <w:r w:rsidR="00DD2430">
        <w:rPr>
          <w:rFonts w:ascii="Times New Roman" w:hAnsi="Times New Roman" w:cs="Times New Roman"/>
          <w:sz w:val="24"/>
          <w:szCs w:val="24"/>
        </w:rPr>
        <w:t xml:space="preserve">06.10.2003 г. № 131-ФЗ «Об общих принципах организации местного самоуправления в Российской Федерации», статьей 44  Федерального закона от </w:t>
      </w:r>
      <w:r w:rsidR="00AA3ACB" w:rsidRPr="005B03EB">
        <w:rPr>
          <w:rFonts w:ascii="Times New Roman" w:hAnsi="Times New Roman" w:cs="Times New Roman"/>
          <w:sz w:val="24"/>
          <w:szCs w:val="24"/>
        </w:rPr>
        <w:t xml:space="preserve">31.07.2020 № </w:t>
      </w:r>
      <w:r w:rsidRPr="005B03EB">
        <w:rPr>
          <w:rFonts w:ascii="Times New Roman" w:hAnsi="Times New Roman" w:cs="Times New Roman"/>
          <w:sz w:val="24"/>
          <w:szCs w:val="24"/>
        </w:rPr>
        <w:t>248-ФЗ «О государственном контроле (над</w:t>
      </w:r>
      <w:r w:rsidR="00DD2430">
        <w:rPr>
          <w:rFonts w:ascii="Times New Roman" w:hAnsi="Times New Roman" w:cs="Times New Roman"/>
          <w:sz w:val="24"/>
          <w:szCs w:val="24"/>
        </w:rPr>
        <w:t xml:space="preserve">зоре) и муниципальном контроле </w:t>
      </w:r>
      <w:r w:rsidRPr="005B03EB">
        <w:rPr>
          <w:rFonts w:ascii="Times New Roman" w:hAnsi="Times New Roman" w:cs="Times New Roman"/>
          <w:sz w:val="24"/>
          <w:szCs w:val="24"/>
        </w:rPr>
        <w:t>в Российской Федерации» (далее – Федеральный закон № 248-ФЗ)</w:t>
      </w:r>
      <w:r w:rsidR="00FC3986" w:rsidRPr="005B03EB">
        <w:rPr>
          <w:rFonts w:ascii="Times New Roman" w:hAnsi="Times New Roman" w:cs="Times New Roman"/>
          <w:sz w:val="24"/>
          <w:szCs w:val="24"/>
        </w:rPr>
        <w:t>, п</w:t>
      </w:r>
      <w:r w:rsidRPr="005B03E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25.06.2021 № 990 «Об утверждении Правил разработки и утверждения </w:t>
      </w:r>
      <w:r w:rsidRPr="005B03E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контрольными (надзорными) органами программы профилактики рисков причинения вреда (ущерба</w:t>
      </w:r>
      <w:r w:rsidR="00DD2430">
        <w:rPr>
          <w:rFonts w:ascii="Times New Roman" w:hAnsi="Times New Roman" w:cs="Times New Roman"/>
          <w:color w:val="000000" w:themeColor="text1"/>
          <w:sz w:val="24"/>
          <w:szCs w:val="24"/>
        </w:rPr>
        <w:t>) охраняемым законом ценностям», уставом Калевальского муниципального района.</w:t>
      </w:r>
    </w:p>
    <w:p w:rsidR="004462DC" w:rsidRDefault="004462DC" w:rsidP="006A0FEF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BD1A81" w:rsidRPr="005B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жилищный контроль осуществляется Администрацией Калевальского муниципального района. </w:t>
      </w:r>
    </w:p>
    <w:p w:rsidR="00DD2430" w:rsidRPr="005B03EB" w:rsidRDefault="00DD2430" w:rsidP="006A0FEF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Должностными лицами Администрации, уполномоченными осуществлять муниципальный жилищный контроль, являются: начальник отдела городского и жилищно-коммунального </w:t>
      </w:r>
      <w:r w:rsidR="007017AF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 и ведущий специалист отдела городского и жилищно-коммунального хозяйства.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контролю.</w:t>
      </w:r>
    </w:p>
    <w:p w:rsidR="00BD1A81" w:rsidRPr="00AC3F7B" w:rsidRDefault="005B03EB" w:rsidP="006A0FEF">
      <w:pPr>
        <w:pStyle w:val="a6"/>
        <w:shd w:val="clear" w:color="auto" w:fill="F9F9F9"/>
        <w:spacing w:before="0" w:beforeAutospacing="0" w:after="0" w:afterAutospacing="0" w:line="0" w:lineRule="atLeast"/>
        <w:ind w:firstLine="708"/>
        <w:jc w:val="both"/>
        <w:textAlignment w:val="baseline"/>
        <w:rPr>
          <w:rFonts w:ascii="Helvetica" w:hAnsi="Helvetica"/>
          <w:color w:val="000000" w:themeColor="text1"/>
        </w:rPr>
      </w:pPr>
      <w:r w:rsidRPr="00AC3F7B">
        <w:rPr>
          <w:color w:val="000000" w:themeColor="text1"/>
          <w:bdr w:val="none" w:sz="0" w:space="0" w:color="auto" w:frame="1"/>
        </w:rPr>
        <w:t xml:space="preserve">3. </w:t>
      </w:r>
      <w:r w:rsidR="00BD1A81" w:rsidRPr="00AC3F7B">
        <w:rPr>
          <w:color w:val="000000" w:themeColor="text1"/>
          <w:bdr w:val="none" w:sz="0" w:space="0" w:color="auto" w:frame="1"/>
        </w:rPr>
        <w:t>Настоящая 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D1A81" w:rsidRPr="005B03EB" w:rsidRDefault="00BD1A81" w:rsidP="006A0FEF">
      <w:pPr>
        <w:pStyle w:val="a6"/>
        <w:shd w:val="clear" w:color="auto" w:fill="F9F9F9"/>
        <w:spacing w:before="0" w:beforeAutospacing="0" w:after="0" w:afterAutospacing="0" w:line="0" w:lineRule="atLeast"/>
        <w:ind w:firstLine="708"/>
        <w:jc w:val="both"/>
        <w:textAlignment w:val="baseline"/>
        <w:rPr>
          <w:rFonts w:ascii="Helvetica" w:hAnsi="Helvetica"/>
          <w:color w:val="000000" w:themeColor="text1"/>
        </w:rPr>
      </w:pPr>
      <w:r w:rsidRPr="00AC3F7B">
        <w:rPr>
          <w:color w:val="000000" w:themeColor="text1"/>
          <w:bdr w:val="none" w:sz="0" w:space="0" w:color="auto" w:frame="1"/>
        </w:rPr>
        <w:t>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BD1A81" w:rsidRPr="005B03EB" w:rsidRDefault="00BD1A81" w:rsidP="006A0FEF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2DC" w:rsidRPr="00100DCB" w:rsidRDefault="004462DC" w:rsidP="006A0FE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DCB">
        <w:rPr>
          <w:rFonts w:ascii="Times New Roman" w:hAnsi="Times New Roman" w:cs="Times New Roman"/>
          <w:b/>
          <w:bCs/>
          <w:sz w:val="24"/>
          <w:szCs w:val="24"/>
        </w:rPr>
        <w:t>Раздел 2. Анализ текущего состояния осуществления муниципального жилищного контроля</w:t>
      </w:r>
    </w:p>
    <w:p w:rsidR="002739AB" w:rsidRPr="00166BBB" w:rsidRDefault="002739AB" w:rsidP="006A0FEF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03EB" w:rsidRDefault="004462DC" w:rsidP="006A0FEF">
      <w:pPr>
        <w:tabs>
          <w:tab w:val="left" w:pos="284"/>
        </w:tabs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B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</w:t>
      </w:r>
      <w:r w:rsidR="005B03EB">
        <w:rPr>
          <w:rFonts w:ascii="Times New Roman" w:hAnsi="Times New Roman" w:cs="Times New Roman"/>
          <w:color w:val="000000"/>
          <w:sz w:val="24"/>
          <w:szCs w:val="24"/>
        </w:rPr>
        <w:t>жилищным законодательством, законодательством об электроснабжении и о повышении энергетической эффективности в отношении муниципального жилищного фонда.</w:t>
      </w:r>
    </w:p>
    <w:p w:rsidR="004462DC" w:rsidRPr="00166BBB" w:rsidRDefault="004462DC" w:rsidP="006A0FEF">
      <w:pPr>
        <w:tabs>
          <w:tab w:val="left" w:pos="284"/>
        </w:tabs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BBB">
        <w:rPr>
          <w:rFonts w:ascii="Times New Roman" w:hAnsi="Times New Roman" w:cs="Times New Roman"/>
          <w:color w:val="000000"/>
          <w:sz w:val="24"/>
          <w:szCs w:val="24"/>
        </w:rPr>
        <w:t>Объектами муниципального жилищного контроля являются:</w:t>
      </w:r>
    </w:p>
    <w:p w:rsidR="004462DC" w:rsidRPr="00166BBB" w:rsidRDefault="004462DC" w:rsidP="006A0FEF">
      <w:pPr>
        <w:tabs>
          <w:tab w:val="left" w:pos="284"/>
        </w:tabs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BBB">
        <w:rPr>
          <w:rFonts w:ascii="Times New Roman" w:hAnsi="Times New Roman" w:cs="Times New Roman"/>
          <w:color w:val="000000"/>
          <w:sz w:val="24"/>
          <w:szCs w:val="24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462DC" w:rsidRPr="00166BBB" w:rsidRDefault="004462DC" w:rsidP="006A0FEF">
      <w:pPr>
        <w:tabs>
          <w:tab w:val="left" w:pos="284"/>
        </w:tabs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BBB">
        <w:rPr>
          <w:rFonts w:ascii="Times New Roman" w:hAnsi="Times New Roman" w:cs="Times New Roman"/>
          <w:color w:val="000000"/>
          <w:sz w:val="24"/>
          <w:szCs w:val="24"/>
        </w:rPr>
        <w:t>-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4462DC" w:rsidRPr="00166BBB" w:rsidRDefault="00243D78" w:rsidP="00243D78">
      <w:pPr>
        <w:tabs>
          <w:tab w:val="left" w:pos="284"/>
          <w:tab w:val="left" w:pos="851"/>
          <w:tab w:val="left" w:pos="993"/>
        </w:tabs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-результаты </w:t>
      </w:r>
      <w:r w:rsidR="004462DC" w:rsidRPr="00166BBB">
        <w:rPr>
          <w:rFonts w:ascii="Times New Roman" w:hAnsi="Times New Roman" w:cs="Times New Roman"/>
          <w:color w:val="000000"/>
          <w:sz w:val="24"/>
          <w:szCs w:val="24"/>
        </w:rPr>
        <w:t>деятельности контроли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руемых лиц, в том числе работы и </w:t>
      </w:r>
      <w:r w:rsidR="004462DC" w:rsidRPr="00166BBB">
        <w:rPr>
          <w:rFonts w:ascii="Times New Roman" w:hAnsi="Times New Roman" w:cs="Times New Roman"/>
          <w:color w:val="000000"/>
          <w:sz w:val="24"/>
          <w:szCs w:val="24"/>
        </w:rPr>
        <w:t>услуги, к которым предъявляются обязательные требования.</w:t>
      </w:r>
    </w:p>
    <w:p w:rsidR="004462DC" w:rsidRPr="00166BBB" w:rsidRDefault="004462DC" w:rsidP="006A0FEF">
      <w:pPr>
        <w:tabs>
          <w:tab w:val="left" w:pos="284"/>
        </w:tabs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BBB">
        <w:rPr>
          <w:rFonts w:ascii="Times New Roman" w:hAnsi="Times New Roman" w:cs="Times New Roman"/>
          <w:color w:val="000000"/>
          <w:sz w:val="24"/>
          <w:szCs w:val="24"/>
        </w:rPr>
        <w:t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 посредством организации и проведения проверок указанных лиц.</w:t>
      </w:r>
    </w:p>
    <w:p w:rsidR="00147951" w:rsidRPr="00147951" w:rsidRDefault="00147951" w:rsidP="00147951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147951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В рамках развития и осуществления профилактической деятельности на территории </w:t>
      </w:r>
      <w:r w:rsidRPr="00147951">
        <w:rPr>
          <w:rFonts w:ascii="Times New Roman" w:eastAsia="Times New Roman" w:hAnsi="Times New Roman" w:cs="Times New Roman"/>
          <w:sz w:val="24"/>
          <w:szCs w:val="26"/>
        </w:rPr>
        <w:t xml:space="preserve">Калевальского муниципального района </w:t>
      </w:r>
      <w:r w:rsidRPr="00147951">
        <w:rPr>
          <w:rFonts w:ascii="Times New Roman" w:eastAsia="Calibri" w:hAnsi="Times New Roman" w:cs="Times New Roman"/>
          <w:sz w:val="24"/>
          <w:szCs w:val="26"/>
          <w:lang w:eastAsia="en-US"/>
        </w:rPr>
        <w:t>в 202</w:t>
      </w:r>
      <w:r w:rsidR="007017AF">
        <w:rPr>
          <w:rFonts w:ascii="Times New Roman" w:eastAsia="Times New Roman" w:hAnsi="Times New Roman" w:cs="Times New Roman"/>
          <w:sz w:val="24"/>
          <w:szCs w:val="26"/>
          <w:lang w:eastAsia="en-US"/>
        </w:rPr>
        <w:t>3</w:t>
      </w:r>
      <w:r w:rsidRPr="00147951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году:</w:t>
      </w:r>
    </w:p>
    <w:p w:rsidR="00147951" w:rsidRPr="00147951" w:rsidRDefault="00147951" w:rsidP="0014795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FE48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147951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поддерживались в актуальном состоянии и размещались на официальном сайте </w:t>
      </w:r>
      <w:r w:rsidR="007017AF">
        <w:rPr>
          <w:rFonts w:ascii="Times New Roman" w:eastAsia="Calibri" w:hAnsi="Times New Roman" w:cs="Times New Roman"/>
          <w:sz w:val="24"/>
          <w:szCs w:val="26"/>
          <w:lang w:eastAsia="en-US"/>
        </w:rPr>
        <w:t>Калевальского муниципального района</w:t>
      </w:r>
      <w:r w:rsidRPr="00147951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жилищного контроля, а также тексты соответствующих нормативных правовых актов;</w:t>
      </w:r>
    </w:p>
    <w:p w:rsidR="00147951" w:rsidRDefault="00147951" w:rsidP="0014795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147951">
        <w:rPr>
          <w:rFonts w:ascii="Times New Roman" w:eastAsia="Times New Roman" w:hAnsi="Times New Roman" w:cs="Times New Roman"/>
          <w:sz w:val="24"/>
          <w:szCs w:val="26"/>
          <w:lang w:eastAsia="zh-CN"/>
        </w:rPr>
        <w:t>- 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</w:t>
      </w:r>
      <w:r w:rsidR="00430F55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</w:t>
      </w:r>
      <w:r w:rsidR="007017AF">
        <w:rPr>
          <w:rFonts w:ascii="Times New Roman" w:eastAsia="Times New Roman" w:hAnsi="Times New Roman" w:cs="Times New Roman"/>
          <w:sz w:val="24"/>
          <w:szCs w:val="26"/>
          <w:lang w:eastAsia="zh-CN"/>
        </w:rPr>
        <w:t>Калевальского муниципального района</w:t>
      </w:r>
      <w:r w:rsidRPr="00147951">
        <w:rPr>
          <w:rFonts w:ascii="Times New Roman" w:eastAsia="Times New Roman" w:hAnsi="Times New Roman" w:cs="Times New Roman"/>
          <w:sz w:val="24"/>
          <w:szCs w:val="26"/>
          <w:lang w:eastAsia="zh-CN"/>
        </w:rPr>
        <w:t>;</w:t>
      </w:r>
    </w:p>
    <w:p w:rsidR="00430F55" w:rsidRPr="00147951" w:rsidRDefault="007017AF" w:rsidP="00430F5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>Проводились</w:t>
      </w:r>
      <w:r w:rsidRPr="0014795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>о</w:t>
      </w:r>
      <w:r w:rsidR="00430F55" w:rsidRPr="0014795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бщие собрания собственников </w:t>
      </w:r>
      <w:r w:rsidR="00243D78">
        <w:rPr>
          <w:rFonts w:ascii="Times New Roman" w:eastAsia="Times New Roman" w:hAnsi="Times New Roman" w:cs="Times New Roman"/>
          <w:sz w:val="24"/>
          <w:szCs w:val="26"/>
          <w:lang w:eastAsia="zh-CN"/>
        </w:rPr>
        <w:t>помещений</w:t>
      </w:r>
      <w:r w:rsidR="00430F55" w:rsidRPr="0014795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в многоквартирных жилых до</w:t>
      </w:r>
      <w:r w:rsidR="00430F55">
        <w:rPr>
          <w:rFonts w:ascii="Times New Roman" w:eastAsia="Times New Roman" w:hAnsi="Times New Roman" w:cs="Times New Roman"/>
          <w:sz w:val="24"/>
          <w:szCs w:val="26"/>
          <w:lang w:eastAsia="zh-CN"/>
        </w:rPr>
        <w:t>мах;</w:t>
      </w:r>
    </w:p>
    <w:p w:rsidR="00430F55" w:rsidRPr="00147951" w:rsidRDefault="00430F55" w:rsidP="00430F5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147951">
        <w:rPr>
          <w:rFonts w:ascii="Times New Roman" w:eastAsia="Times New Roman" w:hAnsi="Times New Roman" w:cs="Times New Roman"/>
          <w:sz w:val="24"/>
          <w:szCs w:val="26"/>
          <w:lang w:eastAsia="zh-CN"/>
        </w:rPr>
        <w:t>Внеплановые проверки в рамках муниципального жилищного контроля не проводились в связи с отсутствием</w:t>
      </w: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обращений заинтересованных лиц;</w:t>
      </w:r>
    </w:p>
    <w:p w:rsidR="00E52102" w:rsidRPr="00E52102" w:rsidRDefault="00430F55" w:rsidP="00430F55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>П</w:t>
      </w:r>
      <w:r w:rsidR="00147951" w:rsidRPr="00E52102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лановые проверки </w:t>
      </w: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>юридических лиц не проводятся, на основании Положения о муниципальном жилищном контроле и в связи с тем, что система оценки и управления рисками</w:t>
      </w:r>
      <w:r w:rsidR="0089401B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при осуществлении муниципального контроля не применяется.</w:t>
      </w:r>
    </w:p>
    <w:p w:rsidR="0040419F" w:rsidRDefault="0040419F" w:rsidP="0089401B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462DC" w:rsidRPr="00D16D53" w:rsidRDefault="004462DC" w:rsidP="006A0FE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D53">
        <w:rPr>
          <w:rFonts w:ascii="Times New Roman" w:hAnsi="Times New Roman" w:cs="Times New Roman"/>
          <w:b/>
          <w:bCs/>
          <w:sz w:val="24"/>
          <w:szCs w:val="24"/>
        </w:rPr>
        <w:t>Разд</w:t>
      </w:r>
      <w:r w:rsidR="00D16D53">
        <w:rPr>
          <w:rFonts w:ascii="Times New Roman" w:hAnsi="Times New Roman" w:cs="Times New Roman"/>
          <w:b/>
          <w:bCs/>
          <w:sz w:val="24"/>
          <w:szCs w:val="24"/>
        </w:rPr>
        <w:t>ел 3. Цели и задачи реализации п</w:t>
      </w:r>
      <w:r w:rsidRPr="00D16D53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4462DC" w:rsidRPr="00D16D53" w:rsidRDefault="004462DC" w:rsidP="006A0FE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3AC" w:rsidRDefault="004462DC" w:rsidP="006A0FEF">
      <w:pPr>
        <w:adjustRightInd w:val="0"/>
        <w:spacing w:after="0" w:line="0" w:lineRule="atLeast"/>
        <w:ind w:firstLine="539"/>
        <w:rPr>
          <w:rFonts w:ascii="Times New Roman" w:hAnsi="Times New Roman" w:cs="Times New Roman"/>
          <w:sz w:val="24"/>
          <w:szCs w:val="24"/>
        </w:rPr>
      </w:pPr>
      <w:r w:rsidRPr="00166BBB">
        <w:rPr>
          <w:rFonts w:ascii="Times New Roman" w:hAnsi="Times New Roman" w:cs="Times New Roman"/>
          <w:sz w:val="24"/>
          <w:szCs w:val="24"/>
        </w:rPr>
        <w:t>3.1. Целями Программы профилактики является:</w:t>
      </w:r>
    </w:p>
    <w:p w:rsidR="003F53AC" w:rsidRPr="003F53AC" w:rsidRDefault="003F53AC" w:rsidP="006A0FEF">
      <w:pPr>
        <w:pStyle w:val="a6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53AC">
        <w:rPr>
          <w:color w:val="000000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3F53AC" w:rsidRPr="003F53AC" w:rsidRDefault="003F53AC" w:rsidP="006A0FEF">
      <w:pPr>
        <w:pStyle w:val="a6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53AC">
        <w:rPr>
          <w:color w:val="000000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F53AC" w:rsidRPr="003F53AC" w:rsidRDefault="003F53AC" w:rsidP="006A0FEF">
      <w:pPr>
        <w:pStyle w:val="a6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53AC">
        <w:rPr>
          <w:color w:val="000000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62DC" w:rsidRDefault="004462DC" w:rsidP="0089401B">
      <w:pPr>
        <w:adjustRightInd w:val="0"/>
        <w:spacing w:after="0" w:line="0" w:lineRule="atLeast"/>
        <w:ind w:firstLine="539"/>
        <w:rPr>
          <w:rFonts w:ascii="Times New Roman" w:hAnsi="Times New Roman" w:cs="Times New Roman"/>
          <w:sz w:val="24"/>
          <w:szCs w:val="24"/>
        </w:rPr>
      </w:pPr>
      <w:r w:rsidRPr="00166BBB">
        <w:rPr>
          <w:rFonts w:ascii="Times New Roman" w:hAnsi="Times New Roman" w:cs="Times New Roman"/>
          <w:sz w:val="24"/>
          <w:szCs w:val="24"/>
        </w:rPr>
        <w:t>3.2. Задачами Программы профилактики являются:</w:t>
      </w:r>
    </w:p>
    <w:p w:rsidR="005F01CA" w:rsidRPr="005F01CA" w:rsidRDefault="005F01CA" w:rsidP="006A0FE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-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выявление причин, факторов и условий, способствующих нарушению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обязательных требований, разработка мероприятий, направленных на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устранение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муниципального жилищного фонда;</w:t>
      </w:r>
    </w:p>
    <w:p w:rsidR="005F01CA" w:rsidRPr="005F01CA" w:rsidRDefault="005F01CA" w:rsidP="006A0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-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повышение правосознания и правовой культуры юридических лиц,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индивидуальных предпринимателей и граждан в сфере жилищных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правоотношений;</w:t>
      </w:r>
    </w:p>
    <w:p w:rsidR="0089401B" w:rsidRDefault="005F01CA" w:rsidP="008940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- приоритет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профилактических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мероприятий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направленных на снижение риска причинения вреда (ущерба), по отношению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к проведению контрольных (надзорных) мероприятий.</w:t>
      </w:r>
    </w:p>
    <w:p w:rsidR="005F01CA" w:rsidRPr="005F01CA" w:rsidRDefault="005F01CA" w:rsidP="006A0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4462DC" w:rsidRDefault="004462DC" w:rsidP="006A0FEF">
      <w:pPr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1CA">
        <w:rPr>
          <w:rFonts w:ascii="Times New Roman" w:hAnsi="Times New Roman" w:cs="Times New Roman"/>
          <w:b/>
          <w:bCs/>
          <w:sz w:val="24"/>
          <w:szCs w:val="24"/>
        </w:rPr>
        <w:t>Раздел 4. Перечень профилактических меропр</w:t>
      </w:r>
      <w:r w:rsidR="005F01CA">
        <w:rPr>
          <w:rFonts w:ascii="Times New Roman" w:hAnsi="Times New Roman" w:cs="Times New Roman"/>
          <w:b/>
          <w:bCs/>
          <w:sz w:val="24"/>
          <w:szCs w:val="24"/>
        </w:rPr>
        <w:t xml:space="preserve">иятий, сроки (периодичность) их </w:t>
      </w:r>
      <w:r w:rsidRPr="005F01CA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</w:p>
    <w:p w:rsidR="005F01CA" w:rsidRPr="005F01CA" w:rsidRDefault="005F01CA" w:rsidP="006A0FEF">
      <w:pPr>
        <w:adjustRightInd w:val="0"/>
        <w:spacing w:after="0" w:line="0" w:lineRule="atLeast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96"/>
        <w:gridCol w:w="2410"/>
        <w:gridCol w:w="2747"/>
      </w:tblGrid>
      <w:tr w:rsidR="004462DC" w:rsidRPr="00166BBB" w:rsidTr="00D453B2">
        <w:tc>
          <w:tcPr>
            <w:tcW w:w="540" w:type="dxa"/>
            <w:shd w:val="clear" w:color="auto" w:fill="auto"/>
          </w:tcPr>
          <w:p w:rsidR="004462DC" w:rsidRPr="00166BBB" w:rsidRDefault="004462DC" w:rsidP="006A0FEF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6" w:type="dxa"/>
            <w:shd w:val="clear" w:color="auto" w:fill="auto"/>
          </w:tcPr>
          <w:p w:rsidR="004462DC" w:rsidRPr="00166BBB" w:rsidRDefault="004462DC" w:rsidP="006A0FEF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4462DC" w:rsidRPr="00166BBB" w:rsidRDefault="004462DC" w:rsidP="006A0FEF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47" w:type="dxa"/>
            <w:shd w:val="clear" w:color="auto" w:fill="auto"/>
          </w:tcPr>
          <w:p w:rsidR="004462DC" w:rsidRPr="00166BBB" w:rsidRDefault="004462DC" w:rsidP="006A0FEF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462DC" w:rsidRPr="00166BBB" w:rsidTr="00D453B2">
        <w:tc>
          <w:tcPr>
            <w:tcW w:w="540" w:type="dxa"/>
            <w:shd w:val="clear" w:color="auto" w:fill="auto"/>
          </w:tcPr>
          <w:p w:rsidR="004462DC" w:rsidRPr="00166BBB" w:rsidRDefault="004462DC" w:rsidP="006A0FEF">
            <w:pPr>
              <w:adjustRightInd w:val="0"/>
              <w:spacing w:before="28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4462DC" w:rsidRPr="00166BBB" w:rsidRDefault="00D321D9" w:rsidP="006A0FEF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</w:tcPr>
          <w:p w:rsidR="00D453B2" w:rsidRPr="00166BBB" w:rsidRDefault="004462DC" w:rsidP="00D453B2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D321D9">
              <w:rPr>
                <w:rFonts w:ascii="Times New Roman" w:hAnsi="Times New Roman" w:cs="Times New Roman"/>
                <w:sz w:val="24"/>
                <w:szCs w:val="24"/>
              </w:rPr>
              <w:t>выхода</w:t>
            </w: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внесения изменений </w:t>
            </w:r>
            <w:r w:rsidRPr="00166BBB">
              <w:rPr>
                <w:rFonts w:ascii="Times New Roman" w:hAnsi="Times New Roman" w:cs="Times New Roman"/>
                <w:sz w:val="24"/>
                <w:szCs w:val="24"/>
              </w:rPr>
              <w:br/>
              <w:t>в действующие</w:t>
            </w:r>
          </w:p>
        </w:tc>
        <w:tc>
          <w:tcPr>
            <w:tcW w:w="2747" w:type="dxa"/>
            <w:shd w:val="clear" w:color="auto" w:fill="auto"/>
          </w:tcPr>
          <w:p w:rsidR="004462DC" w:rsidRPr="00166BBB" w:rsidRDefault="004462DC" w:rsidP="006A0FEF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4462DC" w:rsidRPr="00166BBB" w:rsidTr="00D453B2">
        <w:tc>
          <w:tcPr>
            <w:tcW w:w="540" w:type="dxa"/>
            <w:shd w:val="clear" w:color="auto" w:fill="auto"/>
          </w:tcPr>
          <w:p w:rsidR="004462DC" w:rsidRPr="00166BBB" w:rsidRDefault="004462DC" w:rsidP="006A0FEF">
            <w:pPr>
              <w:adjustRightInd w:val="0"/>
              <w:spacing w:before="28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shd w:val="clear" w:color="auto" w:fill="auto"/>
          </w:tcPr>
          <w:p w:rsidR="004462DC" w:rsidRPr="00166BBB" w:rsidRDefault="00D321D9" w:rsidP="006A0FEF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shd w:val="clear" w:color="auto" w:fill="auto"/>
          </w:tcPr>
          <w:p w:rsidR="004462DC" w:rsidRPr="00166BBB" w:rsidRDefault="00D321D9" w:rsidP="006A0FEF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контролируемого лица</w:t>
            </w:r>
          </w:p>
        </w:tc>
        <w:tc>
          <w:tcPr>
            <w:tcW w:w="2747" w:type="dxa"/>
            <w:shd w:val="clear" w:color="auto" w:fill="auto"/>
          </w:tcPr>
          <w:p w:rsidR="004462DC" w:rsidRPr="00166BBB" w:rsidRDefault="004462DC" w:rsidP="006A0FEF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лица, уполномоченные на осуществление </w:t>
            </w:r>
            <w:r w:rsidRPr="0016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жилищного контроля</w:t>
            </w:r>
          </w:p>
        </w:tc>
      </w:tr>
      <w:tr w:rsidR="004462DC" w:rsidRPr="00166BBB" w:rsidTr="00D453B2">
        <w:tc>
          <w:tcPr>
            <w:tcW w:w="540" w:type="dxa"/>
            <w:shd w:val="clear" w:color="auto" w:fill="auto"/>
          </w:tcPr>
          <w:p w:rsidR="004462DC" w:rsidRPr="00166BBB" w:rsidRDefault="004462DC" w:rsidP="006A0FEF">
            <w:pPr>
              <w:adjustRightInd w:val="0"/>
              <w:spacing w:before="28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96" w:type="dxa"/>
            <w:shd w:val="clear" w:color="auto" w:fill="auto"/>
          </w:tcPr>
          <w:p w:rsidR="004462DC" w:rsidRPr="00166BBB" w:rsidRDefault="00BF4CAC" w:rsidP="006A0FEF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10" w:type="dxa"/>
            <w:shd w:val="clear" w:color="auto" w:fill="auto"/>
          </w:tcPr>
          <w:p w:rsidR="004462DC" w:rsidRPr="00166BBB" w:rsidRDefault="00BF4CAC" w:rsidP="006A0FEF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747" w:type="dxa"/>
            <w:shd w:val="clear" w:color="auto" w:fill="auto"/>
          </w:tcPr>
          <w:p w:rsidR="004462DC" w:rsidRPr="00166BBB" w:rsidRDefault="004462DC" w:rsidP="006A0FEF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</w:tbl>
    <w:p w:rsidR="004462DC" w:rsidRPr="00166BBB" w:rsidRDefault="004462DC" w:rsidP="006A0FEF">
      <w:pPr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DC" w:rsidRPr="00953019" w:rsidRDefault="00BF4CAC" w:rsidP="006A0FE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019">
        <w:rPr>
          <w:rFonts w:ascii="Times New Roman" w:hAnsi="Times New Roman" w:cs="Times New Roman"/>
          <w:sz w:val="24"/>
          <w:szCs w:val="24"/>
        </w:rPr>
        <w:t>Информирование о</w:t>
      </w:r>
      <w:r w:rsidR="004462DC" w:rsidRPr="00953019">
        <w:rPr>
          <w:rFonts w:ascii="Times New Roman" w:eastAsia="Calibri" w:hAnsi="Times New Roman" w:cs="Times New Roman"/>
          <w:sz w:val="24"/>
          <w:szCs w:val="24"/>
          <w:lang w:eastAsia="en-US"/>
        </w:rPr>
        <w:t>существляется</w:t>
      </w:r>
      <w:r w:rsidRPr="00953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462DC" w:rsidRPr="00953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размещения соответствующих сведений на официальном сайте </w:t>
      </w:r>
      <w:r w:rsidRPr="00953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Калевальского муниципального района в сети Интернет, </w:t>
      </w:r>
      <w:r w:rsidR="004462DC" w:rsidRPr="00953019">
        <w:rPr>
          <w:rFonts w:ascii="Times New Roman" w:eastAsia="Calibri" w:hAnsi="Times New Roman" w:cs="Times New Roman"/>
          <w:sz w:val="24"/>
          <w:szCs w:val="24"/>
          <w:lang w:eastAsia="en-US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37133" w:rsidRPr="00BF4CAC" w:rsidRDefault="00337133" w:rsidP="006A0FE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также вправе информировать население </w:t>
      </w:r>
      <w:r w:rsidR="006A73B5">
        <w:rPr>
          <w:rFonts w:ascii="Times New Roman" w:eastAsia="Calibri" w:hAnsi="Times New Roman" w:cs="Times New Roman"/>
          <w:sz w:val="24"/>
          <w:szCs w:val="24"/>
          <w:lang w:eastAsia="en-US"/>
        </w:rPr>
        <w:t>Калевальского муниципального района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собраниях граждан об обязательных требованиях, предъявляемых к объектам контроля.</w:t>
      </w:r>
    </w:p>
    <w:p w:rsidR="004462DC" w:rsidRPr="00953019" w:rsidRDefault="00337133" w:rsidP="006A0FE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019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="005E5B1D" w:rsidRPr="00953019">
        <w:rPr>
          <w:rFonts w:ascii="Times New Roman" w:hAnsi="Times New Roman" w:cs="Times New Roman"/>
          <w:sz w:val="24"/>
          <w:szCs w:val="24"/>
        </w:rPr>
        <w:t xml:space="preserve">контролируемых лиц и (или) их представителей осуществляется </w:t>
      </w:r>
      <w:r w:rsidR="005E5B1D" w:rsidRPr="00953019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должностным лицом, уполномоченным осуществлять муниципальный жилищный контроль,</w:t>
      </w:r>
      <w:r w:rsidR="004462DC" w:rsidRPr="00953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5E5B1D" w:rsidRPr="005E5B1D" w:rsidRDefault="005E5B1D" w:rsidP="006A0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>Консультирование осуществляется по следующим вопросам:</w:t>
      </w:r>
    </w:p>
    <w:p w:rsidR="005E5B1D" w:rsidRPr="005E5B1D" w:rsidRDefault="005E5B1D" w:rsidP="006A0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>1) организация и осуществление муниципального  контроля;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</w:p>
    <w:p w:rsidR="005E5B1D" w:rsidRDefault="005E5B1D" w:rsidP="006A0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2) </w:t>
      </w: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>порядок осуществления профилактических, контрольных мероприятий, установленных Положением о м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униципальном контроле;</w:t>
      </w:r>
    </w:p>
    <w:p w:rsidR="005E5B1D" w:rsidRPr="005E5B1D" w:rsidRDefault="005E5B1D" w:rsidP="006A0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>Консультирование в письменной форме осуществляется в следующих случаях:</w:t>
      </w:r>
    </w:p>
    <w:p w:rsidR="005E5B1D" w:rsidRPr="005E5B1D" w:rsidRDefault="005E5B1D" w:rsidP="006A0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953019" w:rsidRDefault="005E5B1D" w:rsidP="006A0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>2) за время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консультирования предоставить в устной форме ответ на поставленные вопросы </w:t>
      </w:r>
      <w:r w:rsidR="00953019">
        <w:rPr>
          <w:rFonts w:ascii="Times New Roman" w:eastAsia="Times New Roman" w:hAnsi="Times New Roman" w:cs="Times New Roman"/>
          <w:color w:val="000000"/>
          <w:sz w:val="24"/>
          <w:szCs w:val="26"/>
        </w:rPr>
        <w:t>не представляется невозможным</w:t>
      </w:r>
      <w:r w:rsidR="00087F22">
        <w:rPr>
          <w:rFonts w:ascii="Times New Roman" w:eastAsia="Times New Roman" w:hAnsi="Times New Roman" w:cs="Times New Roman"/>
          <w:color w:val="000000"/>
          <w:sz w:val="24"/>
          <w:szCs w:val="26"/>
        </w:rPr>
        <w:t>;</w:t>
      </w:r>
    </w:p>
    <w:p w:rsidR="005E5B1D" w:rsidRPr="005E5B1D" w:rsidRDefault="005E5B1D" w:rsidP="006A0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>3) для подготовки ответа на поставленные вопросы необходимы дополнительные сведения, запрашиваемые в органах государственной власти или у иных лиц.</w:t>
      </w:r>
    </w:p>
    <w:p w:rsidR="005E5B1D" w:rsidRPr="005E5B1D" w:rsidRDefault="005E5B1D" w:rsidP="006A0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>Если поставленные во время консультирования вопросы не относятся к сфере муниципального контроля,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953019" w:rsidRDefault="00953019" w:rsidP="006A0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Должностными лицами, уполномоченными осуществлять муниципальный жилищный контроль, ведется журнал учета консультаций.</w:t>
      </w:r>
    </w:p>
    <w:p w:rsidR="005E5B1D" w:rsidRDefault="005E5B1D" w:rsidP="006A0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В случае поступления в </w:t>
      </w:r>
      <w:r w:rsidR="00953019">
        <w:rPr>
          <w:rFonts w:ascii="Times New Roman" w:eastAsia="Times New Roman" w:hAnsi="Times New Roman" w:cs="Times New Roman"/>
          <w:color w:val="000000"/>
          <w:sz w:val="24"/>
          <w:szCs w:val="26"/>
        </w:rPr>
        <w:t>администрацию</w:t>
      </w: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однотипных (по одним и тем же вопросам) обращений контролируемых лиц и (или) их представителей, консультирование по таким обращениям осуществляется посредством размещения на официальном сайте </w:t>
      </w:r>
      <w:r w:rsidR="007017AF">
        <w:rPr>
          <w:rFonts w:ascii="Times New Roman" w:eastAsia="Times New Roman" w:hAnsi="Times New Roman" w:cs="Times New Roman"/>
          <w:color w:val="000000"/>
          <w:sz w:val="24"/>
          <w:szCs w:val="26"/>
        </w:rPr>
        <w:t>Калевальского муниципального района</w:t>
      </w: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письменного разъяснения, подписанного </w:t>
      </w:r>
      <w:r w:rsidR="00953019">
        <w:rPr>
          <w:rFonts w:ascii="Times New Roman" w:eastAsia="Times New Roman" w:hAnsi="Times New Roman" w:cs="Times New Roman"/>
          <w:color w:val="000000"/>
          <w:sz w:val="24"/>
          <w:szCs w:val="26"/>
        </w:rPr>
        <w:t>главой (заместителем главы) Администрации Калевальского муниципального района.</w:t>
      </w:r>
    </w:p>
    <w:p w:rsidR="00953019" w:rsidRDefault="00953019" w:rsidP="006A0FEF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953019">
        <w:rPr>
          <w:rFonts w:ascii="Times New Roman" w:eastAsia="Times New Roman" w:hAnsi="Times New Roman" w:cs="Times New Roman"/>
          <w:color w:val="000000"/>
          <w:sz w:val="24"/>
          <w:szCs w:val="27"/>
        </w:rPr>
        <w:t>Профилактический визит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47D69" w:rsidRDefault="00147D69" w:rsidP="006A0FEF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47D69" w:rsidRPr="00953019" w:rsidRDefault="00147D69" w:rsidP="006A0FEF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При проведении профилактического визита контролируемым лицам не выдаются предписания об устранении нарушений  обязательных требований. Р</w:t>
      </w:r>
      <w:r w:rsidR="00AE3B98">
        <w:rPr>
          <w:rFonts w:ascii="Times New Roman" w:eastAsia="Times New Roman" w:hAnsi="Times New Roman" w:cs="Times New Roman"/>
          <w:color w:val="000000"/>
          <w:sz w:val="24"/>
          <w:szCs w:val="27"/>
        </w:rPr>
        <w:t>азъяснения</w:t>
      </w:r>
      <w:r w:rsidR="00957C0A">
        <w:rPr>
          <w:rFonts w:ascii="Times New Roman" w:eastAsia="Times New Roman" w:hAnsi="Times New Roman" w:cs="Times New Roman"/>
          <w:color w:val="000000"/>
          <w:sz w:val="24"/>
          <w:szCs w:val="27"/>
        </w:rPr>
        <w:t>,</w:t>
      </w:r>
      <w:r w:rsidR="00AE3B9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полученные</w:t>
      </w:r>
      <w:r w:rsidR="00957C0A">
        <w:rPr>
          <w:rFonts w:ascii="Times New Roman" w:eastAsia="Times New Roman" w:hAnsi="Times New Roman" w:cs="Times New Roman"/>
          <w:color w:val="000000"/>
          <w:sz w:val="24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контролируемым лицом носят рекомендательный характер.</w:t>
      </w:r>
    </w:p>
    <w:p w:rsidR="00AE3B98" w:rsidRDefault="00147D69" w:rsidP="006A0FE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47D69">
        <w:rPr>
          <w:rFonts w:ascii="Times New Roman" w:hAnsi="Times New Roman" w:cs="Times New Roman"/>
          <w:sz w:val="24"/>
          <w:szCs w:val="28"/>
        </w:rPr>
        <w:t xml:space="preserve">Профилактические визиты проводятся по согласованию с контролируемыми лицами. </w:t>
      </w:r>
      <w:r w:rsidR="007017AF">
        <w:rPr>
          <w:rFonts w:ascii="Times New Roman" w:hAnsi="Times New Roman" w:cs="Times New Roman"/>
          <w:sz w:val="24"/>
          <w:szCs w:val="28"/>
        </w:rPr>
        <w:t xml:space="preserve">Должностное лицо, уполномоченное осуществлять муниципальный жилищный контроль, </w:t>
      </w:r>
      <w:r w:rsidRPr="00147D69">
        <w:rPr>
          <w:rFonts w:ascii="Times New Roman" w:hAnsi="Times New Roman" w:cs="Times New Roman"/>
          <w:sz w:val="24"/>
          <w:szCs w:val="28"/>
        </w:rPr>
        <w:t xml:space="preserve"> направляет контролируемому лицу уведомление о </w:t>
      </w:r>
      <w:r>
        <w:rPr>
          <w:rFonts w:ascii="Times New Roman" w:hAnsi="Times New Roman" w:cs="Times New Roman"/>
          <w:sz w:val="24"/>
          <w:szCs w:val="28"/>
        </w:rPr>
        <w:t xml:space="preserve">проведении </w:t>
      </w:r>
      <w:r w:rsidRPr="00147D69">
        <w:rPr>
          <w:rFonts w:ascii="Times New Roman" w:hAnsi="Times New Roman" w:cs="Times New Roman"/>
          <w:sz w:val="24"/>
          <w:szCs w:val="28"/>
        </w:rPr>
        <w:t>профилактического визита не позднее</w:t>
      </w:r>
      <w:r w:rsidR="00957C0A">
        <w:rPr>
          <w:rFonts w:ascii="Times New Roman" w:hAnsi="Times New Roman" w:cs="Times New Roman"/>
          <w:sz w:val="24"/>
          <w:szCs w:val="28"/>
        </w:rPr>
        <w:t>,</w:t>
      </w:r>
      <w:r w:rsidRPr="00147D69">
        <w:rPr>
          <w:rFonts w:ascii="Times New Roman" w:hAnsi="Times New Roman" w:cs="Times New Roman"/>
          <w:sz w:val="24"/>
          <w:szCs w:val="28"/>
        </w:rPr>
        <w:t xml:space="preserve"> чем за пять рабочих дней до даты его проведения. 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 w:rsidR="00243D78">
        <w:rPr>
          <w:rFonts w:ascii="Times New Roman" w:hAnsi="Times New Roman" w:cs="Times New Roman"/>
          <w:sz w:val="24"/>
          <w:szCs w:val="28"/>
        </w:rPr>
        <w:t xml:space="preserve">должностное лицо, </w:t>
      </w:r>
      <w:r w:rsidR="00B750F3">
        <w:rPr>
          <w:rFonts w:ascii="Times New Roman" w:hAnsi="Times New Roman" w:cs="Times New Roman"/>
          <w:sz w:val="24"/>
          <w:szCs w:val="28"/>
        </w:rPr>
        <w:t xml:space="preserve">уполномоченное </w:t>
      </w:r>
      <w:r w:rsidR="00B750F3">
        <w:rPr>
          <w:rFonts w:ascii="Times New Roman" w:hAnsi="Times New Roman" w:cs="Times New Roman"/>
          <w:sz w:val="24"/>
          <w:szCs w:val="28"/>
        </w:rPr>
        <w:lastRenderedPageBreak/>
        <w:t>осуществлять муниципальный жилищный контроль</w:t>
      </w:r>
      <w:r w:rsidRPr="00147D69">
        <w:rPr>
          <w:rFonts w:ascii="Times New Roman" w:hAnsi="Times New Roman" w:cs="Times New Roman"/>
          <w:sz w:val="24"/>
          <w:szCs w:val="28"/>
        </w:rPr>
        <w:t xml:space="preserve"> не позднее, чем за три рабочих дня до даты его проведения.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7D69" w:rsidRDefault="00AE3B98" w:rsidP="006A0FEF">
      <w:pPr>
        <w:spacing w:after="0" w:line="0" w:lineRule="atLeast"/>
        <w:ind w:firstLine="708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147D69">
        <w:rPr>
          <w:rFonts w:ascii="Times New Roman" w:eastAsiaTheme="minorHAnsi" w:hAnsi="Times New Roman" w:cs="Times New Roman"/>
          <w:sz w:val="24"/>
          <w:szCs w:val="28"/>
          <w:lang w:eastAsia="en-US"/>
        </w:rPr>
        <w:t>Профилактический визит осуществляется по мере необходимост</w:t>
      </w:r>
      <w:r w:rsidR="00D72778">
        <w:rPr>
          <w:rFonts w:ascii="Times New Roman" w:eastAsiaTheme="minorHAnsi" w:hAnsi="Times New Roman" w:cs="Times New Roman"/>
          <w:sz w:val="24"/>
          <w:szCs w:val="28"/>
          <w:lang w:eastAsia="en-US"/>
        </w:rPr>
        <w:t>и, либо в сроки, установленные П</w:t>
      </w:r>
      <w:r w:rsidRPr="00147D69">
        <w:rPr>
          <w:rFonts w:ascii="Times New Roman" w:eastAsiaTheme="minorHAnsi" w:hAnsi="Times New Roman" w:cs="Times New Roman"/>
          <w:sz w:val="24"/>
          <w:szCs w:val="28"/>
          <w:lang w:eastAsia="en-US"/>
        </w:rPr>
        <w:t>оложением о виде муниципального контроля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AE3B98" w:rsidRPr="00AE3B98" w:rsidRDefault="00957C0A" w:rsidP="006A0FE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случае,</w:t>
      </w:r>
      <w:r w:rsidR="00D51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3B98" w:rsidRPr="00AE3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AE3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должностное лицо, уполномоченное осуществлять муниципальный жилищный контроль, </w:t>
      </w:r>
      <w:r w:rsidR="00AE3B98" w:rsidRPr="00AE3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незамедлительно направляет информацию об этом </w:t>
      </w:r>
      <w:r w:rsidR="00AE3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главе (заместителю главы) Администрации Калевальского муниципального района, </w:t>
      </w:r>
      <w:r w:rsidR="00AE3B98" w:rsidRPr="00AE3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принятия решения о проведении контрольных (надзорных) мероприятий.</w:t>
      </w:r>
    </w:p>
    <w:p w:rsidR="005E5B1D" w:rsidRDefault="005E5B1D" w:rsidP="006A0FE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2DC" w:rsidRDefault="004462DC" w:rsidP="0089401B">
      <w:pPr>
        <w:adjustRightInd w:val="0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47D69">
        <w:rPr>
          <w:rFonts w:ascii="Times New Roman" w:hAnsi="Times New Roman" w:cs="Times New Roman"/>
          <w:b/>
          <w:bCs/>
          <w:sz w:val="24"/>
          <w:szCs w:val="24"/>
        </w:rPr>
        <w:t>Раздел 5. Показатели ре</w:t>
      </w:r>
      <w:r w:rsidR="00F42184">
        <w:rPr>
          <w:rFonts w:ascii="Times New Roman" w:hAnsi="Times New Roman" w:cs="Times New Roman"/>
          <w:b/>
          <w:bCs/>
          <w:sz w:val="24"/>
          <w:szCs w:val="24"/>
        </w:rPr>
        <w:t xml:space="preserve">зультативности и </w:t>
      </w:r>
      <w:r w:rsidR="00147D69" w:rsidRPr="00147D69">
        <w:rPr>
          <w:rFonts w:ascii="Times New Roman" w:hAnsi="Times New Roman" w:cs="Times New Roman"/>
          <w:b/>
          <w:bCs/>
          <w:sz w:val="24"/>
          <w:szCs w:val="24"/>
        </w:rPr>
        <w:t>эффективности п</w:t>
      </w:r>
      <w:r w:rsidRPr="00147D69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096A0F" w:rsidRPr="00147D69" w:rsidRDefault="00096A0F" w:rsidP="006A0FEF">
      <w:pPr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2DC" w:rsidRPr="00147D69" w:rsidRDefault="004462DC" w:rsidP="006A0FEF">
      <w:pPr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44"/>
        <w:gridCol w:w="2463"/>
      </w:tblGrid>
      <w:tr w:rsidR="004462DC" w:rsidRPr="00166BBB" w:rsidTr="002A0C03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4462DC" w:rsidP="006A0FEF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BB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4462DC" w:rsidP="006A0FEF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BB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4462DC" w:rsidRPr="00166BBB" w:rsidTr="002A0C03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4462DC" w:rsidP="006A0FEF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8C3A93" w:rsidRPr="008C3A93">
              <w:rPr>
                <w:rFonts w:ascii="Times New Roman" w:hAnsi="Times New Roman" w:cs="Times New Roman"/>
                <w:color w:val="000000"/>
                <w:sz w:val="24"/>
              </w:rPr>
              <w:t>Полнота информации, размещенной на официа</w:t>
            </w:r>
            <w:r w:rsidR="008C3A93">
              <w:rPr>
                <w:rFonts w:ascii="Times New Roman" w:hAnsi="Times New Roman" w:cs="Times New Roman"/>
                <w:color w:val="000000"/>
                <w:sz w:val="24"/>
              </w:rPr>
              <w:t>льном сайте Администрации</w:t>
            </w:r>
            <w:r w:rsidR="008C3A93" w:rsidRPr="008C3A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C3A93">
              <w:rPr>
                <w:rFonts w:ascii="Times New Roman" w:hAnsi="Times New Roman" w:cs="Times New Roman"/>
                <w:color w:val="000000"/>
                <w:sz w:val="24"/>
              </w:rPr>
              <w:t>Калевальского муниципального района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8C3A93" w:rsidP="006A0FEF">
            <w:pPr>
              <w:widowControl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4462DC" w:rsidRPr="00166BBB" w:rsidTr="002A0C03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4462DC" w:rsidP="006A0FEF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8C3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8C3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контролируемых лиц, у</w:t>
            </w:r>
            <w:r w:rsidR="008C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довлетворенных</w:t>
            </w:r>
            <w:r w:rsidR="008C3A93" w:rsidRPr="008C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консультированием</w:t>
            </w:r>
            <w:r w:rsidR="008C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общем количестве контролируемых лиц, обратившихся за консультацией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8C3A93" w:rsidP="006A0FEF">
            <w:pPr>
              <w:widowControl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4462DC" w:rsidRPr="00166BBB" w:rsidTr="002A0C03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4462DC" w:rsidP="006A0FEF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8C3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Калевальского муниципального района в </w:t>
            </w:r>
            <w:r w:rsidRPr="00166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«Интернет»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4462DC" w:rsidP="006A0FEF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4462DC" w:rsidRPr="00166BBB" w:rsidTr="002A0C03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096A0F" w:rsidP="006A0FEF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462DC" w:rsidRPr="00166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4462DC" w:rsidP="006A0FEF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 мероприятий, предусмотренных перечнем</w:t>
            </w:r>
          </w:p>
        </w:tc>
      </w:tr>
    </w:tbl>
    <w:p w:rsidR="004462DC" w:rsidRPr="00166BBB" w:rsidRDefault="004462DC" w:rsidP="006A0FEF">
      <w:pPr>
        <w:spacing w:after="0" w:line="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2184" w:rsidRPr="00F42184" w:rsidRDefault="00F42184" w:rsidP="006A0FE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9F7">
        <w:rPr>
          <w:rFonts w:ascii="Times New Roman" w:hAnsi="Times New Roman" w:cs="Times New Roman"/>
          <w:sz w:val="24"/>
          <w:szCs w:val="28"/>
        </w:rPr>
        <w:t>Показателем эффективности программы профилактики является снижение количества нарушений юридическими лицами, индивидуальными предпринимателями, граж</w:t>
      </w:r>
      <w:r>
        <w:rPr>
          <w:rFonts w:ascii="Times New Roman" w:hAnsi="Times New Roman" w:cs="Times New Roman"/>
          <w:sz w:val="24"/>
          <w:szCs w:val="28"/>
        </w:rPr>
        <w:t>данами обязательных требований</w:t>
      </w:r>
      <w:r w:rsidR="00D5154D">
        <w:rPr>
          <w:rFonts w:ascii="Times New Roman" w:hAnsi="Times New Roman" w:cs="Times New Roman"/>
          <w:sz w:val="24"/>
          <w:szCs w:val="28"/>
        </w:rPr>
        <w:t>, установленных жилищным законодательством.</w:t>
      </w:r>
    </w:p>
    <w:p w:rsidR="002250AE" w:rsidRPr="00166BBB" w:rsidRDefault="002250AE" w:rsidP="006A0F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250AE" w:rsidRPr="00166BBB" w:rsidSect="004462DC">
      <w:headerReference w:type="even" r:id="rId8"/>
      <w:headerReference w:type="default" r:id="rId9"/>
      <w:pgSz w:w="11906" w:h="16838"/>
      <w:pgMar w:top="238" w:right="851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2F0" w:rsidRDefault="008872F0" w:rsidP="00C705D3">
      <w:pPr>
        <w:spacing w:after="0" w:line="240" w:lineRule="auto"/>
      </w:pPr>
      <w:r>
        <w:separator/>
      </w:r>
    </w:p>
  </w:endnote>
  <w:endnote w:type="continuationSeparator" w:id="1">
    <w:p w:rsidR="008872F0" w:rsidRDefault="008872F0" w:rsidP="00C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2F0" w:rsidRDefault="008872F0" w:rsidP="00C705D3">
      <w:pPr>
        <w:spacing w:after="0" w:line="240" w:lineRule="auto"/>
      </w:pPr>
      <w:r>
        <w:separator/>
      </w:r>
    </w:p>
  </w:footnote>
  <w:footnote w:type="continuationSeparator" w:id="1">
    <w:p w:rsidR="008872F0" w:rsidRDefault="008872F0" w:rsidP="00C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5" w:rsidRDefault="008A697B" w:rsidP="00574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50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DC5" w:rsidRDefault="008872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5" w:rsidRDefault="008A697B" w:rsidP="00574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50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0B45">
      <w:rPr>
        <w:rStyle w:val="a5"/>
        <w:noProof/>
      </w:rPr>
      <w:t>4</w:t>
    </w:r>
    <w:r>
      <w:rPr>
        <w:rStyle w:val="a5"/>
      </w:rPr>
      <w:fldChar w:fldCharType="end"/>
    </w:r>
  </w:p>
  <w:p w:rsidR="000E2DC5" w:rsidRDefault="008872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1B81"/>
    <w:multiLevelType w:val="multilevel"/>
    <w:tmpl w:val="9426F4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A33645"/>
    <w:multiLevelType w:val="hybridMultilevel"/>
    <w:tmpl w:val="19C01FAA"/>
    <w:lvl w:ilvl="0" w:tplc="10364B4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363070"/>
    <w:multiLevelType w:val="hybridMultilevel"/>
    <w:tmpl w:val="67D26FCA"/>
    <w:lvl w:ilvl="0" w:tplc="4B44BEA6">
      <w:start w:val="1"/>
      <w:numFmt w:val="decimal"/>
      <w:lvlText w:val="%1."/>
      <w:lvlJc w:val="left"/>
      <w:pPr>
        <w:ind w:left="214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2DC"/>
    <w:rsid w:val="000255FA"/>
    <w:rsid w:val="0006440B"/>
    <w:rsid w:val="00087F22"/>
    <w:rsid w:val="00096A0F"/>
    <w:rsid w:val="000C66F3"/>
    <w:rsid w:val="000D57AF"/>
    <w:rsid w:val="00100DCB"/>
    <w:rsid w:val="0014067C"/>
    <w:rsid w:val="00147951"/>
    <w:rsid w:val="00147D69"/>
    <w:rsid w:val="00166BBB"/>
    <w:rsid w:val="002250AE"/>
    <w:rsid w:val="00243D78"/>
    <w:rsid w:val="002739AB"/>
    <w:rsid w:val="002B226C"/>
    <w:rsid w:val="002C3579"/>
    <w:rsid w:val="003056EA"/>
    <w:rsid w:val="00337133"/>
    <w:rsid w:val="003E24BD"/>
    <w:rsid w:val="003F1F0E"/>
    <w:rsid w:val="003F53AC"/>
    <w:rsid w:val="0040419F"/>
    <w:rsid w:val="004113A7"/>
    <w:rsid w:val="00430F55"/>
    <w:rsid w:val="004462DC"/>
    <w:rsid w:val="004763B3"/>
    <w:rsid w:val="0049212E"/>
    <w:rsid w:val="00512A3D"/>
    <w:rsid w:val="0051610B"/>
    <w:rsid w:val="0052784A"/>
    <w:rsid w:val="005970ED"/>
    <w:rsid w:val="005B03EB"/>
    <w:rsid w:val="005E5B1D"/>
    <w:rsid w:val="005F01CA"/>
    <w:rsid w:val="005F1200"/>
    <w:rsid w:val="0068406C"/>
    <w:rsid w:val="006A0FEF"/>
    <w:rsid w:val="006A73B5"/>
    <w:rsid w:val="006E6494"/>
    <w:rsid w:val="007017AF"/>
    <w:rsid w:val="0074096E"/>
    <w:rsid w:val="007520CC"/>
    <w:rsid w:val="007C2882"/>
    <w:rsid w:val="00800E40"/>
    <w:rsid w:val="008872F0"/>
    <w:rsid w:val="0089401B"/>
    <w:rsid w:val="008A697B"/>
    <w:rsid w:val="008C3A93"/>
    <w:rsid w:val="008E2275"/>
    <w:rsid w:val="00905F5F"/>
    <w:rsid w:val="00953019"/>
    <w:rsid w:val="00957C0A"/>
    <w:rsid w:val="00993361"/>
    <w:rsid w:val="009D5DEE"/>
    <w:rsid w:val="00A0271D"/>
    <w:rsid w:val="00A1210C"/>
    <w:rsid w:val="00A60B45"/>
    <w:rsid w:val="00A82894"/>
    <w:rsid w:val="00AA3ACB"/>
    <w:rsid w:val="00AA4BC8"/>
    <w:rsid w:val="00AC3F7B"/>
    <w:rsid w:val="00AE3B98"/>
    <w:rsid w:val="00B750F3"/>
    <w:rsid w:val="00B8280D"/>
    <w:rsid w:val="00BD1A81"/>
    <w:rsid w:val="00BE6587"/>
    <w:rsid w:val="00BF4CAC"/>
    <w:rsid w:val="00C14127"/>
    <w:rsid w:val="00C247BE"/>
    <w:rsid w:val="00C705D3"/>
    <w:rsid w:val="00CF5DC3"/>
    <w:rsid w:val="00D16D53"/>
    <w:rsid w:val="00D201B6"/>
    <w:rsid w:val="00D321D9"/>
    <w:rsid w:val="00D35E6B"/>
    <w:rsid w:val="00D36258"/>
    <w:rsid w:val="00D453B2"/>
    <w:rsid w:val="00D5154D"/>
    <w:rsid w:val="00D72778"/>
    <w:rsid w:val="00DA34F5"/>
    <w:rsid w:val="00DD112F"/>
    <w:rsid w:val="00DD2430"/>
    <w:rsid w:val="00E36E97"/>
    <w:rsid w:val="00E3765F"/>
    <w:rsid w:val="00E52102"/>
    <w:rsid w:val="00F42184"/>
    <w:rsid w:val="00F621F0"/>
    <w:rsid w:val="00F62A24"/>
    <w:rsid w:val="00FC3986"/>
    <w:rsid w:val="00FD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62D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462D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62DC"/>
  </w:style>
  <w:style w:type="paragraph" w:styleId="a6">
    <w:name w:val="Normal (Web)"/>
    <w:basedOn w:val="a"/>
    <w:uiPriority w:val="99"/>
    <w:unhideWhenUsed/>
    <w:rsid w:val="00BD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953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EF03-558D-4E9E-8438-8CA54736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WinardST1</dc:creator>
  <cp:keywords/>
  <dc:description/>
  <cp:lastModifiedBy>WinardST1</cp:lastModifiedBy>
  <cp:revision>34</cp:revision>
  <dcterms:created xsi:type="dcterms:W3CDTF">2022-03-10T11:04:00Z</dcterms:created>
  <dcterms:modified xsi:type="dcterms:W3CDTF">2023-11-21T07:26:00Z</dcterms:modified>
</cp:coreProperties>
</file>