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5C89" w14:textId="10BCE4E3" w:rsidR="007029F7" w:rsidRDefault="000E3435" w:rsidP="000E34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федерального проекта «Формирование современной городской среды» на территории Калевальского городского поселения администрация Калевальского района объявила открытый аукцион по благоустройству дворовых территорий по ул. Советская, 30 и Полевая 3,5 в пос. Калевала. </w:t>
      </w:r>
    </w:p>
    <w:p w14:paraId="39A58965" w14:textId="0E9A397D" w:rsidR="000E3435" w:rsidRPr="000E3435" w:rsidRDefault="000E3435" w:rsidP="000E34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данного проекта планируется установить урны и скамейки. </w:t>
      </w:r>
    </w:p>
    <w:sectPr w:rsidR="000E3435" w:rsidRPr="000E3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CE"/>
    <w:rsid w:val="000E3435"/>
    <w:rsid w:val="00206CCE"/>
    <w:rsid w:val="0070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E445"/>
  <w15:chartTrackingRefBased/>
  <w15:docId w15:val="{CC530ED7-05C5-4793-BC45-97690066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БАТИНА.В.А</dc:creator>
  <cp:keywords/>
  <dc:description/>
  <cp:lastModifiedBy>БАТИНА.В.А</cp:lastModifiedBy>
  <cp:revision>3</cp:revision>
  <dcterms:created xsi:type="dcterms:W3CDTF">2026-02-18T11:43:00Z</dcterms:created>
  <dcterms:modified xsi:type="dcterms:W3CDTF">2026-02-18T11:46:00Z</dcterms:modified>
</cp:coreProperties>
</file>