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4C0EA738" w:rsidR="00957FF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proofErr w:type="gramStart"/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деятельности</w:t>
      </w:r>
      <w:proofErr w:type="gramEnd"/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</w:p>
    <w:p w14:paraId="578713BB" w14:textId="3F68BE9A" w:rsidR="00C15CE7" w:rsidRPr="0090030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З</w:t>
      </w:r>
      <w:r w:rsidR="00731DB6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="003D7217"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V</w:t>
      </w:r>
      <w:r w:rsidRPr="003D7217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квартал 2024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.</w:t>
      </w:r>
    </w:p>
    <w:p w14:paraId="15597EE8" w14:textId="460C811C" w:rsidR="0076558B" w:rsidRPr="0043030A" w:rsidRDefault="005D6168" w:rsidP="00751A01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Всего, за </w:t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 w:rsidR="003D7217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5D616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квартал 2024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>
        <w:rPr>
          <w:rFonts w:eastAsia="Times New Roman" w:cs="Times New Roman"/>
          <w:sz w:val="24"/>
          <w:szCs w:val="24"/>
          <w:lang w:eastAsia="ru-RU"/>
        </w:rPr>
        <w:t>3 заседания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3D7217"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8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D50F058" w14:textId="429278E3" w:rsidR="005767B7" w:rsidRPr="0043030A" w:rsidRDefault="00751A01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3D7217">
        <w:rPr>
          <w:rFonts w:eastAsia="Times New Roman" w:cs="Times New Roman"/>
          <w:sz w:val="24"/>
          <w:szCs w:val="24"/>
          <w:lang w:eastAsia="ru-RU"/>
        </w:rPr>
        <w:t>ративного органа находилось 8</w:t>
      </w:r>
      <w:r w:rsidR="005D6168">
        <w:rPr>
          <w:rFonts w:eastAsia="Times New Roman" w:cs="Times New Roman"/>
          <w:sz w:val="24"/>
          <w:szCs w:val="24"/>
          <w:lang w:eastAsia="ru-RU"/>
        </w:rPr>
        <w:t xml:space="preserve"> протоколов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правонарушениях, из </w:t>
      </w:r>
      <w:r w:rsidR="005D6168">
        <w:rPr>
          <w:rFonts w:eastAsia="Times New Roman" w:cs="Times New Roman"/>
          <w:sz w:val="24"/>
          <w:szCs w:val="24"/>
          <w:lang w:eastAsia="ru-RU"/>
        </w:rPr>
        <w:t>которых один составлен</w:t>
      </w:r>
      <w:r w:rsidR="00090C2B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должностным лицом</w:t>
      </w:r>
      <w:r w:rsidR="00D952BB" w:rsidRPr="0043030A"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уполномоченным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составление протоколов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</w:t>
      </w:r>
      <w:r w:rsidR="0076558B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5767B7" w:rsidRPr="0043030A">
        <w:rPr>
          <w:sz w:val="24"/>
          <w:szCs w:val="24"/>
        </w:rPr>
        <w:t xml:space="preserve"> из них:</w:t>
      </w:r>
    </w:p>
    <w:p w14:paraId="6995C802" w14:textId="51562F41" w:rsidR="001F3969" w:rsidRPr="0043030A" w:rsidRDefault="0092407B" w:rsidP="001F3969">
      <w:pPr>
        <w:pStyle w:val="1"/>
        <w:numPr>
          <w:ilvl w:val="0"/>
          <w:numId w:val="9"/>
        </w:numPr>
        <w:ind w:left="0"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92407B">
        <w:rPr>
          <w:rFonts w:ascii="Times New Roman" w:hAnsi="Times New Roman"/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="005767B7" w:rsidRPr="0092407B">
        <w:rPr>
          <w:rFonts w:ascii="Times New Roman" w:hAnsi="Times New Roman"/>
          <w:sz w:val="24"/>
          <w:szCs w:val="24"/>
        </w:rPr>
        <w:t>-</w:t>
      </w:r>
      <w:r w:rsidR="003D7217">
        <w:rPr>
          <w:rFonts w:ascii="Times New Roman" w:hAnsi="Times New Roman"/>
          <w:sz w:val="24"/>
          <w:szCs w:val="24"/>
        </w:rPr>
        <w:t xml:space="preserve"> 8</w:t>
      </w:r>
      <w:r w:rsidR="005767B7" w:rsidRPr="0043030A">
        <w:rPr>
          <w:rFonts w:ascii="Times New Roman" w:hAnsi="Times New Roman"/>
          <w:sz w:val="24"/>
          <w:szCs w:val="24"/>
        </w:rPr>
        <w:t>;</w:t>
      </w:r>
    </w:p>
    <w:p w14:paraId="175E3079" w14:textId="5B5066CF" w:rsidR="0076558B" w:rsidRPr="003D7217" w:rsidRDefault="0076558B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cs="Times New Roman"/>
          <w:sz w:val="24"/>
          <w:szCs w:val="24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3D7217">
        <w:rPr>
          <w:rFonts w:eastAsia="Times New Roman" w:cs="Times New Roman"/>
          <w:sz w:val="24"/>
          <w:szCs w:val="24"/>
          <w:lang w:eastAsia="ru-RU"/>
        </w:rPr>
        <w:t>ой ответственности привлечено 8 гражд</w:t>
      </w:r>
      <w:r w:rsidR="0092407B">
        <w:rPr>
          <w:rFonts w:eastAsia="Times New Roman" w:cs="Times New Roman"/>
          <w:sz w:val="24"/>
          <w:szCs w:val="24"/>
          <w:lang w:eastAsia="ru-RU"/>
        </w:rPr>
        <w:t>а</w:t>
      </w:r>
      <w:r w:rsidR="003D7217">
        <w:rPr>
          <w:rFonts w:eastAsia="Times New Roman" w:cs="Times New Roman"/>
          <w:sz w:val="24"/>
          <w:szCs w:val="24"/>
          <w:lang w:eastAsia="ru-RU"/>
        </w:rPr>
        <w:t>н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, вынесено </w:t>
      </w:r>
      <w:r w:rsidR="003D72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179D7" w:rsidRPr="00B179D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3D7217" w:rsidRPr="003D7217">
        <w:rPr>
          <w:rFonts w:eastAsia="Times New Roman" w:cs="Times New Roman"/>
          <w:sz w:val="24"/>
          <w:szCs w:val="24"/>
          <w:lang w:eastAsia="ru-RU"/>
        </w:rPr>
        <w:t>8</w:t>
      </w:r>
      <w:r w:rsidR="003D72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D7217">
        <w:rPr>
          <w:rFonts w:eastAsia="Times New Roman" w:cs="Times New Roman"/>
          <w:sz w:val="24"/>
          <w:szCs w:val="24"/>
          <w:lang w:eastAsia="ru-RU"/>
        </w:rPr>
        <w:t xml:space="preserve"> административных</w:t>
      </w:r>
      <w:proofErr w:type="gramEnd"/>
      <w:r w:rsidRPr="003D7217">
        <w:rPr>
          <w:rFonts w:eastAsia="Times New Roman" w:cs="Times New Roman"/>
          <w:sz w:val="24"/>
          <w:szCs w:val="24"/>
          <w:lang w:eastAsia="ru-RU"/>
        </w:rPr>
        <w:t xml:space="preserve"> штрафа </w:t>
      </w:r>
      <w:r w:rsidR="003D7217" w:rsidRPr="003D7217">
        <w:rPr>
          <w:rFonts w:eastAsia="Times New Roman" w:cs="Times New Roman"/>
          <w:sz w:val="24"/>
          <w:szCs w:val="24"/>
          <w:lang w:eastAsia="ru-RU"/>
        </w:rPr>
        <w:t>на сумму 90</w:t>
      </w:r>
      <w:r w:rsidRPr="003D7217">
        <w:rPr>
          <w:rFonts w:eastAsia="Times New Roman" w:cs="Times New Roman"/>
          <w:sz w:val="24"/>
          <w:szCs w:val="24"/>
          <w:lang w:eastAsia="ru-RU"/>
        </w:rPr>
        <w:t>00,0</w:t>
      </w:r>
      <w:r w:rsidR="003D7217" w:rsidRPr="003D7217">
        <w:rPr>
          <w:rFonts w:eastAsia="Times New Roman" w:cs="Times New Roman"/>
          <w:sz w:val="24"/>
          <w:szCs w:val="24"/>
          <w:lang w:eastAsia="ru-RU"/>
        </w:rPr>
        <w:t>0 (девят</w:t>
      </w:r>
      <w:r w:rsidR="006F2C51" w:rsidRPr="003D7217">
        <w:rPr>
          <w:rFonts w:eastAsia="Times New Roman" w:cs="Times New Roman"/>
          <w:sz w:val="24"/>
          <w:szCs w:val="24"/>
          <w:lang w:eastAsia="ru-RU"/>
        </w:rPr>
        <w:t>ь тысяч</w:t>
      </w:r>
      <w:r w:rsidRPr="003D7217">
        <w:rPr>
          <w:rFonts w:eastAsia="Times New Roman" w:cs="Times New Roman"/>
          <w:sz w:val="24"/>
          <w:szCs w:val="24"/>
          <w:lang w:eastAsia="ru-RU"/>
        </w:rPr>
        <w:t>) рублей.</w:t>
      </w:r>
      <w:bookmarkStart w:id="0" w:name="_GoBack"/>
      <w:bookmarkEnd w:id="0"/>
    </w:p>
    <w:sectPr w:rsidR="0076558B" w:rsidRPr="003D7217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6276" w14:textId="77777777" w:rsidR="00930FC3" w:rsidRDefault="00930FC3" w:rsidP="00795461">
      <w:pPr>
        <w:spacing w:after="0"/>
      </w:pPr>
      <w:r>
        <w:separator/>
      </w:r>
    </w:p>
  </w:endnote>
  <w:endnote w:type="continuationSeparator" w:id="0">
    <w:p w14:paraId="75177806" w14:textId="77777777" w:rsidR="00930FC3" w:rsidRDefault="00930FC3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7B18028F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E909E6" w:rsidRPr="00E909E6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997B" w14:textId="77777777" w:rsidR="00930FC3" w:rsidRDefault="00930FC3" w:rsidP="00795461">
      <w:pPr>
        <w:spacing w:after="0"/>
      </w:pPr>
      <w:r>
        <w:separator/>
      </w:r>
    </w:p>
  </w:footnote>
  <w:footnote w:type="continuationSeparator" w:id="0">
    <w:p w14:paraId="1227C5C5" w14:textId="77777777" w:rsidR="00930FC3" w:rsidRDefault="00930FC3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511E3"/>
    <w:rsid w:val="00090C2B"/>
    <w:rsid w:val="000A354F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D6A07"/>
    <w:rsid w:val="003D7217"/>
    <w:rsid w:val="00407B68"/>
    <w:rsid w:val="004245BD"/>
    <w:rsid w:val="0043030A"/>
    <w:rsid w:val="00462335"/>
    <w:rsid w:val="00495CFC"/>
    <w:rsid w:val="004A5D27"/>
    <w:rsid w:val="00550649"/>
    <w:rsid w:val="005767B7"/>
    <w:rsid w:val="00594D70"/>
    <w:rsid w:val="00595274"/>
    <w:rsid w:val="005D6168"/>
    <w:rsid w:val="005E0A04"/>
    <w:rsid w:val="00617992"/>
    <w:rsid w:val="00666297"/>
    <w:rsid w:val="00673515"/>
    <w:rsid w:val="006C0B77"/>
    <w:rsid w:val="006F2C51"/>
    <w:rsid w:val="006F5096"/>
    <w:rsid w:val="007172ED"/>
    <w:rsid w:val="00731DB6"/>
    <w:rsid w:val="00751A01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F3A2D"/>
    <w:rsid w:val="008242FF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30FC3"/>
    <w:rsid w:val="0094612B"/>
    <w:rsid w:val="00957FF0"/>
    <w:rsid w:val="009B6B3F"/>
    <w:rsid w:val="00AC5122"/>
    <w:rsid w:val="00AD1355"/>
    <w:rsid w:val="00AE42A2"/>
    <w:rsid w:val="00AF0375"/>
    <w:rsid w:val="00B179D7"/>
    <w:rsid w:val="00B915B7"/>
    <w:rsid w:val="00BA1488"/>
    <w:rsid w:val="00C03DDC"/>
    <w:rsid w:val="00C15CE7"/>
    <w:rsid w:val="00D5132E"/>
    <w:rsid w:val="00D63AD3"/>
    <w:rsid w:val="00D9381C"/>
    <w:rsid w:val="00D952BB"/>
    <w:rsid w:val="00DA7D46"/>
    <w:rsid w:val="00DB50EE"/>
    <w:rsid w:val="00DD669B"/>
    <w:rsid w:val="00E6245F"/>
    <w:rsid w:val="00E85D73"/>
    <w:rsid w:val="00E909E6"/>
    <w:rsid w:val="00EA59DF"/>
    <w:rsid w:val="00EC5000"/>
    <w:rsid w:val="00EE4070"/>
    <w:rsid w:val="00F12C76"/>
    <w:rsid w:val="00F30DF2"/>
    <w:rsid w:val="00F71F30"/>
    <w:rsid w:val="00F775A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4</cp:revision>
  <cp:lastPrinted>2023-01-10T11:16:00Z</cp:lastPrinted>
  <dcterms:created xsi:type="dcterms:W3CDTF">2025-01-24T09:08:00Z</dcterms:created>
  <dcterms:modified xsi:type="dcterms:W3CDTF">2025-01-24T09:10:00Z</dcterms:modified>
</cp:coreProperties>
</file>