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92" w:rsidRDefault="00082D92" w:rsidP="0062133D">
      <w:pPr>
        <w:spacing w:line="276" w:lineRule="auto"/>
        <w:jc w:val="center"/>
        <w:rPr>
          <w:b/>
          <w:szCs w:val="28"/>
        </w:rPr>
      </w:pPr>
    </w:p>
    <w:p w:rsidR="00082D92" w:rsidRDefault="00082D92" w:rsidP="0048269A">
      <w:pPr>
        <w:ind w:right="-1"/>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8.5pt;visibility:visible" filled="t">
            <v:imagedata r:id="rId7" o:title=""/>
          </v:shape>
        </w:pict>
      </w:r>
    </w:p>
    <w:p w:rsidR="00082D92" w:rsidRDefault="00082D92" w:rsidP="0048269A">
      <w:pPr>
        <w:spacing w:line="360" w:lineRule="auto"/>
        <w:jc w:val="center"/>
        <w:rPr>
          <w:b/>
          <w:bCs/>
        </w:rPr>
      </w:pPr>
      <w:r>
        <w:rPr>
          <w:b/>
          <w:bCs/>
        </w:rPr>
        <w:t>РЕСПУБЛИКА  КАРЕЛИЯ</w:t>
      </w:r>
    </w:p>
    <w:p w:rsidR="00082D92" w:rsidRDefault="00082D92" w:rsidP="0048269A">
      <w:pPr>
        <w:jc w:val="center"/>
        <w:rPr>
          <w:b/>
          <w:bCs/>
          <w:sz w:val="22"/>
          <w:szCs w:val="22"/>
        </w:rPr>
      </w:pPr>
      <w:r>
        <w:rPr>
          <w:b/>
          <w:bCs/>
          <w:sz w:val="22"/>
          <w:szCs w:val="22"/>
        </w:rPr>
        <w:t xml:space="preserve">МУНИЦИПАЛЬНОЕ ОБРАЗОВАНИЕ </w:t>
      </w:r>
    </w:p>
    <w:p w:rsidR="00082D92" w:rsidRDefault="00082D92" w:rsidP="0048269A">
      <w:pPr>
        <w:spacing w:line="360" w:lineRule="auto"/>
        <w:jc w:val="center"/>
        <w:rPr>
          <w:b/>
          <w:bCs/>
          <w:sz w:val="22"/>
          <w:szCs w:val="22"/>
        </w:rPr>
      </w:pPr>
      <w:r>
        <w:rPr>
          <w:b/>
          <w:bCs/>
          <w:sz w:val="22"/>
          <w:szCs w:val="22"/>
        </w:rPr>
        <w:t>"КАЛЕВАЛЬСКИЙ  НАЦИОНАЛЬНЫЙ  РАЙОН"</w:t>
      </w:r>
    </w:p>
    <w:p w:rsidR="00082D92" w:rsidRDefault="00082D92" w:rsidP="0048269A">
      <w:pPr>
        <w:spacing w:line="360" w:lineRule="auto"/>
        <w:jc w:val="center"/>
        <w:rPr>
          <w:b/>
          <w:bCs/>
          <w:sz w:val="24"/>
          <w:szCs w:val="24"/>
        </w:rPr>
      </w:pPr>
      <w:r>
        <w:rPr>
          <w:b/>
          <w:bCs/>
        </w:rPr>
        <w:t xml:space="preserve"> АДМИНИСТРАЦИЯ  </w:t>
      </w:r>
    </w:p>
    <w:p w:rsidR="00082D92" w:rsidRDefault="00082D92" w:rsidP="0048269A">
      <w:pPr>
        <w:spacing w:line="360" w:lineRule="auto"/>
        <w:jc w:val="center"/>
        <w:rPr>
          <w:b/>
          <w:bCs/>
        </w:rPr>
      </w:pPr>
      <w:r>
        <w:rPr>
          <w:b/>
          <w:bCs/>
        </w:rPr>
        <w:t>КАЛЕВАЛЬСКОГО  МУНИЦИПАЛЬНОГО РАЙОНА</w:t>
      </w:r>
    </w:p>
    <w:p w:rsidR="00082D92" w:rsidRDefault="00082D92" w:rsidP="0048269A">
      <w:pPr>
        <w:spacing w:line="360" w:lineRule="auto"/>
        <w:jc w:val="center"/>
        <w:rPr>
          <w:b/>
          <w:bCs/>
          <w:sz w:val="30"/>
          <w:szCs w:val="30"/>
        </w:rPr>
      </w:pPr>
      <w:r>
        <w:rPr>
          <w:b/>
          <w:bCs/>
        </w:rPr>
        <w:t xml:space="preserve"> </w:t>
      </w:r>
      <w:r>
        <w:rPr>
          <w:b/>
          <w:bCs/>
          <w:sz w:val="30"/>
          <w:szCs w:val="30"/>
        </w:rPr>
        <w:t>ПОСТАНОВЛЕНИЕ</w:t>
      </w:r>
    </w:p>
    <w:p w:rsidR="00082D92" w:rsidRDefault="00082D92" w:rsidP="0048269A">
      <w:pPr>
        <w:spacing w:line="360" w:lineRule="auto"/>
        <w:jc w:val="center"/>
        <w:rPr>
          <w:b/>
          <w:bCs/>
          <w:sz w:val="8"/>
          <w:szCs w:val="8"/>
          <w:lang w:val="fi-FI"/>
        </w:rPr>
      </w:pPr>
      <w:r>
        <w:rPr>
          <w:b/>
          <w:bCs/>
          <w:sz w:val="8"/>
          <w:szCs w:val="8"/>
          <w:lang w:val="fi-FI"/>
        </w:rPr>
        <w:t xml:space="preserve"> </w:t>
      </w:r>
    </w:p>
    <w:p w:rsidR="00082D92" w:rsidRDefault="00082D92" w:rsidP="0048269A">
      <w:pPr>
        <w:spacing w:line="360" w:lineRule="auto"/>
        <w:jc w:val="both"/>
        <w:rPr>
          <w:sz w:val="24"/>
          <w:szCs w:val="24"/>
          <w:u w:val="single"/>
        </w:rPr>
      </w:pPr>
      <w:r>
        <w:rPr>
          <w:sz w:val="24"/>
          <w:szCs w:val="24"/>
        </w:rPr>
        <w:t xml:space="preserve">от </w:t>
      </w:r>
      <w:r>
        <w:rPr>
          <w:sz w:val="24"/>
          <w:szCs w:val="24"/>
          <w:u w:val="single"/>
        </w:rPr>
        <w:t xml:space="preserve"> 31.08. </w:t>
      </w:r>
      <w:smartTag w:uri="urn:schemas-microsoft-com:office:smarttags" w:element="metricconverter">
        <w:smartTagPr>
          <w:attr w:name="ProductID" w:val="2022 г"/>
        </w:smartTagPr>
        <w:r>
          <w:rPr>
            <w:sz w:val="24"/>
            <w:szCs w:val="24"/>
            <w:u w:val="single"/>
          </w:rPr>
          <w:t>2022 г</w:t>
        </w:r>
      </w:smartTag>
      <w:r>
        <w:rPr>
          <w:sz w:val="24"/>
          <w:szCs w:val="24"/>
          <w:u w:val="single"/>
        </w:rPr>
        <w:t xml:space="preserve">. №401   </w:t>
      </w:r>
    </w:p>
    <w:p w:rsidR="00082D92" w:rsidRDefault="00082D92" w:rsidP="0048269A">
      <w:pPr>
        <w:spacing w:line="360" w:lineRule="auto"/>
        <w:jc w:val="both"/>
        <w:rPr>
          <w:sz w:val="18"/>
          <w:szCs w:val="18"/>
        </w:rPr>
      </w:pPr>
      <w:r>
        <w:rPr>
          <w:sz w:val="18"/>
          <w:szCs w:val="18"/>
        </w:rPr>
        <w:t>п. Калевала</w:t>
      </w:r>
    </w:p>
    <w:tbl>
      <w:tblPr>
        <w:tblW w:w="0" w:type="auto"/>
        <w:tblLayout w:type="fixed"/>
        <w:tblLook w:val="0000"/>
      </w:tblPr>
      <w:tblGrid>
        <w:gridCol w:w="3936"/>
      </w:tblGrid>
      <w:tr w:rsidR="00082D92" w:rsidTr="0048269A">
        <w:tc>
          <w:tcPr>
            <w:tcW w:w="3936" w:type="dxa"/>
          </w:tcPr>
          <w:p w:rsidR="00082D92" w:rsidRPr="005A1C87" w:rsidRDefault="00082D92" w:rsidP="006B2D6D">
            <w:pPr>
              <w:jc w:val="both"/>
              <w:rPr>
                <w:kern w:val="2"/>
                <w:sz w:val="20"/>
              </w:rPr>
            </w:pPr>
            <w:r>
              <w:rPr>
                <w:sz w:val="20"/>
              </w:rPr>
              <w:t xml:space="preserve">Об утверждении Порядка  </w:t>
            </w:r>
            <w:r w:rsidRPr="005A1C87">
              <w:rPr>
                <w:sz w:val="20"/>
              </w:rPr>
              <w:t xml:space="preserve">предоставления </w:t>
            </w:r>
            <w:r>
              <w:rPr>
                <w:sz w:val="20"/>
              </w:rPr>
              <w:t xml:space="preserve">из бюджета муниципального образования «Калевальский национальный район» </w:t>
            </w:r>
            <w:r w:rsidRPr="005A1C87">
              <w:rPr>
                <w:sz w:val="20"/>
              </w:rPr>
              <w:t>субсидий</w:t>
            </w:r>
            <w:r>
              <w:rPr>
                <w:sz w:val="20"/>
              </w:rPr>
              <w:t xml:space="preserve">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w:t>
            </w:r>
            <w:r w:rsidRPr="005A1C87">
              <w:rPr>
                <w:sz w:val="20"/>
              </w:rPr>
              <w:t xml:space="preserve">, </w:t>
            </w:r>
            <w:r>
              <w:rPr>
                <w:sz w:val="20"/>
              </w:rPr>
              <w:t>индивидуальным  предпринимателям, физическим  лицам – производителям  товаров, работ, услуг)</w:t>
            </w:r>
          </w:p>
        </w:tc>
      </w:tr>
    </w:tbl>
    <w:p w:rsidR="00082D92" w:rsidRDefault="00082D92" w:rsidP="0048269A">
      <w:pPr>
        <w:jc w:val="both"/>
        <w:rPr>
          <w:kern w:val="2"/>
          <w:sz w:val="24"/>
          <w:szCs w:val="24"/>
        </w:rPr>
      </w:pPr>
    </w:p>
    <w:p w:rsidR="00082D92" w:rsidRDefault="00082D92" w:rsidP="00C6402F">
      <w:pPr>
        <w:snapToGrid w:val="0"/>
        <w:ind w:right="33"/>
        <w:jc w:val="both"/>
        <w:rPr>
          <w:sz w:val="24"/>
          <w:szCs w:val="24"/>
        </w:rPr>
      </w:pPr>
      <w:r>
        <w:rPr>
          <w:sz w:val="24"/>
          <w:szCs w:val="24"/>
        </w:rPr>
        <w:t xml:space="preserve">               В соответствии со статьей</w:t>
      </w:r>
      <w:r w:rsidRPr="005A1C87">
        <w:rPr>
          <w:sz w:val="24"/>
          <w:szCs w:val="24"/>
        </w:rPr>
        <w:t xml:space="preserve"> 78 Бюджетного кодекса Российской Федерации, постановлением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sz w:val="24"/>
          <w:szCs w:val="24"/>
        </w:rPr>
        <w:t xml:space="preserve">постановлением Правительства  Республики Карелия  от 3 марта 2014 года №49-П»,  </w:t>
      </w:r>
      <w:r w:rsidRPr="005A1C87">
        <w:rPr>
          <w:sz w:val="24"/>
          <w:szCs w:val="24"/>
        </w:rPr>
        <w:t>постановлением Администрации  Калевальск</w:t>
      </w:r>
      <w:r>
        <w:rPr>
          <w:sz w:val="24"/>
          <w:szCs w:val="24"/>
        </w:rPr>
        <w:t>ого муниципального района  от 28  июля  2021  года №301</w:t>
      </w:r>
      <w:r w:rsidRPr="005A1C87">
        <w:rPr>
          <w:sz w:val="24"/>
          <w:szCs w:val="24"/>
        </w:rPr>
        <w:t xml:space="preserve">  «Об утверждении муниципальной программы</w:t>
      </w:r>
      <w:r w:rsidRPr="00CB673D">
        <w:t xml:space="preserve"> </w:t>
      </w:r>
      <w:r>
        <w:t xml:space="preserve"> </w:t>
      </w:r>
      <w:r w:rsidRPr="00A85328">
        <w:rPr>
          <w:sz w:val="24"/>
          <w:szCs w:val="24"/>
        </w:rPr>
        <w:t>"Поддержка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 муниципального образования «Калевальский национальный район»  на 2021 - 2030 годы"</w:t>
      </w:r>
      <w:r>
        <w:rPr>
          <w:sz w:val="24"/>
          <w:szCs w:val="24"/>
        </w:rPr>
        <w:t xml:space="preserve">, постановлением  </w:t>
      </w:r>
      <w:r w:rsidRPr="00A85328">
        <w:rPr>
          <w:sz w:val="24"/>
          <w:szCs w:val="24"/>
        </w:rPr>
        <w:t xml:space="preserve"> </w:t>
      </w:r>
      <w:r w:rsidRPr="005A1C87">
        <w:rPr>
          <w:sz w:val="24"/>
          <w:szCs w:val="24"/>
        </w:rPr>
        <w:t>Администрации  Калевальск</w:t>
      </w:r>
      <w:r>
        <w:rPr>
          <w:sz w:val="24"/>
          <w:szCs w:val="24"/>
        </w:rPr>
        <w:t xml:space="preserve">ого муниципального района </w:t>
      </w:r>
      <w:r>
        <w:rPr>
          <w:b/>
          <w:sz w:val="24"/>
          <w:szCs w:val="24"/>
        </w:rPr>
        <w:t xml:space="preserve"> </w:t>
      </w:r>
      <w:r>
        <w:rPr>
          <w:sz w:val="24"/>
          <w:szCs w:val="24"/>
        </w:rPr>
        <w:t>от 18  августа  2022  года №336</w:t>
      </w:r>
      <w:r w:rsidRPr="005A1C87">
        <w:rPr>
          <w:sz w:val="24"/>
          <w:szCs w:val="24"/>
        </w:rPr>
        <w:t xml:space="preserve"> </w:t>
      </w:r>
      <w:r>
        <w:rPr>
          <w:sz w:val="24"/>
          <w:szCs w:val="24"/>
        </w:rPr>
        <w:t xml:space="preserve"> </w:t>
      </w:r>
      <w:r w:rsidRPr="005A1C87">
        <w:rPr>
          <w:sz w:val="24"/>
          <w:szCs w:val="24"/>
        </w:rPr>
        <w:t xml:space="preserve"> </w:t>
      </w:r>
      <w:r>
        <w:rPr>
          <w:sz w:val="24"/>
          <w:szCs w:val="24"/>
        </w:rPr>
        <w:t>«О внесении изменений в Постановление Администрации Калевальского муниципального района от 28.07.2021 г. №301»</w:t>
      </w:r>
    </w:p>
    <w:p w:rsidR="00082D92" w:rsidRPr="00C6402F" w:rsidRDefault="00082D92" w:rsidP="00C6402F">
      <w:pPr>
        <w:jc w:val="both"/>
        <w:rPr>
          <w:kern w:val="2"/>
          <w:sz w:val="24"/>
          <w:szCs w:val="24"/>
        </w:rPr>
      </w:pPr>
    </w:p>
    <w:p w:rsidR="00082D92" w:rsidRDefault="00082D92" w:rsidP="005A1C87">
      <w:pPr>
        <w:ind w:firstLine="540"/>
        <w:jc w:val="center"/>
        <w:rPr>
          <w:b/>
          <w:sz w:val="24"/>
          <w:szCs w:val="24"/>
        </w:rPr>
      </w:pPr>
      <w:r>
        <w:rPr>
          <w:b/>
          <w:sz w:val="24"/>
          <w:szCs w:val="24"/>
        </w:rPr>
        <w:t>Администрация  Калевальского муниципального района  ПОСТАНОВЛЯЕТ:</w:t>
      </w:r>
    </w:p>
    <w:p w:rsidR="00082D92" w:rsidRDefault="00082D92" w:rsidP="005A1C87">
      <w:pPr>
        <w:ind w:firstLine="540"/>
        <w:jc w:val="center"/>
        <w:rPr>
          <w:b/>
          <w:sz w:val="24"/>
          <w:szCs w:val="24"/>
        </w:rPr>
      </w:pPr>
    </w:p>
    <w:p w:rsidR="00082D92" w:rsidRDefault="00082D92" w:rsidP="005A7248">
      <w:pPr>
        <w:numPr>
          <w:ilvl w:val="0"/>
          <w:numId w:val="38"/>
        </w:numPr>
        <w:ind w:left="0" w:firstLine="0"/>
        <w:jc w:val="both"/>
        <w:rPr>
          <w:sz w:val="24"/>
          <w:szCs w:val="24"/>
        </w:rPr>
      </w:pPr>
      <w:r>
        <w:rPr>
          <w:sz w:val="24"/>
          <w:szCs w:val="24"/>
        </w:rPr>
        <w:t xml:space="preserve">Утвердить </w:t>
      </w:r>
      <w:r w:rsidRPr="005A1C87">
        <w:rPr>
          <w:sz w:val="24"/>
          <w:szCs w:val="24"/>
        </w:rPr>
        <w:t>Порядок</w:t>
      </w:r>
      <w:r>
        <w:rPr>
          <w:sz w:val="24"/>
          <w:szCs w:val="24"/>
        </w:rPr>
        <w:t xml:space="preserve">  </w:t>
      </w:r>
      <w:r w:rsidRPr="006B2D6D">
        <w:rPr>
          <w:sz w:val="24"/>
          <w:szCs w:val="24"/>
        </w:rPr>
        <w:t xml:space="preserve">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w:t>
      </w:r>
    </w:p>
    <w:p w:rsidR="00082D92" w:rsidRDefault="00082D92" w:rsidP="00AA5BA0">
      <w:pPr>
        <w:jc w:val="both"/>
        <w:rPr>
          <w:sz w:val="24"/>
          <w:szCs w:val="24"/>
        </w:rPr>
      </w:pPr>
    </w:p>
    <w:p w:rsidR="00082D92" w:rsidRDefault="00082D92" w:rsidP="00AA5BA0">
      <w:pPr>
        <w:jc w:val="both"/>
        <w:rPr>
          <w:sz w:val="24"/>
          <w:szCs w:val="24"/>
        </w:rPr>
      </w:pPr>
    </w:p>
    <w:p w:rsidR="00082D92" w:rsidRDefault="00082D92" w:rsidP="00AA5BA0">
      <w:pPr>
        <w:jc w:val="both"/>
        <w:rPr>
          <w:sz w:val="24"/>
          <w:szCs w:val="24"/>
        </w:rPr>
      </w:pPr>
    </w:p>
    <w:p w:rsidR="00082D92" w:rsidRDefault="00082D92" w:rsidP="00AA5BA0">
      <w:pPr>
        <w:jc w:val="both"/>
        <w:rPr>
          <w:sz w:val="24"/>
          <w:szCs w:val="24"/>
        </w:rPr>
      </w:pPr>
      <w:r w:rsidRPr="006B2D6D">
        <w:rPr>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sz w:val="24"/>
          <w:szCs w:val="24"/>
        </w:rPr>
        <w:t xml:space="preserve"> </w:t>
      </w:r>
      <w:r w:rsidRPr="006B2D6D">
        <w:rPr>
          <w:sz w:val="24"/>
          <w:szCs w:val="24"/>
        </w:rPr>
        <w:t xml:space="preserve"> (прилагается).</w:t>
      </w:r>
    </w:p>
    <w:p w:rsidR="00082D92" w:rsidRPr="006B2D6D" w:rsidRDefault="00082D92" w:rsidP="00A85328">
      <w:pPr>
        <w:jc w:val="both"/>
        <w:rPr>
          <w:sz w:val="24"/>
          <w:szCs w:val="24"/>
        </w:rPr>
      </w:pPr>
    </w:p>
    <w:p w:rsidR="00082D92" w:rsidRDefault="00082D92" w:rsidP="00A85328">
      <w:pPr>
        <w:numPr>
          <w:ilvl w:val="0"/>
          <w:numId w:val="38"/>
        </w:numPr>
        <w:ind w:left="0" w:firstLine="0"/>
        <w:jc w:val="both"/>
        <w:rPr>
          <w:sz w:val="24"/>
          <w:szCs w:val="24"/>
        </w:rPr>
      </w:pPr>
      <w:r>
        <w:rPr>
          <w:sz w:val="24"/>
          <w:szCs w:val="24"/>
        </w:rPr>
        <w:t>Опубликовать настоящее постановление в официальном бюллетене «Вестник» муниципального образования «Калевальский национальный район» и разместить на официальном сайте Калевальского муниципального района в информационно-телекоммуникационной сети «Интернет».</w:t>
      </w:r>
    </w:p>
    <w:p w:rsidR="00082D92" w:rsidRDefault="00082D92" w:rsidP="00A85328">
      <w:pPr>
        <w:jc w:val="both"/>
        <w:rPr>
          <w:sz w:val="24"/>
          <w:szCs w:val="24"/>
        </w:rPr>
      </w:pPr>
    </w:p>
    <w:p w:rsidR="00082D92" w:rsidRDefault="00082D92" w:rsidP="00A85328">
      <w:pPr>
        <w:jc w:val="both"/>
        <w:rPr>
          <w:sz w:val="24"/>
          <w:szCs w:val="24"/>
        </w:rPr>
      </w:pPr>
      <w:r>
        <w:rPr>
          <w:sz w:val="24"/>
          <w:szCs w:val="24"/>
        </w:rPr>
        <w:t>3.       Постановление  Администрации  Калевальского муниципального  района  от 15</w:t>
      </w:r>
      <w:r w:rsidRPr="00D33539">
        <w:rPr>
          <w:sz w:val="24"/>
          <w:szCs w:val="24"/>
        </w:rPr>
        <w:t xml:space="preserve">  </w:t>
      </w:r>
      <w:r>
        <w:rPr>
          <w:sz w:val="24"/>
          <w:szCs w:val="24"/>
        </w:rPr>
        <w:t>мар</w:t>
      </w:r>
      <w:r w:rsidRPr="00D33539">
        <w:rPr>
          <w:sz w:val="24"/>
          <w:szCs w:val="24"/>
        </w:rPr>
        <w:t xml:space="preserve">та </w:t>
      </w:r>
      <w:smartTag w:uri="urn:schemas-microsoft-com:office:smarttags" w:element="metricconverter">
        <w:smartTagPr>
          <w:attr w:name="ProductID" w:val="2022 г"/>
        </w:smartTagPr>
        <w:r>
          <w:rPr>
            <w:sz w:val="24"/>
            <w:szCs w:val="24"/>
          </w:rPr>
          <w:t>2022</w:t>
        </w:r>
        <w:r w:rsidRPr="00D33539">
          <w:rPr>
            <w:sz w:val="24"/>
            <w:szCs w:val="24"/>
          </w:rPr>
          <w:t xml:space="preserve"> г</w:t>
        </w:r>
      </w:smartTag>
      <w:r>
        <w:rPr>
          <w:sz w:val="24"/>
          <w:szCs w:val="24"/>
        </w:rPr>
        <w:t>. №94  «</w:t>
      </w:r>
      <w:r w:rsidRPr="00D33539">
        <w:rPr>
          <w:sz w:val="24"/>
          <w:szCs w:val="24"/>
        </w:rPr>
        <w:t>Об утверждении Порядка  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sz w:val="24"/>
          <w:szCs w:val="24"/>
        </w:rPr>
        <w:t>»  признать  утратившим  силу.</w:t>
      </w: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AB587F">
      <w:pPr>
        <w:ind w:firstLine="540"/>
        <w:jc w:val="both"/>
        <w:rPr>
          <w:sz w:val="24"/>
          <w:szCs w:val="24"/>
        </w:rPr>
      </w:pPr>
    </w:p>
    <w:p w:rsidR="00082D92" w:rsidRDefault="00082D92" w:rsidP="0048269A">
      <w:pPr>
        <w:jc w:val="both"/>
        <w:rPr>
          <w:sz w:val="24"/>
          <w:szCs w:val="24"/>
        </w:rPr>
      </w:pPr>
      <w:r>
        <w:rPr>
          <w:sz w:val="24"/>
          <w:szCs w:val="24"/>
        </w:rPr>
        <w:t>Глава    Администрации</w:t>
      </w:r>
    </w:p>
    <w:p w:rsidR="00082D92" w:rsidRDefault="00082D92" w:rsidP="0048269A">
      <w:pPr>
        <w:jc w:val="both"/>
        <w:rPr>
          <w:sz w:val="24"/>
          <w:szCs w:val="24"/>
        </w:rPr>
      </w:pPr>
      <w:r>
        <w:rPr>
          <w:sz w:val="24"/>
          <w:szCs w:val="24"/>
        </w:rPr>
        <w:t>Калевальского  муниципального  района                                                             В.И. Булавцева</w:t>
      </w: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p>
    <w:p w:rsidR="00082D92" w:rsidRDefault="00082D92" w:rsidP="0048269A">
      <w:pPr>
        <w:jc w:val="both"/>
        <w:rPr>
          <w:sz w:val="24"/>
          <w:szCs w:val="24"/>
        </w:rPr>
      </w:pPr>
      <w:r>
        <w:rPr>
          <w:sz w:val="24"/>
          <w:szCs w:val="24"/>
        </w:rPr>
        <w:t>Согласовано: Гладий А.А.</w:t>
      </w:r>
    </w:p>
    <w:p w:rsidR="00082D92" w:rsidRDefault="00082D92" w:rsidP="0048269A">
      <w:pPr>
        <w:jc w:val="both"/>
        <w:rPr>
          <w:sz w:val="24"/>
          <w:szCs w:val="24"/>
        </w:rPr>
      </w:pPr>
      <w:r>
        <w:rPr>
          <w:sz w:val="24"/>
          <w:szCs w:val="24"/>
        </w:rPr>
        <w:t xml:space="preserve">                        Федорова Н.П.</w:t>
      </w:r>
    </w:p>
    <w:p w:rsidR="00082D92" w:rsidRDefault="00082D92" w:rsidP="0048269A">
      <w:pPr>
        <w:jc w:val="both"/>
        <w:rPr>
          <w:sz w:val="24"/>
          <w:szCs w:val="24"/>
        </w:rPr>
      </w:pPr>
      <w:r>
        <w:rPr>
          <w:sz w:val="24"/>
          <w:szCs w:val="24"/>
        </w:rPr>
        <w:t xml:space="preserve">                        Никутьева О.Г.</w:t>
      </w:r>
    </w:p>
    <w:p w:rsidR="00082D92" w:rsidRDefault="00082D92" w:rsidP="0048269A">
      <w:pPr>
        <w:jc w:val="both"/>
        <w:rPr>
          <w:sz w:val="24"/>
          <w:szCs w:val="24"/>
        </w:rPr>
      </w:pPr>
      <w:r>
        <w:rPr>
          <w:sz w:val="24"/>
          <w:szCs w:val="24"/>
        </w:rPr>
        <w:t xml:space="preserve">                        Раджабова Е.А.</w:t>
      </w:r>
    </w:p>
    <w:p w:rsidR="00082D92" w:rsidRDefault="00082D92" w:rsidP="0048269A">
      <w:pPr>
        <w:jc w:val="both"/>
        <w:rPr>
          <w:sz w:val="24"/>
          <w:szCs w:val="24"/>
        </w:rPr>
      </w:pPr>
    </w:p>
    <w:p w:rsidR="00082D92" w:rsidRDefault="00082D92" w:rsidP="0048269A">
      <w:pPr>
        <w:jc w:val="both"/>
        <w:rPr>
          <w:sz w:val="20"/>
        </w:rPr>
      </w:pPr>
      <w:r>
        <w:rPr>
          <w:sz w:val="20"/>
        </w:rPr>
        <w:t>Исп. Харитонова  Л.В.,</w:t>
      </w:r>
    </w:p>
    <w:p w:rsidR="00082D92" w:rsidRDefault="00082D92" w:rsidP="0048269A">
      <w:pPr>
        <w:jc w:val="both"/>
        <w:rPr>
          <w:sz w:val="20"/>
        </w:rPr>
      </w:pPr>
      <w:r>
        <w:rPr>
          <w:sz w:val="20"/>
        </w:rPr>
        <w:t>Рассылка: в дело – 1, ОПРТ – 1, фин.упр.-1, зам. Главы - 1</w:t>
      </w:r>
    </w:p>
    <w:p w:rsidR="00082D92" w:rsidRDefault="00082D92" w:rsidP="0048269A">
      <w:pPr>
        <w:rPr>
          <w:sz w:val="20"/>
        </w:rPr>
      </w:pPr>
    </w:p>
    <w:p w:rsidR="00082D92" w:rsidRDefault="00082D92" w:rsidP="0062133D">
      <w:pPr>
        <w:spacing w:line="276" w:lineRule="auto"/>
        <w:jc w:val="center"/>
        <w:rPr>
          <w:b/>
          <w:szCs w:val="28"/>
        </w:rPr>
      </w:pPr>
    </w:p>
    <w:p w:rsidR="00082D92" w:rsidRDefault="00082D92" w:rsidP="0062133D">
      <w:pPr>
        <w:spacing w:line="276" w:lineRule="auto"/>
        <w:jc w:val="center"/>
        <w:rPr>
          <w:b/>
          <w:szCs w:val="28"/>
        </w:rPr>
      </w:pPr>
    </w:p>
    <w:p w:rsidR="00082D92" w:rsidRDefault="00082D92" w:rsidP="00F1318A">
      <w:pPr>
        <w:spacing w:line="276" w:lineRule="auto"/>
        <w:rPr>
          <w:b/>
          <w:szCs w:val="28"/>
        </w:rPr>
      </w:pPr>
    </w:p>
    <w:p w:rsidR="00082D92" w:rsidRDefault="00082D92" w:rsidP="0048269A">
      <w:pPr>
        <w:spacing w:line="276" w:lineRule="auto"/>
        <w:jc w:val="right"/>
        <w:rPr>
          <w:sz w:val="24"/>
          <w:szCs w:val="24"/>
        </w:rPr>
      </w:pPr>
      <w:r>
        <w:rPr>
          <w:sz w:val="24"/>
          <w:szCs w:val="24"/>
        </w:rPr>
        <w:t>Утвержден</w:t>
      </w:r>
    </w:p>
    <w:p w:rsidR="00082D92" w:rsidRDefault="00082D92" w:rsidP="004727DF">
      <w:pPr>
        <w:spacing w:line="276" w:lineRule="auto"/>
        <w:jc w:val="center"/>
        <w:rPr>
          <w:sz w:val="24"/>
          <w:szCs w:val="24"/>
        </w:rPr>
      </w:pPr>
      <w:r>
        <w:rPr>
          <w:sz w:val="24"/>
          <w:szCs w:val="24"/>
        </w:rPr>
        <w:t xml:space="preserve">                                                                                                  постановлением  Администрации</w:t>
      </w:r>
    </w:p>
    <w:p w:rsidR="00082D92" w:rsidRDefault="00082D92" w:rsidP="0048269A">
      <w:pPr>
        <w:spacing w:line="276" w:lineRule="auto"/>
        <w:jc w:val="right"/>
        <w:rPr>
          <w:sz w:val="24"/>
          <w:szCs w:val="24"/>
        </w:rPr>
      </w:pPr>
      <w:r>
        <w:rPr>
          <w:sz w:val="24"/>
          <w:szCs w:val="24"/>
        </w:rPr>
        <w:t xml:space="preserve">   Калевальского     муниципального</w:t>
      </w:r>
    </w:p>
    <w:p w:rsidR="00082D92" w:rsidRPr="005A1C87" w:rsidRDefault="00082D92" w:rsidP="00AA5BA0">
      <w:pPr>
        <w:spacing w:line="276" w:lineRule="auto"/>
        <w:jc w:val="center"/>
        <w:rPr>
          <w:sz w:val="24"/>
          <w:szCs w:val="24"/>
        </w:rPr>
      </w:pPr>
      <w:r>
        <w:rPr>
          <w:sz w:val="24"/>
          <w:szCs w:val="24"/>
        </w:rPr>
        <w:t xml:space="preserve">                                                                                                   района от 31 августа  </w:t>
      </w:r>
      <w:smartTag w:uri="urn:schemas-microsoft-com:office:smarttags" w:element="metricconverter">
        <w:smartTagPr>
          <w:attr w:name="ProductID" w:val="2022 г"/>
        </w:smartTagPr>
        <w:r>
          <w:rPr>
            <w:sz w:val="24"/>
            <w:szCs w:val="24"/>
          </w:rPr>
          <w:t>2022 г</w:t>
        </w:r>
      </w:smartTag>
      <w:r>
        <w:rPr>
          <w:sz w:val="24"/>
          <w:szCs w:val="24"/>
        </w:rPr>
        <w:t>.№401</w:t>
      </w:r>
    </w:p>
    <w:p w:rsidR="00082D92" w:rsidRDefault="00082D92" w:rsidP="0062133D">
      <w:pPr>
        <w:spacing w:line="276" w:lineRule="auto"/>
        <w:jc w:val="center"/>
        <w:rPr>
          <w:b/>
          <w:szCs w:val="28"/>
        </w:rPr>
      </w:pPr>
    </w:p>
    <w:p w:rsidR="00082D92" w:rsidRPr="006B2D6D"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 xml:space="preserve">Порядок  </w:t>
      </w:r>
    </w:p>
    <w:p w:rsidR="00082D92" w:rsidRPr="006B2D6D"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предоставления из бюджета муниципального образования</w:t>
      </w:r>
    </w:p>
    <w:p w:rsidR="00082D92"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 xml:space="preserve"> «Калевальский национальный район» субсидий на  реализацию </w:t>
      </w:r>
    </w:p>
    <w:p w:rsidR="00082D92" w:rsidRPr="006B2D6D"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 xml:space="preserve"> мероприятий по  поддержке  субъектов  малого и среднего предпринимательства, </w:t>
      </w:r>
    </w:p>
    <w:p w:rsidR="00082D92" w:rsidRPr="006B2D6D"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а также  физических  лиц, применяющих  специальный  налоговый  режим</w:t>
      </w:r>
    </w:p>
    <w:p w:rsidR="00082D92" w:rsidRPr="006B2D6D"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 xml:space="preserve">  «Налог  на  профессиональный доход»  </w:t>
      </w:r>
    </w:p>
    <w:p w:rsidR="00082D92"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(субсидии  юридическим  лицам  (кроме  некоммерческих  организаций), индивидуальным  предпринимателям, физическим  лицам</w:t>
      </w:r>
    </w:p>
    <w:p w:rsidR="00082D92" w:rsidRDefault="00082D92" w:rsidP="006B2D6D">
      <w:pPr>
        <w:pStyle w:val="ConsPlusNormal"/>
        <w:tabs>
          <w:tab w:val="left" w:pos="1665"/>
          <w:tab w:val="center" w:pos="4464"/>
        </w:tabs>
        <w:spacing w:line="276" w:lineRule="auto"/>
        <w:ind w:firstLine="0"/>
        <w:jc w:val="center"/>
        <w:rPr>
          <w:rFonts w:ascii="Times New Roman" w:hAnsi="Times New Roman"/>
          <w:b/>
          <w:sz w:val="24"/>
          <w:szCs w:val="24"/>
        </w:rPr>
      </w:pPr>
      <w:r w:rsidRPr="006B2D6D">
        <w:rPr>
          <w:rFonts w:ascii="Times New Roman" w:hAnsi="Times New Roman"/>
          <w:b/>
          <w:sz w:val="24"/>
          <w:szCs w:val="24"/>
        </w:rPr>
        <w:t xml:space="preserve"> – производителям  товаров, работ, услуг)</w:t>
      </w:r>
    </w:p>
    <w:p w:rsidR="00082D92" w:rsidRPr="006B2D6D" w:rsidRDefault="00082D92" w:rsidP="00431DCD">
      <w:pPr>
        <w:pStyle w:val="ConsPlusNormal"/>
        <w:tabs>
          <w:tab w:val="left" w:pos="1665"/>
          <w:tab w:val="center" w:pos="4464"/>
        </w:tabs>
        <w:spacing w:line="276" w:lineRule="auto"/>
        <w:ind w:firstLine="0"/>
        <w:rPr>
          <w:rFonts w:ascii="Times New Roman" w:hAnsi="Times New Roman"/>
          <w:b/>
          <w:sz w:val="24"/>
          <w:szCs w:val="24"/>
        </w:rPr>
      </w:pPr>
    </w:p>
    <w:p w:rsidR="00082D92" w:rsidRPr="009C0C5B" w:rsidRDefault="00082D92" w:rsidP="009C0C5B">
      <w:pPr>
        <w:pStyle w:val="ConsPlusNormal"/>
        <w:numPr>
          <w:ilvl w:val="0"/>
          <w:numId w:val="40"/>
        </w:numPr>
        <w:tabs>
          <w:tab w:val="left" w:pos="1665"/>
          <w:tab w:val="center" w:pos="4060"/>
        </w:tabs>
        <w:spacing w:line="276" w:lineRule="auto"/>
        <w:jc w:val="center"/>
        <w:rPr>
          <w:rFonts w:ascii="Times New Roman" w:hAnsi="Times New Roman"/>
          <w:b/>
          <w:sz w:val="28"/>
          <w:szCs w:val="28"/>
        </w:rPr>
      </w:pPr>
      <w:r w:rsidRPr="009C0C5B">
        <w:rPr>
          <w:rFonts w:ascii="Times New Roman" w:hAnsi="Times New Roman"/>
          <w:b/>
          <w:sz w:val="28"/>
          <w:szCs w:val="28"/>
        </w:rPr>
        <w:t>Общие  положения.</w:t>
      </w:r>
    </w:p>
    <w:p w:rsidR="00082D92" w:rsidRPr="000605CE" w:rsidRDefault="00082D92" w:rsidP="00431DCD">
      <w:pPr>
        <w:pStyle w:val="ConsPlusNormal"/>
        <w:tabs>
          <w:tab w:val="left" w:pos="1665"/>
          <w:tab w:val="center" w:pos="4464"/>
        </w:tabs>
        <w:spacing w:line="276" w:lineRule="auto"/>
        <w:ind w:left="360" w:firstLine="0"/>
        <w:rPr>
          <w:rFonts w:ascii="Times New Roman" w:hAnsi="Times New Roman"/>
          <w:sz w:val="28"/>
          <w:szCs w:val="28"/>
        </w:rPr>
      </w:pPr>
    </w:p>
    <w:p w:rsidR="00082D92" w:rsidRDefault="00082D92" w:rsidP="00517ADC">
      <w:pPr>
        <w:spacing w:line="276" w:lineRule="auto"/>
        <w:jc w:val="both"/>
        <w:rPr>
          <w:szCs w:val="28"/>
        </w:rPr>
      </w:pPr>
      <w:r>
        <w:t xml:space="preserve">           1.</w:t>
      </w:r>
      <w:r w:rsidRPr="004D09BE">
        <w:t xml:space="preserve">Порядок </w:t>
      </w:r>
      <w:r w:rsidRPr="006B2D6D">
        <w:rPr>
          <w:szCs w:val="28"/>
        </w:rPr>
        <w:t xml:space="preserve">предоставления </w:t>
      </w:r>
      <w:r>
        <w:rPr>
          <w:szCs w:val="28"/>
        </w:rPr>
        <w:t xml:space="preserve">из бюджета муниципального </w:t>
      </w:r>
      <w:r w:rsidRPr="006B2D6D">
        <w:rPr>
          <w:szCs w:val="28"/>
        </w:rPr>
        <w:t>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D09BE">
        <w:t xml:space="preserve"> (далее - Порядок) </w:t>
      </w:r>
      <w:r>
        <w:rPr>
          <w:szCs w:val="28"/>
        </w:rPr>
        <w:t xml:space="preserve"> устанавливает правила 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w:t>
      </w:r>
      <w:r>
        <w:t xml:space="preserve"> физических лиц, применяющих специальный  налоговый режим «Налог на профессиональный доход» </w:t>
      </w:r>
      <w:r>
        <w:rPr>
          <w:bCs/>
          <w:szCs w:val="28"/>
        </w:rPr>
        <w:t>(субсидии</w:t>
      </w:r>
      <w:r>
        <w:rPr>
          <w:szCs w:val="28"/>
        </w:rPr>
        <w:t xml:space="preserve"> юридическим лицам </w:t>
      </w:r>
      <w:r>
        <w:rPr>
          <w:bCs/>
          <w:szCs w:val="28"/>
        </w:rPr>
        <w:t xml:space="preserve">(кроме некоммерческих организаций), индивидуальным предпринимателям, физическим лицам – производителям товаров, работ, услуг) </w:t>
      </w:r>
      <w:r>
        <w:rPr>
          <w:szCs w:val="28"/>
        </w:rPr>
        <w:t xml:space="preserve">(далее – субсидия), в рамках муниципальной  программы </w:t>
      </w:r>
      <w:r w:rsidRPr="002A1BF6">
        <w:rPr>
          <w:szCs w:val="28"/>
        </w:rPr>
        <w:t>«Поддержка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 муниципального образования «Калевальский национальный район»  на 2021 - 2030 годы»</w:t>
      </w:r>
      <w:r w:rsidRPr="00495CFC">
        <w:rPr>
          <w:szCs w:val="28"/>
        </w:rPr>
        <w:t xml:space="preserve">, утвержденной  постановлением Администрации  Калевальского муниципального района  от </w:t>
      </w:r>
      <w:r>
        <w:rPr>
          <w:szCs w:val="28"/>
        </w:rPr>
        <w:t>28  июля  2021  года №301</w:t>
      </w:r>
      <w:r w:rsidRPr="00495CFC">
        <w:rPr>
          <w:szCs w:val="28"/>
        </w:rPr>
        <w:t xml:space="preserve">  </w:t>
      </w:r>
      <w:r>
        <w:rPr>
          <w:szCs w:val="28"/>
        </w:rPr>
        <w:t xml:space="preserve"> (далее – муниципальная программа, мероприятие).</w:t>
      </w:r>
    </w:p>
    <w:p w:rsidR="00082D92" w:rsidRDefault="00082D92" w:rsidP="00517ADC">
      <w:pPr>
        <w:spacing w:line="276" w:lineRule="auto"/>
        <w:jc w:val="both"/>
        <w:rPr>
          <w:color w:val="0070C0"/>
          <w:szCs w:val="28"/>
        </w:rPr>
      </w:pPr>
    </w:p>
    <w:p w:rsidR="00082D92" w:rsidRDefault="00082D92" w:rsidP="00517ADC">
      <w:pPr>
        <w:spacing w:line="276" w:lineRule="auto"/>
        <w:jc w:val="both"/>
        <w:rPr>
          <w:color w:val="0070C0"/>
          <w:szCs w:val="28"/>
        </w:rPr>
      </w:pPr>
    </w:p>
    <w:p w:rsidR="00082D92" w:rsidRDefault="00082D92" w:rsidP="00517ADC">
      <w:pPr>
        <w:spacing w:line="276" w:lineRule="auto"/>
        <w:jc w:val="both"/>
        <w:rPr>
          <w:color w:val="0070C0"/>
          <w:szCs w:val="28"/>
        </w:rPr>
      </w:pPr>
    </w:p>
    <w:p w:rsidR="00082D92" w:rsidRDefault="00082D92" w:rsidP="00517ADC">
      <w:pPr>
        <w:spacing w:line="276" w:lineRule="auto"/>
        <w:jc w:val="both"/>
        <w:rPr>
          <w:color w:val="0070C0"/>
          <w:szCs w:val="28"/>
        </w:rPr>
      </w:pPr>
    </w:p>
    <w:p w:rsidR="00082D92" w:rsidRPr="009C0C5B" w:rsidRDefault="00082D92" w:rsidP="00517ADC">
      <w:pPr>
        <w:spacing w:line="276" w:lineRule="auto"/>
        <w:jc w:val="both"/>
        <w:rPr>
          <w:kern w:val="2"/>
          <w:szCs w:val="28"/>
        </w:rPr>
      </w:pPr>
    </w:p>
    <w:p w:rsidR="00082D92" w:rsidRDefault="00082D92" w:rsidP="00802ABE">
      <w:pPr>
        <w:pStyle w:val="ConsPlusNormal"/>
        <w:ind w:firstLine="0"/>
        <w:jc w:val="both"/>
        <w:rPr>
          <w:rFonts w:ascii="Times New Roman" w:hAnsi="Times New Roman"/>
          <w:sz w:val="28"/>
          <w:szCs w:val="28"/>
        </w:rPr>
      </w:pPr>
      <w:r>
        <w:rPr>
          <w:rFonts w:ascii="Times New Roman" w:hAnsi="Times New Roman"/>
          <w:sz w:val="28"/>
          <w:szCs w:val="28"/>
        </w:rPr>
        <w:t xml:space="preserve">         2.  Субсидия предоставляется в целях возмещения затрат в связи с производством (реализацией) товаров, выполнением работ, оказанием услуг в рамках муниципальной  программы по следующим направлениям:</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а) предоставление целевых грантов начинающим субъектам малого предпринимательства на создание собственного дела (далее в настоящем Порядке – грант)</w:t>
      </w:r>
      <w:r>
        <w:rPr>
          <w:rFonts w:ascii="Times New Roman" w:hAnsi="Times New Roman"/>
          <w:sz w:val="28"/>
          <w:szCs w:val="28"/>
        </w:rPr>
        <w:t>;</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б) субсидирование части затрат субъектов малого и среднего предпринимательства,</w:t>
      </w:r>
      <w:r>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связанных с приобретением специализированных </w:t>
      </w:r>
      <w:r>
        <w:rPr>
          <w:rFonts w:ascii="Times New Roman" w:hAnsi="Times New Roman"/>
          <w:sz w:val="28"/>
          <w:szCs w:val="28"/>
        </w:rPr>
        <w:t xml:space="preserve"> </w:t>
      </w:r>
      <w:r w:rsidRPr="00AA56D7">
        <w:rPr>
          <w:rFonts w:ascii="Times New Roman" w:hAnsi="Times New Roman"/>
          <w:sz w:val="28"/>
          <w:szCs w:val="28"/>
        </w:rPr>
        <w:t xml:space="preserve">автомагазинов </w:t>
      </w:r>
      <w:r>
        <w:rPr>
          <w:rFonts w:ascii="Times New Roman" w:hAnsi="Times New Roman"/>
          <w:sz w:val="28"/>
          <w:szCs w:val="28"/>
        </w:rPr>
        <w:t xml:space="preserve"> </w:t>
      </w:r>
      <w:r w:rsidRPr="00AA56D7">
        <w:rPr>
          <w:rFonts w:ascii="Times New Roman" w:hAnsi="Times New Roman"/>
          <w:sz w:val="28"/>
          <w:szCs w:val="28"/>
        </w:rPr>
        <w:t xml:space="preserve">для осуществления торговой деятельности </w:t>
      </w:r>
      <w:r w:rsidRPr="0091182C">
        <w:rPr>
          <w:rFonts w:ascii="Times New Roman" w:hAnsi="Times New Roman"/>
          <w:sz w:val="28"/>
          <w:szCs w:val="28"/>
        </w:rPr>
        <w:t>в удаленных и труднодоступных населенных пунктах</w:t>
      </w:r>
      <w:r>
        <w:rPr>
          <w:rFonts w:ascii="Times New Roman" w:hAnsi="Times New Roman"/>
          <w:sz w:val="28"/>
          <w:szCs w:val="28"/>
        </w:rPr>
        <w:t xml:space="preserve">  Республики  Карелия</w:t>
      </w:r>
      <w:r w:rsidRPr="0091182C">
        <w:rPr>
          <w:rFonts w:ascii="Times New Roman" w:hAnsi="Times New Roman"/>
          <w:sz w:val="28"/>
          <w:szCs w:val="28"/>
        </w:rPr>
        <w:t>;</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в) субсидирование части затрат субъектов малого и среднего предпринимательства,</w:t>
      </w:r>
      <w:r w:rsidRPr="003E379C">
        <w:rPr>
          <w:rFonts w:ascii="Times New Roman" w:hAnsi="Times New Roman"/>
          <w:sz w:val="28"/>
          <w:szCs w:val="28"/>
        </w:rPr>
        <w:t xml:space="preserve">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г) субсидирование части затрат субъектов малого и среднего предпринимательства,</w:t>
      </w:r>
      <w:r w:rsidRPr="003E379C">
        <w:rPr>
          <w:rFonts w:ascii="Times New Roman" w:hAnsi="Times New Roman"/>
          <w:sz w:val="28"/>
          <w:szCs w:val="28"/>
        </w:rPr>
        <w:t xml:space="preserve">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связанных с приобретением объектов основных средств в целях создания, и (или) развития, и (или) модернизации производства товаров (работ, услуг);</w:t>
      </w:r>
    </w:p>
    <w:p w:rsidR="00082D92" w:rsidRDefault="00082D92" w:rsidP="00F10DC7">
      <w:pPr>
        <w:pStyle w:val="ConsPlusNormal"/>
        <w:spacing w:line="276" w:lineRule="auto"/>
        <w:jc w:val="both"/>
        <w:rPr>
          <w:rFonts w:ascii="Times New Roman" w:hAnsi="Times New Roman"/>
          <w:sz w:val="28"/>
          <w:szCs w:val="28"/>
        </w:rPr>
      </w:pPr>
      <w:r w:rsidRPr="00AA56D7">
        <w:rPr>
          <w:rFonts w:ascii="Times New Roman" w:hAnsi="Times New Roman"/>
          <w:sz w:val="28"/>
          <w:szCs w:val="28"/>
        </w:rPr>
        <w:t>д) субсидирование части затрат субъектов малого и среднего предпринимательства</w:t>
      </w:r>
      <w:r>
        <w:rPr>
          <w:rFonts w:ascii="Times New Roman" w:hAnsi="Times New Roman"/>
          <w:sz w:val="28"/>
          <w:szCs w:val="28"/>
        </w:rPr>
        <w:t>,</w:t>
      </w:r>
      <w:r w:rsidRPr="0014096D">
        <w:rPr>
          <w:rFonts w:ascii="Times New Roman" w:hAnsi="Times New Roman"/>
          <w:sz w:val="28"/>
          <w:szCs w:val="28"/>
        </w:rPr>
        <w:t xml:space="preserve">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по уплате лизинговых платежей по договорам финансовой аренды (лизинга), заключенным с российскими</w:t>
      </w:r>
      <w:r>
        <w:rPr>
          <w:rFonts w:ascii="Times New Roman" w:hAnsi="Times New Roman"/>
          <w:sz w:val="28"/>
          <w:szCs w:val="28"/>
        </w:rPr>
        <w:t xml:space="preserve"> </w:t>
      </w:r>
      <w:r w:rsidRPr="00AA56D7">
        <w:rPr>
          <w:rFonts w:ascii="Times New Roman" w:hAnsi="Times New Roman"/>
          <w:sz w:val="28"/>
          <w:szCs w:val="28"/>
        </w:rPr>
        <w:t>лизинговыми организациями</w:t>
      </w:r>
      <w:r>
        <w:rPr>
          <w:rFonts w:ascii="Times New Roman" w:hAnsi="Times New Roman"/>
          <w:sz w:val="28"/>
          <w:szCs w:val="28"/>
        </w:rPr>
        <w:t>;</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 xml:space="preserve">е) </w:t>
      </w:r>
      <w:r>
        <w:rPr>
          <w:rFonts w:ascii="Times New Roman" w:hAnsi="Times New Roman"/>
          <w:sz w:val="28"/>
          <w:szCs w:val="28"/>
        </w:rPr>
        <w:t>субсидирова</w:t>
      </w:r>
      <w:r w:rsidRPr="00AA56D7">
        <w:rPr>
          <w:rFonts w:ascii="Times New Roman" w:hAnsi="Times New Roman"/>
          <w:sz w:val="28"/>
          <w:szCs w:val="28"/>
        </w:rPr>
        <w:t>ние</w:t>
      </w:r>
      <w:r>
        <w:rPr>
          <w:rFonts w:ascii="Times New Roman" w:hAnsi="Times New Roman"/>
          <w:sz w:val="28"/>
          <w:szCs w:val="28"/>
        </w:rPr>
        <w:t xml:space="preserve">  части  </w:t>
      </w:r>
      <w:r w:rsidRPr="00AA56D7">
        <w:rPr>
          <w:rFonts w:ascii="Times New Roman" w:hAnsi="Times New Roman"/>
          <w:sz w:val="28"/>
          <w:szCs w:val="28"/>
        </w:rPr>
        <w:t xml:space="preserve"> затрат  субъектам малого предпринимательства</w:t>
      </w:r>
      <w:r>
        <w:rPr>
          <w:rFonts w:ascii="Times New Roman" w:hAnsi="Times New Roman"/>
          <w:sz w:val="28"/>
          <w:szCs w:val="28"/>
        </w:rPr>
        <w:t xml:space="preserve"> </w:t>
      </w:r>
      <w:r w:rsidRPr="00AA56D7">
        <w:rPr>
          <w:rFonts w:ascii="Times New Roman" w:hAnsi="Times New Roman"/>
          <w:sz w:val="28"/>
          <w:szCs w:val="28"/>
        </w:rPr>
        <w:t xml:space="preserve"> на</w:t>
      </w:r>
      <w:r>
        <w:rPr>
          <w:rFonts w:ascii="Times New Roman" w:hAnsi="Times New Roman"/>
          <w:sz w:val="28"/>
          <w:szCs w:val="28"/>
        </w:rPr>
        <w:t xml:space="preserve"> </w:t>
      </w:r>
      <w:r w:rsidRPr="00AA56D7">
        <w:rPr>
          <w:rFonts w:ascii="Times New Roman" w:hAnsi="Times New Roman"/>
          <w:sz w:val="28"/>
          <w:szCs w:val="28"/>
        </w:rPr>
        <w:t xml:space="preserve"> выплату</w:t>
      </w:r>
      <w:r>
        <w:rPr>
          <w:rFonts w:ascii="Times New Roman" w:hAnsi="Times New Roman"/>
          <w:sz w:val="28"/>
          <w:szCs w:val="28"/>
        </w:rPr>
        <w:t xml:space="preserve"> </w:t>
      </w:r>
      <w:r w:rsidRPr="00AA56D7">
        <w:rPr>
          <w:rFonts w:ascii="Times New Roman" w:hAnsi="Times New Roman"/>
          <w:sz w:val="28"/>
          <w:szCs w:val="28"/>
        </w:rPr>
        <w:t xml:space="preserve"> по передаче прав на франшизу (паушальный взнос)</w:t>
      </w:r>
      <w:r>
        <w:rPr>
          <w:rFonts w:ascii="Times New Roman" w:hAnsi="Times New Roman"/>
          <w:sz w:val="28"/>
          <w:szCs w:val="28"/>
        </w:rPr>
        <w:t>;</w:t>
      </w:r>
    </w:p>
    <w:p w:rsidR="00082D92" w:rsidRDefault="00082D92" w:rsidP="00C443CB">
      <w:pPr>
        <w:pStyle w:val="ConsPlusNormal"/>
        <w:spacing w:line="276" w:lineRule="auto"/>
        <w:jc w:val="both"/>
        <w:rPr>
          <w:rFonts w:ascii="Times New Roman" w:hAnsi="Times New Roman"/>
          <w:sz w:val="28"/>
          <w:szCs w:val="28"/>
        </w:rPr>
      </w:pPr>
      <w:r w:rsidRPr="00AA56D7">
        <w:rPr>
          <w:rFonts w:ascii="Times New Roman" w:hAnsi="Times New Roman"/>
          <w:sz w:val="28"/>
          <w:szCs w:val="28"/>
        </w:rPr>
        <w:t>ж) субсидирование части затрат субъектов малого и среднего предпринимательства,</w:t>
      </w:r>
      <w:r w:rsidRPr="0014096D">
        <w:rPr>
          <w:rFonts w:ascii="Times New Roman" w:hAnsi="Times New Roman"/>
          <w:sz w:val="28"/>
          <w:szCs w:val="28"/>
        </w:rPr>
        <w:t xml:space="preserve"> </w:t>
      </w:r>
      <w:r>
        <w:rPr>
          <w:rFonts w:ascii="Times New Roman" w:hAnsi="Times New Roman"/>
          <w:sz w:val="28"/>
          <w:szCs w:val="28"/>
        </w:rPr>
        <w:t xml:space="preserve">физических лиц, не являющихся индивидуальными </w:t>
      </w:r>
    </w:p>
    <w:p w:rsidR="00082D92" w:rsidRDefault="00082D92" w:rsidP="00C443CB">
      <w:pPr>
        <w:pStyle w:val="ConsPlusNormal"/>
        <w:spacing w:line="276" w:lineRule="auto"/>
        <w:jc w:val="both"/>
        <w:rPr>
          <w:rFonts w:ascii="Times New Roman" w:hAnsi="Times New Roman"/>
          <w:sz w:val="28"/>
          <w:szCs w:val="28"/>
        </w:rPr>
      </w:pPr>
    </w:p>
    <w:p w:rsidR="00082D92" w:rsidRDefault="00082D92" w:rsidP="00C443CB">
      <w:pPr>
        <w:pStyle w:val="ConsPlusNormal"/>
        <w:spacing w:line="276" w:lineRule="auto"/>
        <w:jc w:val="both"/>
        <w:rPr>
          <w:rFonts w:ascii="Times New Roman" w:hAnsi="Times New Roman"/>
          <w:sz w:val="28"/>
          <w:szCs w:val="28"/>
        </w:rPr>
      </w:pPr>
    </w:p>
    <w:p w:rsidR="00082D92" w:rsidRPr="00AA56D7" w:rsidRDefault="00082D92" w:rsidP="00F10DC7">
      <w:pPr>
        <w:pStyle w:val="ConsPlusNormal"/>
        <w:spacing w:line="276" w:lineRule="auto"/>
        <w:ind w:firstLine="0"/>
        <w:jc w:val="both"/>
        <w:rPr>
          <w:rFonts w:ascii="Times New Roman" w:hAnsi="Times New Roman"/>
          <w:sz w:val="28"/>
          <w:szCs w:val="28"/>
        </w:rPr>
      </w:pPr>
      <w:r>
        <w:rPr>
          <w:rFonts w:ascii="Times New Roman" w:hAnsi="Times New Roman"/>
          <w:sz w:val="28"/>
          <w:szCs w:val="28"/>
        </w:rPr>
        <w:t>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субъектов малого и среднего предпринимательства, имеющих статус социального предприятия, формируемый в соответствии с приказом Министерства экономического развития Российской Федерации от 29 ноября 2019</w:t>
      </w:r>
      <w:r>
        <w:rPr>
          <w:rFonts w:ascii="Times New Roman" w:hAnsi="Times New Roman"/>
          <w:sz w:val="28"/>
          <w:szCs w:val="28"/>
        </w:rPr>
        <w:t xml:space="preserve">  года </w:t>
      </w:r>
      <w:r w:rsidRPr="00AA56D7">
        <w:rPr>
          <w:rFonts w:ascii="Times New Roman" w:hAnsi="Times New Roman"/>
          <w:sz w:val="28"/>
          <w:szCs w:val="28"/>
        </w:rPr>
        <w:t>№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r>
        <w:rPr>
          <w:rFonts w:ascii="Times New Roman" w:hAnsi="Times New Roman"/>
          <w:sz w:val="28"/>
          <w:szCs w:val="28"/>
        </w:rPr>
        <w:t xml:space="preserve">. </w:t>
      </w:r>
      <w:r w:rsidRPr="00AA56D7">
        <w:rPr>
          <w:rFonts w:ascii="Times New Roman" w:hAnsi="Times New Roman"/>
          <w:sz w:val="28"/>
          <w:szCs w:val="28"/>
        </w:rPr>
        <w:t>(далее в настоящем Порядке – социальные предприятия</w:t>
      </w:r>
      <w:r>
        <w:rPr>
          <w:rFonts w:ascii="Times New Roman" w:hAnsi="Times New Roman"/>
          <w:sz w:val="28"/>
          <w:szCs w:val="28"/>
        </w:rPr>
        <w:t>, приказ №773</w:t>
      </w:r>
      <w:r w:rsidRPr="00AA56D7">
        <w:rPr>
          <w:rFonts w:ascii="Times New Roman" w:hAnsi="Times New Roman"/>
          <w:sz w:val="28"/>
          <w:szCs w:val="28"/>
        </w:rPr>
        <w:t>)</w:t>
      </w:r>
      <w:r>
        <w:rPr>
          <w:rFonts w:ascii="Times New Roman" w:hAnsi="Times New Roman"/>
          <w:sz w:val="28"/>
          <w:szCs w:val="28"/>
        </w:rPr>
        <w:t>;</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з) субсидирование части затрат субъектов малого и среднего предпринимательства,</w:t>
      </w:r>
      <w:r>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связанных с доставкой товаров, вхо</w:t>
      </w:r>
      <w:r>
        <w:rPr>
          <w:rFonts w:ascii="Times New Roman" w:hAnsi="Times New Roman"/>
          <w:sz w:val="28"/>
          <w:szCs w:val="28"/>
        </w:rPr>
        <w:t>дящих</w:t>
      </w:r>
      <w:r w:rsidRPr="00AA56D7">
        <w:rPr>
          <w:rFonts w:ascii="Times New Roman" w:hAnsi="Times New Roman"/>
          <w:sz w:val="28"/>
          <w:szCs w:val="28"/>
        </w:rPr>
        <w:t xml:space="preserve"> в перечень отдельных видов социально значимых продовольственных товаров первой необходимости, в отношении которых могут допускаться предельно допустимые розничные цены, утвержденный постановлением Правительства Российской Федерации от 15 июля 2010 года № 530 (далее в настоящем Порядке – товар</w:t>
      </w:r>
      <w:r>
        <w:rPr>
          <w:rFonts w:ascii="Times New Roman" w:hAnsi="Times New Roman"/>
          <w:sz w:val="28"/>
          <w:szCs w:val="28"/>
        </w:rPr>
        <w:t xml:space="preserve">ы первой необходимости),  </w:t>
      </w:r>
      <w:r w:rsidRPr="00AA56D7">
        <w:rPr>
          <w:rFonts w:ascii="Times New Roman" w:hAnsi="Times New Roman"/>
          <w:sz w:val="28"/>
          <w:szCs w:val="28"/>
        </w:rPr>
        <w:t xml:space="preserve">в населенные пункты Республики Карелия, определенные постановлением Правительства Республики Карелия </w:t>
      </w:r>
      <w:r w:rsidRPr="00F47ADA">
        <w:rPr>
          <w:rFonts w:ascii="Times New Roman" w:hAnsi="Times New Roman"/>
          <w:sz w:val="28"/>
          <w:szCs w:val="28"/>
        </w:rPr>
        <w:t>от 5 мая 2022 года №264-П</w:t>
      </w:r>
      <w:r>
        <w:rPr>
          <w:rFonts w:ascii="Times New Roman" w:hAnsi="Times New Roman"/>
          <w:color w:val="0000FF"/>
          <w:sz w:val="28"/>
          <w:szCs w:val="28"/>
        </w:rPr>
        <w:t xml:space="preserve"> </w:t>
      </w:r>
      <w:r w:rsidRPr="00AA56D7">
        <w:rPr>
          <w:rFonts w:ascii="Times New Roman" w:hAnsi="Times New Roman"/>
          <w:sz w:val="28"/>
          <w:szCs w:val="28"/>
        </w:rPr>
        <w:t>«Об утверждении Перечня отдаленных или труднодоступных местностей на территории Республики Карел</w:t>
      </w:r>
      <w:r>
        <w:rPr>
          <w:rFonts w:ascii="Times New Roman" w:hAnsi="Times New Roman"/>
          <w:sz w:val="28"/>
          <w:szCs w:val="28"/>
        </w:rPr>
        <w:t xml:space="preserve">ия </w:t>
      </w:r>
      <w:r w:rsidRPr="00F47ADA">
        <w:rPr>
          <w:rFonts w:ascii="Times New Roman" w:hAnsi="Times New Roman"/>
          <w:sz w:val="28"/>
          <w:szCs w:val="28"/>
        </w:rPr>
        <w:t xml:space="preserve">в целях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области торговли розничной в нестационарных торговых объектах» </w:t>
      </w:r>
      <w:r w:rsidRPr="00AA56D7">
        <w:rPr>
          <w:rFonts w:ascii="Times New Roman" w:hAnsi="Times New Roman"/>
          <w:sz w:val="28"/>
          <w:szCs w:val="28"/>
        </w:rPr>
        <w:t>(далее в настоящем Порядке – отдаленные населенные пункты);</w:t>
      </w:r>
    </w:p>
    <w:p w:rsidR="00082D92" w:rsidRDefault="00082D92" w:rsidP="00F47ADA">
      <w:pPr>
        <w:pStyle w:val="ConsPlusNormal"/>
        <w:spacing w:line="276" w:lineRule="auto"/>
        <w:jc w:val="both"/>
        <w:rPr>
          <w:rFonts w:ascii="Times New Roman" w:hAnsi="Times New Roman"/>
          <w:sz w:val="28"/>
          <w:szCs w:val="28"/>
        </w:rPr>
      </w:pPr>
      <w:r w:rsidRPr="00AA56D7">
        <w:rPr>
          <w:rFonts w:ascii="Times New Roman" w:hAnsi="Times New Roman"/>
          <w:sz w:val="28"/>
          <w:szCs w:val="28"/>
        </w:rPr>
        <w:t>и)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на приобретение</w:t>
      </w:r>
      <w:r>
        <w:rPr>
          <w:rFonts w:ascii="Times New Roman" w:hAnsi="Times New Roman"/>
          <w:sz w:val="28"/>
          <w:szCs w:val="28"/>
        </w:rPr>
        <w:t xml:space="preserve"> </w:t>
      </w:r>
      <w:r w:rsidRPr="00F47ADA">
        <w:rPr>
          <w:rFonts w:ascii="Times New Roman" w:hAnsi="Times New Roman"/>
          <w:sz w:val="28"/>
          <w:szCs w:val="28"/>
        </w:rPr>
        <w:t>нового</w:t>
      </w:r>
      <w:r w:rsidRPr="00AA56D7">
        <w:rPr>
          <w:rFonts w:ascii="Times New Roman" w:hAnsi="Times New Roman"/>
          <w:sz w:val="28"/>
          <w:szCs w:val="28"/>
        </w:rPr>
        <w:t xml:space="preserve"> оборудования и программного обеспечения для маркировки товаров средствами идентификации и вывода из оборота маркированных товаров</w:t>
      </w:r>
      <w:r>
        <w:rPr>
          <w:rFonts w:ascii="Times New Roman" w:hAnsi="Times New Roman"/>
          <w:sz w:val="28"/>
          <w:szCs w:val="28"/>
        </w:rPr>
        <w:t xml:space="preserve">, их  модернизацию, </w:t>
      </w:r>
      <w:r>
        <w:rPr>
          <w:rFonts w:ascii="Times New Roman" w:hAnsi="Times New Roman"/>
          <w:color w:val="0000FF"/>
          <w:sz w:val="28"/>
          <w:szCs w:val="28"/>
        </w:rPr>
        <w:t xml:space="preserve"> </w:t>
      </w:r>
      <w:r w:rsidRPr="00F47ADA">
        <w:rPr>
          <w:rFonts w:ascii="Times New Roman" w:hAnsi="Times New Roman"/>
          <w:sz w:val="28"/>
          <w:szCs w:val="28"/>
        </w:rPr>
        <w:t>а  также приобретен</w:t>
      </w:r>
      <w:r>
        <w:rPr>
          <w:rFonts w:ascii="Times New Roman" w:hAnsi="Times New Roman"/>
          <w:sz w:val="28"/>
          <w:szCs w:val="28"/>
        </w:rPr>
        <w:t>ие новых фискальных накопителей</w:t>
      </w:r>
      <w:r w:rsidRPr="00F47ADA">
        <w:rPr>
          <w:rFonts w:ascii="Times New Roman" w:hAnsi="Times New Roman"/>
          <w:sz w:val="28"/>
          <w:szCs w:val="28"/>
        </w:rPr>
        <w:t>;</w:t>
      </w:r>
    </w:p>
    <w:p w:rsidR="00082D92" w:rsidRDefault="00082D92" w:rsidP="00F47ADA">
      <w:pPr>
        <w:pStyle w:val="ConsPlusNormal"/>
        <w:spacing w:line="276" w:lineRule="auto"/>
        <w:jc w:val="both"/>
        <w:rPr>
          <w:rFonts w:ascii="Times New Roman" w:hAnsi="Times New Roman"/>
          <w:sz w:val="28"/>
          <w:szCs w:val="28"/>
        </w:rPr>
      </w:pPr>
    </w:p>
    <w:p w:rsidR="00082D92" w:rsidRDefault="00082D92" w:rsidP="00F47ADA">
      <w:pPr>
        <w:pStyle w:val="ConsPlusNormal"/>
        <w:spacing w:line="276" w:lineRule="auto"/>
        <w:jc w:val="both"/>
        <w:rPr>
          <w:rFonts w:ascii="Times New Roman" w:hAnsi="Times New Roman"/>
          <w:sz w:val="28"/>
          <w:szCs w:val="28"/>
        </w:rPr>
      </w:pPr>
    </w:p>
    <w:p w:rsidR="00082D92" w:rsidRPr="00F47ADA" w:rsidRDefault="00082D92" w:rsidP="00F47ADA">
      <w:pPr>
        <w:pStyle w:val="ConsPlusNormal"/>
        <w:spacing w:line="276" w:lineRule="auto"/>
        <w:jc w:val="both"/>
        <w:rPr>
          <w:rFonts w:ascii="Times New Roman" w:hAnsi="Times New Roman"/>
          <w:sz w:val="28"/>
          <w:szCs w:val="28"/>
        </w:rPr>
      </w:pPr>
    </w:p>
    <w:p w:rsidR="00082D92" w:rsidRPr="00AA56D7" w:rsidRDefault="00082D92" w:rsidP="00B523D4">
      <w:pPr>
        <w:pStyle w:val="ConsPlusNormal"/>
        <w:spacing w:line="276" w:lineRule="auto"/>
        <w:jc w:val="both"/>
        <w:rPr>
          <w:rFonts w:ascii="Times New Roman" w:hAnsi="Times New Roman"/>
          <w:sz w:val="28"/>
          <w:szCs w:val="28"/>
        </w:rPr>
      </w:pPr>
      <w:r w:rsidRPr="00AA56D7">
        <w:rPr>
          <w:rFonts w:ascii="Times New Roman" w:hAnsi="Times New Roman"/>
          <w:sz w:val="28"/>
          <w:szCs w:val="28"/>
        </w:rPr>
        <w:t>к)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на приобретение, изготовление и монтаж вывесок на карельском, вепсском и финском языках;</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 xml:space="preserve">л) </w:t>
      </w:r>
      <w:r>
        <w:rPr>
          <w:rFonts w:ascii="Times New Roman" w:hAnsi="Times New Roman"/>
          <w:sz w:val="28"/>
          <w:szCs w:val="28"/>
        </w:rPr>
        <w:t xml:space="preserve">субсидирование части </w:t>
      </w:r>
      <w:r w:rsidRPr="00AA56D7">
        <w:rPr>
          <w:rFonts w:ascii="Times New Roman" w:hAnsi="Times New Roman"/>
          <w:sz w:val="28"/>
          <w:szCs w:val="28"/>
        </w:rPr>
        <w:t>затрат субъектов малого и среднего предпринимательства</w:t>
      </w:r>
      <w:r>
        <w:rPr>
          <w:rFonts w:ascii="Times New Roman" w:hAnsi="Times New Roman"/>
          <w:sz w:val="28"/>
          <w:szCs w:val="28"/>
        </w:rPr>
        <w:t xml:space="preserve"> </w:t>
      </w:r>
      <w:r w:rsidRPr="00AA56D7">
        <w:rPr>
          <w:rFonts w:ascii="Times New Roman" w:hAnsi="Times New Roman"/>
          <w:sz w:val="28"/>
          <w:szCs w:val="28"/>
        </w:rPr>
        <w:t>на электрическую энергию, тепловую энергию, водоснабжение, водоотведение;</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м)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w:t>
      </w:r>
      <w:r>
        <w:rPr>
          <w:rFonts w:ascii="Times New Roman" w:hAnsi="Times New Roman"/>
          <w:sz w:val="28"/>
          <w:szCs w:val="28"/>
        </w:rPr>
        <w:t xml:space="preserve"> </w:t>
      </w:r>
      <w:r w:rsidRPr="00AA56D7">
        <w:rPr>
          <w:rFonts w:ascii="Times New Roman" w:hAnsi="Times New Roman"/>
          <w:sz w:val="28"/>
          <w:szCs w:val="28"/>
        </w:rPr>
        <w:t xml:space="preserve">    в целях возмещения расходов, связанных 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p>
    <w:p w:rsidR="00082D92" w:rsidRPr="00AA56D7" w:rsidRDefault="00082D92" w:rsidP="003E379C">
      <w:pPr>
        <w:pStyle w:val="ConsPlusNormal"/>
        <w:spacing w:line="276" w:lineRule="auto"/>
        <w:jc w:val="both"/>
        <w:rPr>
          <w:rFonts w:ascii="Times New Roman" w:hAnsi="Times New Roman"/>
          <w:sz w:val="28"/>
          <w:szCs w:val="28"/>
        </w:rPr>
      </w:pPr>
      <w:r w:rsidRPr="00AA56D7">
        <w:rPr>
          <w:rFonts w:ascii="Times New Roman" w:hAnsi="Times New Roman"/>
          <w:sz w:val="28"/>
          <w:szCs w:val="28"/>
        </w:rPr>
        <w:t>н) субсидирование  части затрат</w:t>
      </w:r>
      <w:r>
        <w:rPr>
          <w:rFonts w:ascii="Times New Roman" w:hAnsi="Times New Roman"/>
          <w:sz w:val="28"/>
          <w:szCs w:val="28"/>
        </w:rPr>
        <w:t xml:space="preserve"> </w:t>
      </w:r>
      <w:r w:rsidRPr="00AA56D7">
        <w:rPr>
          <w:rFonts w:ascii="Times New Roman" w:hAnsi="Times New Roman"/>
          <w:sz w:val="28"/>
          <w:szCs w:val="28"/>
        </w:rPr>
        <w:t>субъектов малого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rFonts w:ascii="Times New Roman" w:hAnsi="Times New Roman"/>
          <w:sz w:val="28"/>
          <w:szCs w:val="28"/>
        </w:rPr>
        <w:t xml:space="preserve"> на арендную плату за пользование помещениями, не относящимися к жилищному фонду;</w:t>
      </w:r>
    </w:p>
    <w:p w:rsidR="00082D92" w:rsidRDefault="00082D92" w:rsidP="002A589C">
      <w:pPr>
        <w:pStyle w:val="ConsPlusNormal"/>
        <w:spacing w:line="276" w:lineRule="auto"/>
        <w:jc w:val="both"/>
        <w:rPr>
          <w:rFonts w:ascii="Times New Roman" w:hAnsi="Times New Roman"/>
          <w:sz w:val="28"/>
          <w:szCs w:val="28"/>
        </w:rPr>
      </w:pPr>
      <w:r w:rsidRPr="00AA56D7">
        <w:rPr>
          <w:rFonts w:ascii="Times New Roman" w:hAnsi="Times New Roman"/>
          <w:sz w:val="28"/>
          <w:szCs w:val="28"/>
        </w:rPr>
        <w:t xml:space="preserve">о) возмещение части затрат субъектов малого и среднего предпринимательства на </w:t>
      </w:r>
      <w:r>
        <w:rPr>
          <w:rFonts w:ascii="Times New Roman" w:hAnsi="Times New Roman"/>
          <w:sz w:val="28"/>
          <w:szCs w:val="28"/>
        </w:rPr>
        <w:t>приобретение древесного топлива;</w:t>
      </w:r>
    </w:p>
    <w:p w:rsidR="00082D92" w:rsidRPr="00B05E77" w:rsidRDefault="00082D92" w:rsidP="00B05E77">
      <w:pPr>
        <w:ind w:firstLine="540"/>
        <w:jc w:val="both"/>
        <w:rPr>
          <w:szCs w:val="28"/>
        </w:rPr>
      </w:pPr>
      <w:r>
        <w:rPr>
          <w:szCs w:val="28"/>
        </w:rPr>
        <w:t xml:space="preserve">   п)  </w:t>
      </w:r>
      <w:r w:rsidRPr="00B05E77">
        <w:rPr>
          <w:szCs w:val="28"/>
        </w:rPr>
        <w:t xml:space="preserve">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082D92" w:rsidRPr="00B05E77" w:rsidRDefault="00082D92" w:rsidP="00B05E77">
      <w:pPr>
        <w:ind w:firstLine="540"/>
        <w:jc w:val="both"/>
        <w:rPr>
          <w:szCs w:val="28"/>
        </w:rPr>
      </w:pPr>
      <w:r>
        <w:rPr>
          <w:szCs w:val="28"/>
        </w:rPr>
        <w:t xml:space="preserve">   </w:t>
      </w:r>
      <w:r w:rsidRPr="00B05E77">
        <w:rPr>
          <w:szCs w:val="28"/>
        </w:rPr>
        <w:t>р) субсидирование части затрат субъектов малого и среднего предпринимательства на классификацию гостиниц.</w:t>
      </w:r>
    </w:p>
    <w:p w:rsidR="00082D92" w:rsidRDefault="00082D92" w:rsidP="002A589C">
      <w:pPr>
        <w:pStyle w:val="ConsPlusNormal"/>
        <w:spacing w:line="276" w:lineRule="auto"/>
        <w:jc w:val="both"/>
        <w:rPr>
          <w:rFonts w:ascii="Times New Roman" w:hAnsi="Times New Roman"/>
          <w:sz w:val="28"/>
          <w:szCs w:val="28"/>
        </w:rPr>
      </w:pPr>
    </w:p>
    <w:p w:rsidR="00082D92" w:rsidRPr="004D09BE" w:rsidRDefault="00082D92" w:rsidP="009C0C5B">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3. Субсидии</w:t>
      </w:r>
      <w:r w:rsidRPr="004D09BE">
        <w:rPr>
          <w:rFonts w:ascii="Times New Roman" w:hAnsi="Times New Roman"/>
          <w:sz w:val="28"/>
          <w:szCs w:val="28"/>
        </w:rPr>
        <w:t xml:space="preserve"> предоставляются </w:t>
      </w:r>
      <w:r w:rsidRPr="005509BF">
        <w:rPr>
          <w:rFonts w:ascii="Times New Roman" w:hAnsi="Times New Roman"/>
          <w:sz w:val="28"/>
          <w:szCs w:val="28"/>
        </w:rPr>
        <w:t>по результатам отбора</w:t>
      </w:r>
      <w:r>
        <w:rPr>
          <w:rFonts w:ascii="Times New Roman" w:hAnsi="Times New Roman"/>
          <w:sz w:val="28"/>
          <w:szCs w:val="28"/>
        </w:rPr>
        <w:t xml:space="preserve">, проводимого </w:t>
      </w:r>
      <w:r w:rsidRPr="004D09BE">
        <w:rPr>
          <w:rFonts w:ascii="Times New Roman" w:hAnsi="Times New Roman"/>
          <w:sz w:val="28"/>
          <w:szCs w:val="28"/>
        </w:rPr>
        <w:t xml:space="preserve">Администрацией </w:t>
      </w:r>
      <w:r>
        <w:rPr>
          <w:rFonts w:ascii="Times New Roman" w:hAnsi="Times New Roman"/>
          <w:sz w:val="28"/>
          <w:szCs w:val="28"/>
        </w:rPr>
        <w:t xml:space="preserve">Калевальского  </w:t>
      </w:r>
      <w:r w:rsidRPr="0044591C">
        <w:rPr>
          <w:rFonts w:ascii="Times New Roman" w:hAnsi="Times New Roman"/>
          <w:sz w:val="28"/>
          <w:szCs w:val="28"/>
        </w:rPr>
        <w:t>муниципального района</w:t>
      </w:r>
      <w:r>
        <w:rPr>
          <w:rFonts w:ascii="Times New Roman" w:hAnsi="Times New Roman"/>
          <w:sz w:val="28"/>
          <w:szCs w:val="28"/>
        </w:rPr>
        <w:t xml:space="preserve">  (далее – Администрация)</w:t>
      </w:r>
      <w:r w:rsidRPr="0044591C">
        <w:rPr>
          <w:rFonts w:ascii="Times New Roman" w:hAnsi="Times New Roman"/>
          <w:sz w:val="28"/>
          <w:szCs w:val="28"/>
        </w:rPr>
        <w:t xml:space="preserve"> </w:t>
      </w:r>
      <w:r w:rsidRPr="004D09BE">
        <w:rPr>
          <w:rFonts w:ascii="Times New Roman" w:hAnsi="Times New Roman"/>
          <w:sz w:val="28"/>
          <w:szCs w:val="28"/>
        </w:rPr>
        <w:t>в пределах</w:t>
      </w:r>
      <w:r>
        <w:rPr>
          <w:rFonts w:ascii="Times New Roman" w:hAnsi="Times New Roman"/>
          <w:sz w:val="28"/>
          <w:szCs w:val="28"/>
        </w:rPr>
        <w:t xml:space="preserve"> лимитов</w:t>
      </w:r>
      <w:r w:rsidRPr="004D09BE">
        <w:rPr>
          <w:rFonts w:ascii="Times New Roman" w:hAnsi="Times New Roman"/>
          <w:sz w:val="28"/>
          <w:szCs w:val="28"/>
        </w:rPr>
        <w:t xml:space="preserve"> бюджетных</w:t>
      </w:r>
      <w:r>
        <w:rPr>
          <w:rFonts w:ascii="Times New Roman" w:hAnsi="Times New Roman"/>
          <w:sz w:val="28"/>
          <w:szCs w:val="28"/>
        </w:rPr>
        <w:t xml:space="preserve"> обязательств</w:t>
      </w:r>
      <w:r w:rsidRPr="004D09BE">
        <w:rPr>
          <w:rFonts w:ascii="Times New Roman" w:hAnsi="Times New Roman"/>
          <w:sz w:val="28"/>
          <w:szCs w:val="28"/>
        </w:rPr>
        <w:t xml:space="preserve">, предусмотренных на эти цели в бюджете </w:t>
      </w:r>
      <w:r w:rsidRPr="0044591C">
        <w:rPr>
          <w:rFonts w:ascii="Times New Roman" w:hAnsi="Times New Roman"/>
          <w:sz w:val="28"/>
          <w:szCs w:val="28"/>
        </w:rPr>
        <w:t>муниципального</w:t>
      </w:r>
      <w:r>
        <w:rPr>
          <w:rFonts w:ascii="Times New Roman" w:hAnsi="Times New Roman"/>
          <w:sz w:val="28"/>
          <w:szCs w:val="28"/>
        </w:rPr>
        <w:t xml:space="preserve"> образования  «Калевальский  национальный район»</w:t>
      </w:r>
      <w:r w:rsidRPr="0044591C">
        <w:rPr>
          <w:rFonts w:ascii="Times New Roman" w:hAnsi="Times New Roman"/>
          <w:sz w:val="28"/>
          <w:szCs w:val="28"/>
        </w:rPr>
        <w:t xml:space="preserve"> </w:t>
      </w:r>
      <w:r>
        <w:rPr>
          <w:rFonts w:ascii="Times New Roman" w:hAnsi="Times New Roman"/>
          <w:sz w:val="28"/>
          <w:szCs w:val="28"/>
        </w:rPr>
        <w:t>на соответствующий</w:t>
      </w:r>
      <w:r w:rsidRPr="004D09BE">
        <w:rPr>
          <w:rFonts w:ascii="Times New Roman" w:hAnsi="Times New Roman"/>
          <w:sz w:val="28"/>
          <w:szCs w:val="28"/>
        </w:rPr>
        <w:t xml:space="preserve"> финансовый </w:t>
      </w:r>
      <w:r>
        <w:rPr>
          <w:rFonts w:ascii="Times New Roman" w:hAnsi="Times New Roman"/>
          <w:sz w:val="28"/>
          <w:szCs w:val="28"/>
        </w:rPr>
        <w:t xml:space="preserve">год (соответствующий финансовый год и плановый период).  </w:t>
      </w:r>
    </w:p>
    <w:p w:rsidR="00082D92" w:rsidRDefault="00082D92" w:rsidP="002F6AF9">
      <w:pPr>
        <w:pStyle w:val="ConsPlusNormal"/>
        <w:ind w:firstLine="0"/>
        <w:jc w:val="both"/>
      </w:pPr>
      <w:r>
        <w:rPr>
          <w:rFonts w:ascii="Times New Roman" w:hAnsi="Times New Roman"/>
          <w:sz w:val="28"/>
          <w:szCs w:val="28"/>
        </w:rPr>
        <w:t xml:space="preserve">           4.  Сведения о субсидии размещаю</w:t>
      </w:r>
      <w:r w:rsidRPr="00F34D16">
        <w:rPr>
          <w:rFonts w:ascii="Times New Roman" w:hAnsi="Times New Roman"/>
          <w:sz w:val="28"/>
          <w:szCs w:val="28"/>
        </w:rPr>
        <w:t>тся на официальном сайте Калевальского муниципального района</w:t>
      </w:r>
      <w:r>
        <w:t xml:space="preserve"> </w:t>
      </w:r>
      <w:r>
        <w:rPr>
          <w:rFonts w:ascii="Times New Roman" w:hAnsi="Times New Roman"/>
          <w:sz w:val="28"/>
          <w:szCs w:val="28"/>
        </w:rPr>
        <w:t>в информационно-телекоммуникационной сети «Интернет»</w:t>
      </w:r>
      <w:r>
        <w:rPr>
          <w:szCs w:val="28"/>
        </w:rPr>
        <w:t xml:space="preserve"> </w:t>
      </w:r>
      <w:r>
        <w:t xml:space="preserve"> (</w:t>
      </w:r>
      <w:hyperlink r:id="rId8" w:history="1">
        <w:r w:rsidRPr="00026EB3">
          <w:rPr>
            <w:rStyle w:val="Hyperlink"/>
            <w:lang w:val="en-US"/>
          </w:rPr>
          <w:t>http</w:t>
        </w:r>
        <w:r w:rsidRPr="00026EB3">
          <w:rPr>
            <w:rStyle w:val="Hyperlink"/>
          </w:rPr>
          <w:t>://</w:t>
        </w:r>
        <w:r w:rsidRPr="00026EB3">
          <w:rPr>
            <w:rStyle w:val="Hyperlink"/>
            <w:lang w:val="en-US"/>
          </w:rPr>
          <w:t>visitkalevala</w:t>
        </w:r>
        <w:r w:rsidRPr="00026EB3">
          <w:rPr>
            <w:rStyle w:val="Hyperlink"/>
          </w:rPr>
          <w:t>.</w:t>
        </w:r>
        <w:r w:rsidRPr="00026EB3">
          <w:rPr>
            <w:rStyle w:val="Hyperlink"/>
            <w:lang w:val="en-US"/>
          </w:rPr>
          <w:t>ru</w:t>
        </w:r>
      </w:hyperlink>
      <w:r>
        <w:t>).</w:t>
      </w:r>
    </w:p>
    <w:p w:rsidR="00082D92" w:rsidRDefault="00082D92" w:rsidP="002F6AF9">
      <w:pPr>
        <w:pStyle w:val="ConsPlusNormal"/>
        <w:ind w:firstLine="0"/>
        <w:jc w:val="both"/>
      </w:pPr>
    </w:p>
    <w:p w:rsidR="00082D92" w:rsidRDefault="00082D92" w:rsidP="002F6AF9">
      <w:pPr>
        <w:pStyle w:val="ConsPlusNormal"/>
        <w:ind w:firstLine="0"/>
        <w:jc w:val="both"/>
        <w:rPr>
          <w:rFonts w:ascii="Times New Roman" w:hAnsi="Times New Roman"/>
          <w:sz w:val="28"/>
          <w:szCs w:val="28"/>
        </w:rPr>
      </w:pPr>
    </w:p>
    <w:p w:rsidR="00082D92" w:rsidRDefault="00082D92" w:rsidP="009C0C5B">
      <w:pPr>
        <w:pStyle w:val="ConsPlusNormal"/>
        <w:ind w:firstLine="0"/>
        <w:jc w:val="both"/>
        <w:rPr>
          <w:rFonts w:ascii="Times New Roman" w:hAnsi="Times New Roman"/>
          <w:sz w:val="28"/>
          <w:szCs w:val="28"/>
        </w:rPr>
      </w:pPr>
      <w:r>
        <w:rPr>
          <w:rFonts w:ascii="Times New Roman" w:hAnsi="Times New Roman"/>
          <w:sz w:val="28"/>
          <w:szCs w:val="28"/>
        </w:rPr>
        <w:t xml:space="preserve">           5.  Понятие «субъекты малого и среднего предпринимательства» используется в значении, определенном Федеральным законом от 24 июля 2007 года № 209-ФЗ «О развитии малого и среднего предпринимательства в </w:t>
      </w:r>
    </w:p>
    <w:p w:rsidR="00082D92" w:rsidRDefault="00082D92" w:rsidP="009C0C5B">
      <w:pPr>
        <w:pStyle w:val="ConsPlusNormal"/>
        <w:ind w:firstLine="0"/>
        <w:jc w:val="both"/>
        <w:rPr>
          <w:rFonts w:ascii="Times New Roman" w:hAnsi="Times New Roman"/>
          <w:sz w:val="28"/>
          <w:szCs w:val="28"/>
        </w:rPr>
      </w:pPr>
      <w:r>
        <w:rPr>
          <w:rFonts w:ascii="Times New Roman" w:hAnsi="Times New Roman"/>
          <w:sz w:val="28"/>
          <w:szCs w:val="28"/>
        </w:rPr>
        <w:t>Российской Федерации» (далее – Закон).</w:t>
      </w:r>
    </w:p>
    <w:p w:rsidR="00082D92" w:rsidRDefault="00082D92" w:rsidP="002F6AF9">
      <w:pPr>
        <w:pStyle w:val="ConsPlusNormal"/>
        <w:ind w:firstLine="0"/>
        <w:jc w:val="both"/>
        <w:rPr>
          <w:rFonts w:ascii="Times New Roman" w:hAnsi="Times New Roman"/>
          <w:sz w:val="28"/>
          <w:szCs w:val="28"/>
        </w:rPr>
      </w:pPr>
      <w:r>
        <w:rPr>
          <w:rFonts w:ascii="Times New Roman" w:hAnsi="Times New Roman"/>
          <w:sz w:val="28"/>
          <w:szCs w:val="28"/>
        </w:rPr>
        <w:t xml:space="preserve">           6. Субсидия предоставляется юридическим лицам (кроме некоммерческих организаций), индивидуальным предпринимателям – производителям товаров, работ, услуг, являющимся субъектами малого и среднего предпринимательства, зарегистрированным </w:t>
      </w:r>
      <w:r w:rsidRPr="00D736EA">
        <w:rPr>
          <w:rFonts w:ascii="Times New Roman" w:hAnsi="Times New Roman"/>
          <w:sz w:val="28"/>
          <w:szCs w:val="28"/>
        </w:rPr>
        <w:t>на территории</w:t>
      </w:r>
      <w:r>
        <w:rPr>
          <w:rFonts w:ascii="Times New Roman" w:hAnsi="Times New Roman"/>
          <w:sz w:val="28"/>
          <w:szCs w:val="28"/>
        </w:rPr>
        <w:t xml:space="preserve"> муниципального образования  «Калевальский  национальный  район»</w:t>
      </w:r>
      <w:r w:rsidRPr="00D736EA">
        <w:rPr>
          <w:rFonts w:ascii="Times New Roman" w:hAnsi="Times New Roman"/>
          <w:sz w:val="28"/>
          <w:szCs w:val="28"/>
        </w:rPr>
        <w:t xml:space="preserve"> </w:t>
      </w:r>
      <w:r>
        <w:rPr>
          <w:rFonts w:ascii="Times New Roman" w:hAnsi="Times New Roman"/>
          <w:sz w:val="28"/>
          <w:szCs w:val="28"/>
        </w:rPr>
        <w:t xml:space="preserve"> и состоящим на учете в налоговых органах на территории Республики Карелия, за исключением субъектов малого и среднего предпринимательства, указанных в частях 3 и 4 статьи 14 Закона,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зарегистрированным на территории муниципального образования  «Калевальский  национальный  район»</w:t>
      </w:r>
      <w:r w:rsidRPr="00D736EA">
        <w:rPr>
          <w:rFonts w:ascii="Times New Roman" w:hAnsi="Times New Roman"/>
          <w:sz w:val="28"/>
          <w:szCs w:val="28"/>
        </w:rPr>
        <w:t xml:space="preserve"> </w:t>
      </w:r>
      <w:r>
        <w:rPr>
          <w:rFonts w:ascii="Times New Roman" w:hAnsi="Times New Roman"/>
          <w:sz w:val="28"/>
          <w:szCs w:val="28"/>
        </w:rPr>
        <w:t xml:space="preserve"> и состоящим на учете в налоговых органах на территории Республики Карелия.</w:t>
      </w:r>
    </w:p>
    <w:p w:rsidR="00082D92" w:rsidRDefault="00082D92" w:rsidP="009C0C5B">
      <w:pPr>
        <w:pStyle w:val="ConsPlusNormal"/>
        <w:ind w:firstLine="0"/>
        <w:jc w:val="both"/>
        <w:rPr>
          <w:rFonts w:ascii="Times New Roman" w:hAnsi="Times New Roman"/>
          <w:sz w:val="28"/>
          <w:szCs w:val="28"/>
        </w:rPr>
      </w:pPr>
      <w:r>
        <w:rPr>
          <w:rFonts w:ascii="Times New Roman" w:hAnsi="Times New Roman"/>
          <w:sz w:val="28"/>
          <w:szCs w:val="28"/>
        </w:rPr>
        <w:t xml:space="preserve">        7. Определение вида деятельности осуществляется:</w:t>
      </w:r>
    </w:p>
    <w:p w:rsidR="00082D92" w:rsidRDefault="00082D92" w:rsidP="009A7B9E">
      <w:pPr>
        <w:pStyle w:val="ConsPlusNormal"/>
        <w:ind w:firstLine="567"/>
        <w:jc w:val="both"/>
        <w:rPr>
          <w:rFonts w:ascii="Times New Roman" w:hAnsi="Times New Roman"/>
          <w:sz w:val="28"/>
          <w:szCs w:val="28"/>
        </w:rPr>
      </w:pPr>
      <w:r>
        <w:rPr>
          <w:rFonts w:ascii="Times New Roman" w:hAnsi="Times New Roman"/>
          <w:sz w:val="28"/>
          <w:szCs w:val="28"/>
        </w:rPr>
        <w:t xml:space="preserve">согласно информации по состоянию на дату объявления о проведении отбора, содержащейся в Едином государственном реестре юридических лиц, </w:t>
      </w:r>
      <w:r>
        <w:rPr>
          <w:rFonts w:ascii="Times New Roman" w:hAnsi="Times New Roman"/>
          <w:sz w:val="28"/>
          <w:szCs w:val="28"/>
        </w:rPr>
        <w:br/>
        <w:t>– для юридических лиц, в Едином государственном реестре индивидуальных предпринимателей – для индивидуальных предпринимателей;</w:t>
      </w:r>
    </w:p>
    <w:p w:rsidR="00082D92" w:rsidRDefault="00082D92" w:rsidP="009A7B9E">
      <w:pPr>
        <w:pStyle w:val="ConsPlusNormal"/>
        <w:ind w:firstLine="567"/>
        <w:jc w:val="both"/>
        <w:rPr>
          <w:rFonts w:ascii="Times New Roman" w:hAnsi="Times New Roman"/>
          <w:sz w:val="28"/>
          <w:szCs w:val="28"/>
        </w:rPr>
      </w:pPr>
      <w:r>
        <w:rPr>
          <w:rFonts w:ascii="Times New Roman" w:hAnsi="Times New Roman"/>
          <w:sz w:val="28"/>
          <w:szCs w:val="28"/>
        </w:rPr>
        <w:t xml:space="preserve">согласно представленным чекам, оформленным в соответствии с требованиями статьи 14 Федерального закона от 27 ноября 2018 года </w:t>
      </w:r>
      <w:r>
        <w:rPr>
          <w:rFonts w:ascii="Times New Roman" w:hAnsi="Times New Roman"/>
          <w:sz w:val="28"/>
          <w:szCs w:val="28"/>
        </w:rPr>
        <w:br/>
        <w:t>№ 422-ФЗ «О проведении эксперимента по установлению специального налогового режима «Налог на профессиональный доход» (далее – чеки), за 12 месяцев, предшествующих дате объявления  отбора,  для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82D92" w:rsidRDefault="00082D92" w:rsidP="009A7B9E">
      <w:pPr>
        <w:pStyle w:val="ConsPlusNormal"/>
        <w:jc w:val="both"/>
        <w:rPr>
          <w:rFonts w:ascii="Times New Roman" w:hAnsi="Times New Roman"/>
          <w:i/>
          <w:sz w:val="28"/>
          <w:szCs w:val="28"/>
        </w:rPr>
      </w:pPr>
      <w:bookmarkStart w:id="0" w:name="P197"/>
      <w:bookmarkStart w:id="1" w:name="P198"/>
      <w:bookmarkStart w:id="2" w:name="P199"/>
      <w:bookmarkStart w:id="3" w:name="P234"/>
      <w:bookmarkStart w:id="4" w:name="P241"/>
      <w:bookmarkStart w:id="5" w:name="P243"/>
      <w:bookmarkEnd w:id="0"/>
      <w:bookmarkEnd w:id="1"/>
      <w:bookmarkEnd w:id="2"/>
      <w:bookmarkEnd w:id="3"/>
      <w:bookmarkEnd w:id="4"/>
      <w:bookmarkEnd w:id="5"/>
    </w:p>
    <w:p w:rsidR="00082D92" w:rsidRPr="009C0C5B" w:rsidRDefault="00082D92" w:rsidP="0085323F">
      <w:pPr>
        <w:pStyle w:val="ConsPlusNormal"/>
        <w:ind w:firstLine="0"/>
        <w:jc w:val="center"/>
        <w:rPr>
          <w:rFonts w:ascii="Times New Roman" w:hAnsi="Times New Roman"/>
          <w:b/>
          <w:sz w:val="28"/>
          <w:szCs w:val="28"/>
        </w:rPr>
      </w:pPr>
      <w:r w:rsidRPr="009C0C5B">
        <w:rPr>
          <w:rFonts w:ascii="Times New Roman" w:hAnsi="Times New Roman"/>
          <w:b/>
          <w:sz w:val="28"/>
          <w:szCs w:val="28"/>
        </w:rPr>
        <w:t xml:space="preserve">II. Порядок проведения отбора </w:t>
      </w:r>
    </w:p>
    <w:p w:rsidR="00082D92" w:rsidRDefault="00082D92" w:rsidP="0085323F">
      <w:pPr>
        <w:pStyle w:val="ConsPlusNormal"/>
        <w:ind w:firstLine="0"/>
        <w:jc w:val="center"/>
        <w:rPr>
          <w:rFonts w:ascii="Times New Roman" w:hAnsi="Times New Roman"/>
          <w:sz w:val="28"/>
          <w:szCs w:val="28"/>
        </w:rPr>
      </w:pPr>
    </w:p>
    <w:p w:rsidR="00082D92" w:rsidRDefault="00082D92" w:rsidP="009C0C5B">
      <w:pPr>
        <w:pStyle w:val="ConsPlusNormal"/>
        <w:ind w:firstLine="0"/>
        <w:jc w:val="both"/>
        <w:rPr>
          <w:rFonts w:ascii="Times New Roman" w:hAnsi="Times New Roman"/>
          <w:sz w:val="28"/>
          <w:szCs w:val="28"/>
        </w:rPr>
      </w:pPr>
      <w:r>
        <w:rPr>
          <w:rFonts w:ascii="Times New Roman" w:hAnsi="Times New Roman"/>
          <w:sz w:val="28"/>
          <w:szCs w:val="28"/>
        </w:rPr>
        <w:t xml:space="preserve">       8. Отбор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проводится в форме запроса предложений, по результатам которого определяются участники отбора, признанные победителями отбора (далее – получатели субсидии) исходя из соответствия критериям отбора и очередности поступления заявок на участие в отборе (далее – заявка). </w:t>
      </w:r>
    </w:p>
    <w:p w:rsidR="00082D92" w:rsidRDefault="00082D92" w:rsidP="00497656">
      <w:pPr>
        <w:pStyle w:val="ConsPlusNormal"/>
        <w:ind w:firstLine="567"/>
        <w:jc w:val="both"/>
        <w:rPr>
          <w:rFonts w:ascii="Times New Roman" w:hAnsi="Times New Roman"/>
          <w:sz w:val="28"/>
          <w:szCs w:val="28"/>
        </w:rPr>
      </w:pPr>
      <w:r>
        <w:rPr>
          <w:rFonts w:ascii="Times New Roman" w:hAnsi="Times New Roman"/>
          <w:sz w:val="28"/>
          <w:szCs w:val="28"/>
        </w:rPr>
        <w:t>Субъект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доход», подавшие заявку на участие в отборе, являются участниками отбора.</w:t>
      </w:r>
    </w:p>
    <w:p w:rsidR="00082D92" w:rsidRDefault="00082D92" w:rsidP="009A7B9E">
      <w:pPr>
        <w:pStyle w:val="ConsPlusNormal"/>
        <w:ind w:firstLine="567"/>
        <w:jc w:val="both"/>
        <w:rPr>
          <w:rFonts w:ascii="Times New Roman" w:hAnsi="Times New Roman"/>
          <w:strike/>
          <w:sz w:val="28"/>
          <w:szCs w:val="28"/>
        </w:rPr>
      </w:pPr>
      <w:r w:rsidRPr="002A589C">
        <w:rPr>
          <w:rFonts w:ascii="Times New Roman" w:hAnsi="Times New Roman"/>
          <w:sz w:val="28"/>
          <w:szCs w:val="28"/>
        </w:rPr>
        <w:t>9. Субсидия предоставляется по итогам отбора на основании критериев, указанных</w:t>
      </w:r>
      <w:r>
        <w:rPr>
          <w:rFonts w:ascii="Times New Roman" w:hAnsi="Times New Roman"/>
          <w:sz w:val="28"/>
          <w:szCs w:val="28"/>
        </w:rPr>
        <w:t xml:space="preserve"> </w:t>
      </w:r>
      <w:r w:rsidRPr="00C443CB">
        <w:rPr>
          <w:rFonts w:ascii="Times New Roman" w:hAnsi="Times New Roman"/>
          <w:sz w:val="28"/>
          <w:szCs w:val="28"/>
        </w:rPr>
        <w:t>в пункте 21 настоящего</w:t>
      </w:r>
      <w:r>
        <w:rPr>
          <w:rFonts w:ascii="Times New Roman" w:hAnsi="Times New Roman"/>
          <w:sz w:val="28"/>
          <w:szCs w:val="28"/>
        </w:rPr>
        <w:t xml:space="preserve"> Порядка.</w:t>
      </w:r>
    </w:p>
    <w:p w:rsidR="00082D92" w:rsidRDefault="00082D92" w:rsidP="00C443CB">
      <w:pPr>
        <w:pStyle w:val="ConsPlusNormal"/>
        <w:ind w:firstLine="567"/>
        <w:jc w:val="both"/>
        <w:rPr>
          <w:rFonts w:ascii="Times New Roman" w:hAnsi="Times New Roman"/>
          <w:sz w:val="28"/>
          <w:szCs w:val="28"/>
        </w:rPr>
      </w:pPr>
      <w:r>
        <w:rPr>
          <w:rFonts w:ascii="Times New Roman" w:hAnsi="Times New Roman"/>
          <w:sz w:val="28"/>
          <w:szCs w:val="28"/>
        </w:rPr>
        <w:t xml:space="preserve">10. Для рассмотрения и оценки заявок Администрация  </w:t>
      </w:r>
      <w:r w:rsidRPr="000E2954">
        <w:rPr>
          <w:rFonts w:ascii="Times New Roman" w:hAnsi="Times New Roman"/>
          <w:sz w:val="28"/>
          <w:szCs w:val="28"/>
        </w:rPr>
        <w:t xml:space="preserve">создает </w:t>
      </w:r>
    </w:p>
    <w:p w:rsidR="00082D92" w:rsidRDefault="00082D92" w:rsidP="00C443CB">
      <w:pPr>
        <w:pStyle w:val="ConsPlusNormal"/>
        <w:ind w:firstLine="567"/>
        <w:jc w:val="both"/>
        <w:rPr>
          <w:rFonts w:ascii="Times New Roman" w:hAnsi="Times New Roman"/>
          <w:sz w:val="28"/>
          <w:szCs w:val="28"/>
        </w:rPr>
      </w:pPr>
    </w:p>
    <w:p w:rsidR="00082D92" w:rsidRDefault="00082D92" w:rsidP="00C443CB">
      <w:pPr>
        <w:pStyle w:val="ConsPlusNormal"/>
        <w:ind w:firstLine="567"/>
        <w:jc w:val="both"/>
        <w:rPr>
          <w:rFonts w:ascii="Times New Roman" w:hAnsi="Times New Roman"/>
          <w:sz w:val="28"/>
          <w:szCs w:val="28"/>
        </w:rPr>
      </w:pPr>
    </w:p>
    <w:p w:rsidR="00082D92" w:rsidRDefault="00082D92" w:rsidP="00F10DC7">
      <w:pPr>
        <w:pStyle w:val="ConsPlusNormal"/>
        <w:ind w:firstLine="0"/>
        <w:jc w:val="both"/>
        <w:rPr>
          <w:rFonts w:ascii="Times New Roman" w:hAnsi="Times New Roman"/>
          <w:sz w:val="28"/>
          <w:szCs w:val="28"/>
        </w:rPr>
      </w:pPr>
      <w:r w:rsidRPr="000E2954">
        <w:rPr>
          <w:rFonts w:ascii="Times New Roman" w:hAnsi="Times New Roman"/>
          <w:sz w:val="28"/>
          <w:szCs w:val="28"/>
        </w:rPr>
        <w:t>конкурсную комиссию по рассмотрению и оценке заявок на предоставление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  (далее – комиссия), утверждает порядок ее работы и состав. Число членов</w:t>
      </w:r>
      <w:r>
        <w:rPr>
          <w:rFonts w:ascii="Times New Roman" w:hAnsi="Times New Roman"/>
          <w:sz w:val="28"/>
          <w:szCs w:val="28"/>
        </w:rPr>
        <w:t xml:space="preserve"> комиссии должно быть нечетным и составлять не менее 7 человек.</w:t>
      </w:r>
    </w:p>
    <w:p w:rsidR="00082D92" w:rsidRDefault="00082D92" w:rsidP="009A7B9E">
      <w:pPr>
        <w:pStyle w:val="ConsPlusNormal"/>
        <w:ind w:firstLine="567"/>
        <w:jc w:val="both"/>
        <w:rPr>
          <w:rFonts w:ascii="Times New Roman" w:hAnsi="Times New Roman"/>
          <w:sz w:val="28"/>
          <w:szCs w:val="28"/>
        </w:rPr>
      </w:pPr>
      <w:r>
        <w:rPr>
          <w:rFonts w:ascii="Times New Roman" w:hAnsi="Times New Roman"/>
          <w:sz w:val="28"/>
          <w:szCs w:val="28"/>
        </w:rPr>
        <w:t>Председатель, заместитель председателя и секретарь комиссии определяются Администрацией  из числа должностных лиц Администрации.</w:t>
      </w:r>
    </w:p>
    <w:p w:rsidR="00082D92" w:rsidRDefault="00082D92" w:rsidP="00851AF0">
      <w:pPr>
        <w:pStyle w:val="ConsPlusNormal"/>
        <w:ind w:firstLine="0"/>
        <w:jc w:val="both"/>
        <w:rPr>
          <w:rFonts w:ascii="Times New Roman" w:hAnsi="Times New Roman"/>
          <w:sz w:val="28"/>
          <w:szCs w:val="28"/>
        </w:rPr>
      </w:pPr>
      <w:r>
        <w:rPr>
          <w:rFonts w:ascii="Times New Roman" w:hAnsi="Times New Roman"/>
          <w:sz w:val="28"/>
          <w:szCs w:val="28"/>
        </w:rPr>
        <w:t xml:space="preserve">        11. Администрация  принимает решение о проведении отбора и в течение трех рабочих дней со дня принятия данного решения размещает на   официальном сайте </w:t>
      </w:r>
      <w:r w:rsidRPr="00F34D16">
        <w:rPr>
          <w:rFonts w:ascii="Times New Roman" w:hAnsi="Times New Roman"/>
          <w:sz w:val="28"/>
          <w:szCs w:val="28"/>
        </w:rPr>
        <w:t>Калевальского муниципального района</w:t>
      </w:r>
      <w:r>
        <w:t xml:space="preserve"> </w:t>
      </w:r>
      <w:r>
        <w:rPr>
          <w:rFonts w:ascii="Times New Roman" w:hAnsi="Times New Roman"/>
          <w:sz w:val="28"/>
          <w:szCs w:val="28"/>
        </w:rPr>
        <w:t>в информационно-телекоммуникационной сети «Интернет»</w:t>
      </w:r>
      <w:r>
        <w:rPr>
          <w:szCs w:val="28"/>
        </w:rPr>
        <w:t xml:space="preserve"> </w:t>
      </w:r>
      <w:r>
        <w:t xml:space="preserve"> (</w:t>
      </w:r>
      <w:hyperlink r:id="rId9" w:history="1">
        <w:r w:rsidRPr="00026EB3">
          <w:rPr>
            <w:rStyle w:val="Hyperlink"/>
            <w:lang w:val="en-US"/>
          </w:rPr>
          <w:t>http</w:t>
        </w:r>
        <w:r w:rsidRPr="00026EB3">
          <w:rPr>
            <w:rStyle w:val="Hyperlink"/>
          </w:rPr>
          <w:t>://</w:t>
        </w:r>
        <w:r w:rsidRPr="00026EB3">
          <w:rPr>
            <w:rStyle w:val="Hyperlink"/>
            <w:lang w:val="en-US"/>
          </w:rPr>
          <w:t>visitkalevala</w:t>
        </w:r>
        <w:r w:rsidRPr="00026EB3">
          <w:rPr>
            <w:rStyle w:val="Hyperlink"/>
          </w:rPr>
          <w:t>.</w:t>
        </w:r>
        <w:r w:rsidRPr="00026EB3">
          <w:rPr>
            <w:rStyle w:val="Hyperlink"/>
            <w:lang w:val="en-US"/>
          </w:rPr>
          <w:t>ru</w:t>
        </w:r>
      </w:hyperlink>
      <w:r>
        <w:t xml:space="preserve">)  </w:t>
      </w:r>
      <w:r>
        <w:rPr>
          <w:rFonts w:ascii="Times New Roman" w:hAnsi="Times New Roman"/>
          <w:sz w:val="28"/>
          <w:szCs w:val="28"/>
        </w:rPr>
        <w:t>объявление о проведении отбора с указанием:</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а) 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б) наименования, места нахождения, почтового адреса, адреса электронной почты  Администрации;</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в) результата, в целях достижения которого предоставляется субсидия (далее – результат) в соответствии с настоящим Порядком;</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д)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е) порядка подачи заявок и требований, предъявляемых к форме и содержанию заявок в соответствии с настоящим Порядком;</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ж) порядка отзыва заявок, порядка возврата заявок, определяющего в том числе основания для возврата заявок, порядка внесения изменений в заявки;</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з) правил рассмотрения и оценки заявок в соответствии с настоящим Порядком;</w:t>
      </w:r>
    </w:p>
    <w:p w:rsidR="00082D92" w:rsidRPr="00F356E7" w:rsidRDefault="00082D92" w:rsidP="00904C44">
      <w:pPr>
        <w:pStyle w:val="ConsPlusNormal"/>
        <w:ind w:firstLine="567"/>
        <w:jc w:val="both"/>
        <w:rPr>
          <w:rFonts w:ascii="Times New Roman" w:hAnsi="Times New Roman"/>
          <w:sz w:val="28"/>
          <w:szCs w:val="28"/>
        </w:rPr>
      </w:pPr>
      <w:r w:rsidRPr="00F356E7">
        <w:rPr>
          <w:rFonts w:ascii="Times New Roman" w:hAnsi="Times New Roman"/>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82D92" w:rsidRPr="00F356E7"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к) срока, в течение которого победители отбора должны подписать соглашения (договоры) о предоставлении субсидии (далее – соглашение), и условий признания победителей отбора уклонившимися от заключения соглашений;</w:t>
      </w:r>
    </w:p>
    <w:p w:rsidR="00082D92" w:rsidRDefault="00082D92" w:rsidP="009A7B9E">
      <w:pPr>
        <w:pStyle w:val="ConsPlusNormal"/>
        <w:ind w:firstLine="567"/>
        <w:jc w:val="both"/>
        <w:rPr>
          <w:rFonts w:ascii="Times New Roman" w:hAnsi="Times New Roman"/>
          <w:sz w:val="28"/>
          <w:szCs w:val="28"/>
        </w:rPr>
      </w:pPr>
      <w:r w:rsidRPr="00F356E7">
        <w:rPr>
          <w:rFonts w:ascii="Times New Roman" w:hAnsi="Times New Roman"/>
          <w:sz w:val="28"/>
          <w:szCs w:val="28"/>
        </w:rPr>
        <w:t>л) даты размещения результатов отбора на   официальном сайте Калевальского муниципального района</w:t>
      </w:r>
      <w:r w:rsidRPr="00F356E7">
        <w:t xml:space="preserve"> </w:t>
      </w:r>
      <w:r w:rsidRPr="00F356E7">
        <w:rPr>
          <w:rFonts w:ascii="Times New Roman" w:hAnsi="Times New Roman"/>
          <w:sz w:val="28"/>
          <w:szCs w:val="28"/>
        </w:rPr>
        <w:t>в информационно-</w:t>
      </w:r>
    </w:p>
    <w:p w:rsidR="00082D92" w:rsidRDefault="00082D92" w:rsidP="009A7B9E">
      <w:pPr>
        <w:pStyle w:val="ConsPlusNormal"/>
        <w:ind w:firstLine="567"/>
        <w:jc w:val="both"/>
        <w:rPr>
          <w:rFonts w:ascii="Times New Roman" w:hAnsi="Times New Roman"/>
          <w:sz w:val="28"/>
          <w:szCs w:val="28"/>
        </w:rPr>
      </w:pPr>
    </w:p>
    <w:p w:rsidR="00082D92" w:rsidRDefault="00082D92" w:rsidP="009A7B9E">
      <w:pPr>
        <w:pStyle w:val="ConsPlusNormal"/>
        <w:ind w:firstLine="567"/>
        <w:jc w:val="both"/>
        <w:rPr>
          <w:rFonts w:ascii="Times New Roman" w:hAnsi="Times New Roman"/>
          <w:sz w:val="28"/>
          <w:szCs w:val="28"/>
        </w:rPr>
      </w:pPr>
    </w:p>
    <w:p w:rsidR="00082D92" w:rsidRDefault="00082D92" w:rsidP="009A7B9E">
      <w:pPr>
        <w:pStyle w:val="ConsPlusNormal"/>
        <w:ind w:firstLine="567"/>
        <w:jc w:val="both"/>
        <w:rPr>
          <w:rFonts w:ascii="Times New Roman" w:hAnsi="Times New Roman"/>
          <w:sz w:val="28"/>
          <w:szCs w:val="28"/>
        </w:rPr>
      </w:pPr>
    </w:p>
    <w:p w:rsidR="00082D92" w:rsidRDefault="00082D92" w:rsidP="00F47ADA">
      <w:pPr>
        <w:pStyle w:val="ConsPlusNormal"/>
        <w:ind w:firstLine="0"/>
        <w:jc w:val="both"/>
        <w:rPr>
          <w:rFonts w:ascii="Times New Roman" w:hAnsi="Times New Roman"/>
          <w:sz w:val="28"/>
          <w:szCs w:val="28"/>
        </w:rPr>
      </w:pPr>
      <w:r w:rsidRPr="00F356E7">
        <w:rPr>
          <w:rFonts w:ascii="Times New Roman" w:hAnsi="Times New Roman"/>
          <w:sz w:val="28"/>
          <w:szCs w:val="28"/>
        </w:rPr>
        <w:t>телекоммуникационной сети «Интернет»</w:t>
      </w:r>
      <w:r w:rsidRPr="00F356E7">
        <w:rPr>
          <w:szCs w:val="28"/>
        </w:rPr>
        <w:t xml:space="preserve"> </w:t>
      </w:r>
      <w:r w:rsidRPr="00F356E7">
        <w:t xml:space="preserve"> (</w:t>
      </w:r>
      <w:hyperlink r:id="rId10" w:history="1">
        <w:r w:rsidRPr="00F356E7">
          <w:rPr>
            <w:rStyle w:val="Hyperlink"/>
            <w:color w:val="auto"/>
            <w:lang w:val="en-US"/>
          </w:rPr>
          <w:t>http</w:t>
        </w:r>
        <w:r w:rsidRPr="00F356E7">
          <w:rPr>
            <w:rStyle w:val="Hyperlink"/>
            <w:color w:val="auto"/>
          </w:rPr>
          <w:t>://</w:t>
        </w:r>
        <w:r w:rsidRPr="00F356E7">
          <w:rPr>
            <w:rStyle w:val="Hyperlink"/>
            <w:color w:val="auto"/>
            <w:lang w:val="en-US"/>
          </w:rPr>
          <w:t>visitkalevala</w:t>
        </w:r>
        <w:r w:rsidRPr="00F356E7">
          <w:rPr>
            <w:rStyle w:val="Hyperlink"/>
            <w:color w:val="auto"/>
          </w:rPr>
          <w:t>.</w:t>
        </w:r>
        <w:r w:rsidRPr="00F356E7">
          <w:rPr>
            <w:rStyle w:val="Hyperlink"/>
            <w:color w:val="auto"/>
            <w:lang w:val="en-US"/>
          </w:rPr>
          <w:t>ru</w:t>
        </w:r>
      </w:hyperlink>
      <w:r w:rsidRPr="00F356E7">
        <w:t>)</w:t>
      </w:r>
      <w:r w:rsidRPr="00F356E7">
        <w:rPr>
          <w:rFonts w:ascii="Times New Roman" w:hAnsi="Times New Roman"/>
          <w:sz w:val="28"/>
          <w:szCs w:val="28"/>
        </w:rPr>
        <w:t xml:space="preserve">, которая не может </w:t>
      </w:r>
    </w:p>
    <w:p w:rsidR="00082D92" w:rsidRPr="00F356E7" w:rsidRDefault="00082D92" w:rsidP="00910914">
      <w:pPr>
        <w:pStyle w:val="ConsPlusNormal"/>
        <w:ind w:firstLine="0"/>
        <w:jc w:val="both"/>
        <w:rPr>
          <w:rFonts w:ascii="Times New Roman" w:hAnsi="Times New Roman"/>
          <w:sz w:val="28"/>
          <w:szCs w:val="28"/>
        </w:rPr>
      </w:pPr>
      <w:r w:rsidRPr="00F356E7">
        <w:rPr>
          <w:rFonts w:ascii="Times New Roman" w:hAnsi="Times New Roman"/>
          <w:sz w:val="28"/>
          <w:szCs w:val="28"/>
        </w:rPr>
        <w:t>быть позднее 14-го календарного дня, следующего за днем определения</w:t>
      </w:r>
      <w:r>
        <w:rPr>
          <w:rFonts w:ascii="Times New Roman" w:hAnsi="Times New Roman"/>
          <w:sz w:val="28"/>
          <w:szCs w:val="28"/>
        </w:rPr>
        <w:t xml:space="preserve"> </w:t>
      </w:r>
      <w:r w:rsidRPr="00F356E7">
        <w:rPr>
          <w:rFonts w:ascii="Times New Roman" w:hAnsi="Times New Roman"/>
          <w:sz w:val="28"/>
          <w:szCs w:val="28"/>
        </w:rPr>
        <w:t>победителя отбора;</w:t>
      </w:r>
    </w:p>
    <w:p w:rsidR="00082D92" w:rsidRPr="002A589C" w:rsidRDefault="00082D92" w:rsidP="009A7B9E">
      <w:pPr>
        <w:pStyle w:val="ConsPlusNormal"/>
        <w:ind w:firstLine="567"/>
        <w:jc w:val="both"/>
        <w:rPr>
          <w:rFonts w:ascii="Times New Roman" w:hAnsi="Times New Roman"/>
          <w:sz w:val="28"/>
          <w:szCs w:val="28"/>
        </w:rPr>
      </w:pPr>
      <w:r w:rsidRPr="002A589C">
        <w:rPr>
          <w:rFonts w:ascii="Times New Roman" w:hAnsi="Times New Roman"/>
          <w:sz w:val="28"/>
          <w:szCs w:val="28"/>
        </w:rPr>
        <w:t>м) форм документов, предоставляемых участниками отбора в соответствии с пунктом 14 настоящего Порядка.</w:t>
      </w:r>
    </w:p>
    <w:p w:rsidR="00082D92" w:rsidRDefault="00082D92" w:rsidP="009A7B9E">
      <w:pPr>
        <w:pStyle w:val="ConsPlusNormal"/>
        <w:ind w:firstLine="567"/>
        <w:jc w:val="both"/>
        <w:rPr>
          <w:rFonts w:ascii="Times New Roman" w:hAnsi="Times New Roman"/>
          <w:strike/>
          <w:sz w:val="28"/>
          <w:szCs w:val="28"/>
        </w:rPr>
      </w:pPr>
      <w:r>
        <w:rPr>
          <w:rFonts w:ascii="Times New Roman" w:hAnsi="Times New Roman"/>
          <w:sz w:val="28"/>
          <w:szCs w:val="28"/>
        </w:rPr>
        <w:t xml:space="preserve">12. Прием документов осуществляется Администрацией в течение 30 календарных дней, следующих за днем размещения объявления о проведении отбора на официальном сайте </w:t>
      </w:r>
      <w:r w:rsidRPr="00F34D16">
        <w:rPr>
          <w:rFonts w:ascii="Times New Roman" w:hAnsi="Times New Roman"/>
          <w:sz w:val="28"/>
          <w:szCs w:val="28"/>
        </w:rPr>
        <w:t>Калевальского муниципального района</w:t>
      </w:r>
      <w:r>
        <w:t xml:space="preserve"> </w:t>
      </w:r>
      <w:r>
        <w:rPr>
          <w:rFonts w:ascii="Times New Roman" w:hAnsi="Times New Roman"/>
          <w:sz w:val="28"/>
          <w:szCs w:val="28"/>
        </w:rPr>
        <w:t>в информационно-телекоммуникационной сети «Интернет»</w:t>
      </w:r>
      <w:r>
        <w:rPr>
          <w:szCs w:val="28"/>
        </w:rPr>
        <w:t xml:space="preserve"> </w:t>
      </w:r>
      <w:r>
        <w:t xml:space="preserve"> (</w:t>
      </w:r>
      <w:hyperlink r:id="rId11" w:history="1">
        <w:r w:rsidRPr="00026EB3">
          <w:rPr>
            <w:rStyle w:val="Hyperlink"/>
            <w:lang w:val="en-US"/>
          </w:rPr>
          <w:t>http</w:t>
        </w:r>
        <w:r w:rsidRPr="00026EB3">
          <w:rPr>
            <w:rStyle w:val="Hyperlink"/>
          </w:rPr>
          <w:t>://</w:t>
        </w:r>
        <w:r w:rsidRPr="00026EB3">
          <w:rPr>
            <w:rStyle w:val="Hyperlink"/>
            <w:lang w:val="en-US"/>
          </w:rPr>
          <w:t>visitkalevala</w:t>
        </w:r>
        <w:r w:rsidRPr="00026EB3">
          <w:rPr>
            <w:rStyle w:val="Hyperlink"/>
          </w:rPr>
          <w:t>.</w:t>
        </w:r>
        <w:r w:rsidRPr="00026EB3">
          <w:rPr>
            <w:rStyle w:val="Hyperlink"/>
            <w:lang w:val="en-US"/>
          </w:rPr>
          <w:t>ru</w:t>
        </w:r>
      </w:hyperlink>
      <w:r>
        <w:t>).</w:t>
      </w:r>
    </w:p>
    <w:p w:rsidR="00082D92" w:rsidRDefault="00082D92" w:rsidP="002F6AF9">
      <w:pPr>
        <w:pStyle w:val="ConsPlusNormal"/>
        <w:ind w:firstLine="567"/>
        <w:jc w:val="both"/>
        <w:rPr>
          <w:rFonts w:ascii="Times New Roman" w:hAnsi="Times New Roman"/>
          <w:sz w:val="28"/>
          <w:szCs w:val="28"/>
        </w:rPr>
      </w:pPr>
      <w:r>
        <w:rPr>
          <w:rFonts w:ascii="Times New Roman" w:hAnsi="Times New Roman"/>
          <w:sz w:val="28"/>
          <w:szCs w:val="28"/>
        </w:rPr>
        <w:t>13. На дату подачи заявки участник отбора должен соответствовать следующим требованиям:</w:t>
      </w:r>
    </w:p>
    <w:p w:rsidR="00082D92" w:rsidRDefault="00082D92" w:rsidP="009A7B9E">
      <w:pPr>
        <w:pStyle w:val="ConsPlusNormal"/>
        <w:ind w:firstLine="567"/>
        <w:jc w:val="both"/>
        <w:rPr>
          <w:rFonts w:ascii="Times New Roman" w:hAnsi="Times New Roman"/>
          <w:sz w:val="28"/>
          <w:szCs w:val="28"/>
        </w:rPr>
      </w:pPr>
      <w:r>
        <w:rPr>
          <w:rFonts w:ascii="Times New Roman" w:hAnsi="Times New Roman"/>
          <w:sz w:val="28"/>
          <w:szCs w:val="28"/>
        </w:rPr>
        <w:t>у участника отбора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082D92" w:rsidRDefault="00082D92" w:rsidP="00780FD0">
      <w:pPr>
        <w:pStyle w:val="ConsPlusNormal"/>
        <w:ind w:firstLine="567"/>
        <w:jc w:val="both"/>
        <w:rPr>
          <w:rFonts w:ascii="Times New Roman" w:hAnsi="Times New Roman"/>
          <w:sz w:val="28"/>
          <w:szCs w:val="28"/>
        </w:rPr>
      </w:pPr>
      <w:r>
        <w:rPr>
          <w:rFonts w:ascii="Times New Roman" w:hAnsi="Times New Roman"/>
          <w:sz w:val="28"/>
          <w:szCs w:val="28"/>
        </w:rPr>
        <w:t xml:space="preserve">у участника отбора должна отсутствовать просроченная задолженность по возврату в бюджет Республики Карелия </w:t>
      </w:r>
      <w:r w:rsidRPr="00F1318A">
        <w:rPr>
          <w:rFonts w:ascii="Times New Roman" w:hAnsi="Times New Roman"/>
          <w:sz w:val="28"/>
          <w:szCs w:val="28"/>
        </w:rPr>
        <w:t>и (или) бюджет  муниципального  образования  «Калевальский  национальный  район»</w:t>
      </w:r>
      <w:r>
        <w:rPr>
          <w:rFonts w:ascii="Times New Roman" w:hAnsi="Times New Roman"/>
          <w:sz w:val="28"/>
          <w:szCs w:val="28"/>
        </w:rPr>
        <w:t xml:space="preserve">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r w:rsidRPr="00F356E7">
        <w:rPr>
          <w:rFonts w:ascii="Times New Roman" w:hAnsi="Times New Roman"/>
          <w:color w:val="008000"/>
          <w:sz w:val="28"/>
          <w:szCs w:val="28"/>
        </w:rPr>
        <w:t xml:space="preserve"> </w:t>
      </w:r>
      <w:r w:rsidRPr="00F1318A">
        <w:rPr>
          <w:rFonts w:ascii="Times New Roman" w:hAnsi="Times New Roman"/>
          <w:sz w:val="28"/>
          <w:szCs w:val="28"/>
        </w:rPr>
        <w:t>и (или) бюджет</w:t>
      </w:r>
      <w:r>
        <w:rPr>
          <w:rFonts w:ascii="Times New Roman" w:hAnsi="Times New Roman"/>
          <w:sz w:val="28"/>
          <w:szCs w:val="28"/>
        </w:rPr>
        <w:t>ом</w:t>
      </w:r>
      <w:r w:rsidRPr="00F1318A">
        <w:rPr>
          <w:rFonts w:ascii="Times New Roman" w:hAnsi="Times New Roman"/>
          <w:sz w:val="28"/>
          <w:szCs w:val="28"/>
        </w:rPr>
        <w:t xml:space="preserve">  муниципального  образования  «Калевальский  национальный  район»;</w:t>
      </w:r>
    </w:p>
    <w:p w:rsidR="00082D92" w:rsidRDefault="00082D92" w:rsidP="009A7B9E">
      <w:pPr>
        <w:ind w:firstLine="567"/>
        <w:jc w:val="both"/>
      </w:pPr>
      <w:r>
        <w:t>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082D92" w:rsidRDefault="00082D92" w:rsidP="00904C44">
      <w:pPr>
        <w:pStyle w:val="ConsPlusNormal"/>
        <w:ind w:firstLine="567"/>
        <w:jc w:val="both"/>
        <w:rPr>
          <w:rFonts w:ascii="Times New Roman" w:hAnsi="Times New Roman"/>
          <w:sz w:val="28"/>
          <w:szCs w:val="28"/>
        </w:rPr>
      </w:pPr>
      <w:r>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являющимся индивидуальным предпринимателем и применяющим специальный налоговый режим «Налог на профессиональный доход»,  – производителе товаров, работ, услуг;</w:t>
      </w:r>
    </w:p>
    <w:p w:rsidR="00082D92" w:rsidRDefault="00082D92" w:rsidP="00E215FD">
      <w:pPr>
        <w:pStyle w:val="ConsPlusNormal"/>
        <w:ind w:firstLine="567"/>
        <w:jc w:val="both"/>
        <w:rPr>
          <w:rFonts w:ascii="Times New Roman" w:hAnsi="Times New Roman"/>
          <w:sz w:val="28"/>
          <w:szCs w:val="28"/>
        </w:rPr>
      </w:pPr>
      <w:r>
        <w:rPr>
          <w:rFonts w:ascii="Times New Roman" w:hAnsi="Times New Roman"/>
          <w:sz w:val="28"/>
          <w:szCs w:val="28"/>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
    <w:p w:rsidR="00082D92" w:rsidRDefault="00082D92" w:rsidP="00E215FD">
      <w:pPr>
        <w:pStyle w:val="ConsPlusNormal"/>
        <w:ind w:firstLine="567"/>
        <w:jc w:val="both"/>
        <w:rPr>
          <w:rFonts w:ascii="Times New Roman" w:hAnsi="Times New Roman"/>
          <w:sz w:val="28"/>
          <w:szCs w:val="28"/>
        </w:rPr>
      </w:pPr>
    </w:p>
    <w:p w:rsidR="00082D92" w:rsidRDefault="00082D92" w:rsidP="00E215FD">
      <w:pPr>
        <w:pStyle w:val="ConsPlusNormal"/>
        <w:ind w:firstLine="567"/>
        <w:jc w:val="both"/>
        <w:rPr>
          <w:rFonts w:ascii="Times New Roman" w:hAnsi="Times New Roman"/>
          <w:sz w:val="28"/>
          <w:szCs w:val="28"/>
        </w:rPr>
      </w:pPr>
    </w:p>
    <w:p w:rsidR="00082D92" w:rsidRDefault="00082D92" w:rsidP="00F47ADA">
      <w:pPr>
        <w:pStyle w:val="ConsPlusNormal"/>
        <w:ind w:firstLine="0"/>
        <w:jc w:val="both"/>
        <w:rPr>
          <w:rFonts w:ascii="Times New Roman" w:hAnsi="Times New Roman"/>
          <w:sz w:val="28"/>
          <w:szCs w:val="28"/>
        </w:rPr>
      </w:pPr>
      <w:r>
        <w:rPr>
          <w:rFonts w:ascii="Times New Roman" w:hAnsi="Times New Roman"/>
          <w:sz w:val="28"/>
          <w:szCs w:val="28"/>
        </w:rPr>
        <w:t>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82D92" w:rsidRDefault="00082D92" w:rsidP="009A7B9E">
      <w:pPr>
        <w:pStyle w:val="ConsPlusNormal"/>
        <w:ind w:firstLine="567"/>
        <w:jc w:val="both"/>
        <w:rPr>
          <w:rFonts w:ascii="Times New Roman" w:hAnsi="Times New Roman"/>
          <w:sz w:val="28"/>
          <w:szCs w:val="28"/>
        </w:rPr>
      </w:pPr>
      <w:r>
        <w:rPr>
          <w:rFonts w:ascii="Times New Roman" w:hAnsi="Times New Roman"/>
          <w:sz w:val="28"/>
          <w:szCs w:val="28"/>
        </w:rPr>
        <w:t>участник отбора не должен получать средства из бюджета Республики Карелия на основании иных нормативных правовых актов или муниципальных правовых актов на цели, указанные в настоящем Порядке;</w:t>
      </w:r>
    </w:p>
    <w:p w:rsidR="00082D92" w:rsidRDefault="00082D92" w:rsidP="009A7B9E">
      <w:pPr>
        <w:pStyle w:val="ConsPlusNormal"/>
        <w:ind w:firstLine="567"/>
        <w:jc w:val="both"/>
      </w:pPr>
      <w:r>
        <w:rPr>
          <w:rFonts w:ascii="Times New Roman" w:hAnsi="Times New Roman"/>
          <w:sz w:val="28"/>
          <w:szCs w:val="28"/>
        </w:rPr>
        <w:t>у участника отбора должна отсутствовать задолженность по выплате заработной платы работникам;</w:t>
      </w:r>
    </w:p>
    <w:p w:rsidR="00082D92" w:rsidRPr="00A561A1" w:rsidRDefault="00082D92" w:rsidP="00A561A1">
      <w:pPr>
        <w:ind w:firstLine="540"/>
        <w:jc w:val="both"/>
        <w:rPr>
          <w:szCs w:val="28"/>
        </w:rPr>
      </w:pPr>
      <w:r w:rsidRPr="00A561A1">
        <w:rPr>
          <w:szCs w:val="28"/>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w:t>
      </w:r>
      <w:r>
        <w:rPr>
          <w:szCs w:val="28"/>
        </w:rPr>
        <w:t>алог на профессиональный доход».</w:t>
      </w:r>
    </w:p>
    <w:p w:rsidR="00082D92" w:rsidRPr="002F6AF9" w:rsidRDefault="00082D92" w:rsidP="002F6AF9">
      <w:pPr>
        <w:pStyle w:val="ConsPlusNormal"/>
        <w:ind w:firstLine="567"/>
        <w:jc w:val="both"/>
        <w:rPr>
          <w:rFonts w:ascii="Times New Roman" w:hAnsi="Times New Roman"/>
          <w:sz w:val="28"/>
          <w:szCs w:val="28"/>
        </w:rPr>
      </w:pPr>
    </w:p>
    <w:p w:rsidR="00082D92" w:rsidRDefault="00082D92" w:rsidP="002E2B90">
      <w:pPr>
        <w:autoSpaceDE w:val="0"/>
        <w:autoSpaceDN w:val="0"/>
        <w:adjustRightInd w:val="0"/>
        <w:jc w:val="both"/>
        <w:rPr>
          <w:szCs w:val="28"/>
        </w:rPr>
      </w:pPr>
      <w:r>
        <w:rPr>
          <w:szCs w:val="28"/>
        </w:rPr>
        <w:t>14. Участники отбора представляют для участия в отборе следующие документы:</w:t>
      </w:r>
    </w:p>
    <w:p w:rsidR="00082D92" w:rsidRDefault="00082D92" w:rsidP="00C952FE">
      <w:pPr>
        <w:autoSpaceDE w:val="0"/>
        <w:autoSpaceDN w:val="0"/>
        <w:adjustRightInd w:val="0"/>
        <w:ind w:firstLine="567"/>
        <w:jc w:val="both"/>
        <w:rPr>
          <w:szCs w:val="28"/>
        </w:rPr>
      </w:pPr>
      <w:r>
        <w:rPr>
          <w:szCs w:val="28"/>
        </w:rPr>
        <w:t>а) являющиеся  начинающими  юридическими лицами и индивидуальными предпринимателями ( при получении  гранта):</w:t>
      </w:r>
    </w:p>
    <w:p w:rsidR="00082D92" w:rsidRDefault="00082D92" w:rsidP="005B4BC2">
      <w:pPr>
        <w:autoSpaceDE w:val="0"/>
        <w:autoSpaceDN w:val="0"/>
        <w:adjustRightInd w:val="0"/>
        <w:ind w:firstLine="567"/>
        <w:jc w:val="both"/>
        <w:rPr>
          <w:szCs w:val="28"/>
        </w:rPr>
      </w:pPr>
      <w:r>
        <w:rPr>
          <w:szCs w:val="28"/>
        </w:rPr>
        <w:t>заявку по форме согласно приложению 1 к настоящему Порядку;</w:t>
      </w:r>
    </w:p>
    <w:p w:rsidR="00082D92" w:rsidRDefault="00082D92" w:rsidP="005C6A5D">
      <w:pPr>
        <w:autoSpaceDE w:val="0"/>
        <w:autoSpaceDN w:val="0"/>
        <w:adjustRightInd w:val="0"/>
        <w:ind w:firstLine="567"/>
        <w:jc w:val="both"/>
        <w:rPr>
          <w:szCs w:val="28"/>
        </w:rPr>
      </w:pPr>
      <w:r>
        <w:rPr>
          <w:szCs w:val="28"/>
        </w:rPr>
        <w:t>заверенную получателем субсидии копию документа, подтверждающего полномочия лица, подписавшего заявку, на подачу такой заявки;</w:t>
      </w:r>
    </w:p>
    <w:p w:rsidR="00082D92" w:rsidRDefault="00082D92" w:rsidP="005B4BC2">
      <w:pPr>
        <w:tabs>
          <w:tab w:val="left" w:pos="142"/>
        </w:tabs>
        <w:jc w:val="both"/>
        <w:rPr>
          <w:szCs w:val="28"/>
        </w:rPr>
      </w:pPr>
      <w:r>
        <w:rPr>
          <w:sz w:val="24"/>
          <w:szCs w:val="24"/>
        </w:rPr>
        <w:tab/>
      </w:r>
      <w:r>
        <w:rPr>
          <w:sz w:val="24"/>
          <w:szCs w:val="24"/>
        </w:rPr>
        <w:tab/>
      </w:r>
      <w:r w:rsidRPr="005C6A5D">
        <w:rPr>
          <w:szCs w:val="28"/>
        </w:rPr>
        <w:t>бизнес-проект предпринимательской деятельности</w:t>
      </w:r>
      <w:r>
        <w:rPr>
          <w:szCs w:val="28"/>
        </w:rPr>
        <w:t xml:space="preserve">  получателя  субсидии</w:t>
      </w:r>
      <w:r w:rsidRPr="005C6A5D">
        <w:rPr>
          <w:szCs w:val="28"/>
        </w:rPr>
        <w:t>;</w:t>
      </w:r>
    </w:p>
    <w:p w:rsidR="00082D92" w:rsidRPr="005C6A5D" w:rsidRDefault="00082D92" w:rsidP="002F6AF9">
      <w:pPr>
        <w:jc w:val="both"/>
        <w:rPr>
          <w:szCs w:val="28"/>
        </w:rPr>
      </w:pPr>
      <w:r>
        <w:rPr>
          <w:szCs w:val="28"/>
        </w:rPr>
        <w:t xml:space="preserve">          </w:t>
      </w:r>
      <w:r w:rsidRPr="005C6A5D">
        <w:rPr>
          <w:szCs w:val="28"/>
        </w:rPr>
        <w:t>копии учредительных документов</w:t>
      </w:r>
      <w:r>
        <w:rPr>
          <w:szCs w:val="28"/>
        </w:rPr>
        <w:t xml:space="preserve"> получателя  субсидии</w:t>
      </w:r>
      <w:r w:rsidRPr="005C6A5D">
        <w:rPr>
          <w:szCs w:val="28"/>
        </w:rPr>
        <w:t xml:space="preserve"> (заверенные подписью руководителя юридического лица (с расшифровкой подписи), печатью организации (при ее наличии) и датой заверения);</w:t>
      </w:r>
    </w:p>
    <w:p w:rsidR="00082D92" w:rsidRPr="005C6A5D" w:rsidRDefault="00082D92" w:rsidP="005B4BC2">
      <w:pPr>
        <w:ind w:firstLine="708"/>
        <w:jc w:val="both"/>
        <w:rPr>
          <w:szCs w:val="28"/>
        </w:rPr>
      </w:pPr>
      <w:r w:rsidRPr="005C6A5D">
        <w:rPr>
          <w:szCs w:val="28"/>
        </w:rPr>
        <w:t xml:space="preserve">копии документов, подтверждающих фактически произведенные </w:t>
      </w:r>
      <w:r>
        <w:rPr>
          <w:szCs w:val="28"/>
        </w:rPr>
        <w:t>получателем  субсидии</w:t>
      </w:r>
      <w:r w:rsidRPr="005C6A5D">
        <w:rPr>
          <w:szCs w:val="28"/>
        </w:rPr>
        <w:t xml:space="preserve"> расходы за счет собственных средств на приобретение оборудования, основных средств и иного имущества; аренды помещений (заверенные подписью руководителя (с расшифровкой подписи), печатью организации (при ее наличии) и датой заверения): счета, счета-фактуры, платежные поручения, товарные накладные, иные документы;</w:t>
      </w:r>
    </w:p>
    <w:p w:rsidR="00082D92" w:rsidRDefault="00082D92" w:rsidP="00904C44">
      <w:pPr>
        <w:widowControl w:val="0"/>
        <w:autoSpaceDE w:val="0"/>
        <w:autoSpaceDN w:val="0"/>
        <w:adjustRightInd w:val="0"/>
        <w:ind w:firstLine="709"/>
        <w:jc w:val="both"/>
        <w:rPr>
          <w:szCs w:val="28"/>
        </w:rPr>
      </w:pPr>
      <w:r w:rsidRPr="005C6A5D">
        <w:rPr>
          <w:szCs w:val="28"/>
        </w:rPr>
        <w:t xml:space="preserve">документ, подтверждающий  открытие  лицевого счета </w:t>
      </w:r>
      <w:r>
        <w:rPr>
          <w:szCs w:val="28"/>
        </w:rPr>
        <w:t>получателя  субсидии</w:t>
      </w:r>
      <w:r w:rsidRPr="005C6A5D">
        <w:rPr>
          <w:szCs w:val="28"/>
        </w:rPr>
        <w:t>;</w:t>
      </w:r>
    </w:p>
    <w:p w:rsidR="00082D92" w:rsidRPr="005C6A5D" w:rsidRDefault="00082D92" w:rsidP="005B4BC2">
      <w:pPr>
        <w:widowControl w:val="0"/>
        <w:autoSpaceDE w:val="0"/>
        <w:autoSpaceDN w:val="0"/>
        <w:adjustRightInd w:val="0"/>
        <w:ind w:firstLine="709"/>
        <w:jc w:val="both"/>
        <w:rPr>
          <w:szCs w:val="28"/>
        </w:rPr>
      </w:pPr>
      <w:r>
        <w:rPr>
          <w:szCs w:val="28"/>
        </w:rPr>
        <w:t xml:space="preserve">информация по состоянию на дату объявления о проведении отбора, содержащаяся в Едином государственном реестре юридических лиц, </w:t>
      </w:r>
      <w:r>
        <w:rPr>
          <w:szCs w:val="28"/>
        </w:rPr>
        <w:br/>
        <w:t>– для юридических лиц, в Едином государственном реестре индивидуальных предпринимателей – для индивидуальных предпринимателей;</w:t>
      </w:r>
    </w:p>
    <w:p w:rsidR="00082D92" w:rsidRDefault="00082D92" w:rsidP="005B4BC2">
      <w:pPr>
        <w:jc w:val="both"/>
        <w:rPr>
          <w:sz w:val="24"/>
          <w:szCs w:val="24"/>
        </w:rPr>
      </w:pPr>
      <w:r>
        <w:rPr>
          <w:sz w:val="24"/>
          <w:szCs w:val="24"/>
        </w:rPr>
        <w:t xml:space="preserve">             </w:t>
      </w:r>
    </w:p>
    <w:p w:rsidR="00082D92" w:rsidRDefault="00082D92" w:rsidP="002E2B90">
      <w:pPr>
        <w:autoSpaceDE w:val="0"/>
        <w:autoSpaceDN w:val="0"/>
        <w:adjustRightInd w:val="0"/>
        <w:ind w:firstLine="567"/>
        <w:jc w:val="both"/>
        <w:rPr>
          <w:szCs w:val="28"/>
        </w:rPr>
      </w:pPr>
      <w:r>
        <w:rPr>
          <w:szCs w:val="28"/>
        </w:rPr>
        <w:t>б) являющиеся юридическими лицами и индивидуальными предпринимателями:</w:t>
      </w:r>
    </w:p>
    <w:p w:rsidR="00082D92" w:rsidRDefault="00082D92" w:rsidP="00F47ADA">
      <w:pPr>
        <w:autoSpaceDE w:val="0"/>
        <w:autoSpaceDN w:val="0"/>
        <w:adjustRightInd w:val="0"/>
        <w:ind w:firstLine="567"/>
        <w:jc w:val="both"/>
        <w:rPr>
          <w:szCs w:val="28"/>
        </w:rPr>
      </w:pPr>
      <w:r>
        <w:rPr>
          <w:szCs w:val="28"/>
        </w:rPr>
        <w:t>заявку по форме согласно приложению 1 к настоящему Порядку;</w:t>
      </w:r>
    </w:p>
    <w:p w:rsidR="00082D92" w:rsidRDefault="00082D92" w:rsidP="002E2B90">
      <w:pPr>
        <w:autoSpaceDE w:val="0"/>
        <w:autoSpaceDN w:val="0"/>
        <w:adjustRightInd w:val="0"/>
        <w:ind w:firstLine="567"/>
        <w:jc w:val="both"/>
        <w:rPr>
          <w:szCs w:val="28"/>
        </w:rPr>
      </w:pPr>
      <w:r>
        <w:rPr>
          <w:szCs w:val="28"/>
        </w:rPr>
        <w:t>заверенную получателем субсидии копию документа, подтверждающего полномочия лица, подписавшего заявку, на подачу такой заявки;</w:t>
      </w:r>
    </w:p>
    <w:p w:rsidR="00082D92" w:rsidRDefault="00082D92" w:rsidP="000C0101">
      <w:pPr>
        <w:autoSpaceDE w:val="0"/>
        <w:autoSpaceDN w:val="0"/>
        <w:adjustRightInd w:val="0"/>
        <w:ind w:firstLine="567"/>
        <w:jc w:val="both"/>
        <w:rPr>
          <w:szCs w:val="28"/>
        </w:rPr>
      </w:pPr>
      <w:r>
        <w:rPr>
          <w:szCs w:val="28"/>
        </w:rPr>
        <w:t xml:space="preserve">копии документов, подтверждающих размер средств </w:t>
      </w:r>
      <w:r w:rsidRPr="003E1652">
        <w:rPr>
          <w:szCs w:val="28"/>
        </w:rPr>
        <w:t xml:space="preserve">(собственных или заемных), направленных на приобретение основных средств, за период не </w:t>
      </w:r>
    </w:p>
    <w:p w:rsidR="00082D92" w:rsidRDefault="00082D92" w:rsidP="000C0101">
      <w:pPr>
        <w:autoSpaceDE w:val="0"/>
        <w:autoSpaceDN w:val="0"/>
        <w:adjustRightInd w:val="0"/>
        <w:ind w:firstLine="567"/>
        <w:jc w:val="both"/>
        <w:rPr>
          <w:szCs w:val="28"/>
        </w:rPr>
      </w:pPr>
    </w:p>
    <w:p w:rsidR="00082D92" w:rsidRDefault="00082D92" w:rsidP="000C0101">
      <w:pPr>
        <w:autoSpaceDE w:val="0"/>
        <w:autoSpaceDN w:val="0"/>
        <w:adjustRightInd w:val="0"/>
        <w:ind w:firstLine="567"/>
        <w:jc w:val="both"/>
        <w:rPr>
          <w:szCs w:val="28"/>
        </w:rPr>
      </w:pPr>
    </w:p>
    <w:p w:rsidR="00082D92" w:rsidRDefault="00082D92" w:rsidP="00F47ADA">
      <w:pPr>
        <w:autoSpaceDE w:val="0"/>
        <w:autoSpaceDN w:val="0"/>
        <w:adjustRightInd w:val="0"/>
        <w:jc w:val="both"/>
        <w:rPr>
          <w:szCs w:val="28"/>
        </w:rPr>
      </w:pPr>
      <w:r w:rsidRPr="003E1652">
        <w:rPr>
          <w:szCs w:val="28"/>
        </w:rPr>
        <w:t>ранее чем за два года, предшествующих году подачи заявки, заве</w:t>
      </w:r>
      <w:r>
        <w:rPr>
          <w:szCs w:val="28"/>
        </w:rPr>
        <w:t>ренные получателем субсидии (при наличии);</w:t>
      </w:r>
    </w:p>
    <w:p w:rsidR="00082D92" w:rsidRDefault="00082D92" w:rsidP="00045F69">
      <w:pPr>
        <w:autoSpaceDE w:val="0"/>
        <w:autoSpaceDN w:val="0"/>
        <w:adjustRightInd w:val="0"/>
        <w:ind w:firstLine="567"/>
        <w:jc w:val="both"/>
        <w:rPr>
          <w:szCs w:val="28"/>
        </w:rPr>
      </w:pPr>
      <w:r>
        <w:rPr>
          <w:szCs w:val="28"/>
        </w:rPr>
        <w:t>копию действующего сертификата соответствия системе добровольной сертификации продукции и услуг (работ) «Сделано в Карелии» или лицензионного договора о предоставлении права на использование товарного знака (неисключительная лицензия) «Сделано в Карелии» (при наличии);</w:t>
      </w:r>
    </w:p>
    <w:p w:rsidR="00082D92" w:rsidRDefault="00082D92" w:rsidP="002E2B90">
      <w:pPr>
        <w:autoSpaceDE w:val="0"/>
        <w:autoSpaceDN w:val="0"/>
        <w:adjustRightInd w:val="0"/>
        <w:ind w:firstLine="567"/>
        <w:jc w:val="both"/>
        <w:rPr>
          <w:szCs w:val="28"/>
        </w:rPr>
      </w:pPr>
      <w:r>
        <w:rPr>
          <w:szCs w:val="28"/>
        </w:rPr>
        <w:t>копию договора о предоставлении единовременной финансовой помощи на подготовку документов для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2E2B90">
      <w:pPr>
        <w:autoSpaceDE w:val="0"/>
        <w:autoSpaceDN w:val="0"/>
        <w:adjustRightInd w:val="0"/>
        <w:ind w:firstLine="567"/>
        <w:jc w:val="both"/>
        <w:rPr>
          <w:szCs w:val="28"/>
        </w:rPr>
      </w:pPr>
      <w:r>
        <w:rPr>
          <w:szCs w:val="28"/>
        </w:rPr>
        <w:t>копию договора о предоставлении единовременной финансовой помощи на организацию собственного дела (при наличии);</w:t>
      </w:r>
    </w:p>
    <w:p w:rsidR="00082D92" w:rsidRDefault="00082D92" w:rsidP="000C0101">
      <w:pPr>
        <w:widowControl w:val="0"/>
        <w:autoSpaceDE w:val="0"/>
        <w:autoSpaceDN w:val="0"/>
        <w:adjustRightInd w:val="0"/>
        <w:ind w:firstLine="709"/>
        <w:jc w:val="both"/>
        <w:rPr>
          <w:szCs w:val="28"/>
        </w:rPr>
      </w:pPr>
      <w:r>
        <w:rPr>
          <w:szCs w:val="28"/>
        </w:rPr>
        <w:t xml:space="preserve">информация по состоянию на дату объявления о проведении отбора, содержащаяся в Едином государственном реестре юридических лиц, </w:t>
      </w:r>
      <w:r>
        <w:rPr>
          <w:szCs w:val="28"/>
        </w:rPr>
        <w:br/>
        <w:t>– для юридических лиц, в Едином государственном реестре индивидуальных предпринимателей – для индивидуальных предпринимателей;</w:t>
      </w:r>
    </w:p>
    <w:p w:rsidR="00082D92" w:rsidRDefault="00082D92" w:rsidP="002E2B90">
      <w:pPr>
        <w:autoSpaceDE w:val="0"/>
        <w:autoSpaceDN w:val="0"/>
        <w:adjustRightInd w:val="0"/>
        <w:ind w:firstLine="567"/>
        <w:jc w:val="both"/>
        <w:rPr>
          <w:szCs w:val="28"/>
        </w:rPr>
      </w:pPr>
      <w:r>
        <w:rPr>
          <w:szCs w:val="28"/>
        </w:rPr>
        <w:t>документы, подтверждающие произведенные затраты, в соответствии с приложением 2 к настоящему Порядку;</w:t>
      </w:r>
    </w:p>
    <w:p w:rsidR="00082D92" w:rsidRDefault="00082D92" w:rsidP="002E2B90">
      <w:pPr>
        <w:autoSpaceDE w:val="0"/>
        <w:autoSpaceDN w:val="0"/>
        <w:adjustRightInd w:val="0"/>
        <w:ind w:firstLine="567"/>
        <w:jc w:val="both"/>
        <w:rPr>
          <w:szCs w:val="28"/>
        </w:rPr>
      </w:pPr>
    </w:p>
    <w:p w:rsidR="00082D92" w:rsidRDefault="00082D92" w:rsidP="002E2B90">
      <w:pPr>
        <w:autoSpaceDE w:val="0"/>
        <w:autoSpaceDN w:val="0"/>
        <w:adjustRightInd w:val="0"/>
        <w:ind w:firstLine="567"/>
        <w:jc w:val="both"/>
        <w:rPr>
          <w:szCs w:val="28"/>
        </w:rPr>
      </w:pPr>
      <w:r>
        <w:rPr>
          <w:szCs w:val="28"/>
        </w:rPr>
        <w:t>в) являющиеся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082D92" w:rsidRDefault="00082D92" w:rsidP="00C952FE">
      <w:pPr>
        <w:autoSpaceDE w:val="0"/>
        <w:autoSpaceDN w:val="0"/>
        <w:adjustRightInd w:val="0"/>
        <w:ind w:firstLine="567"/>
        <w:jc w:val="both"/>
        <w:rPr>
          <w:szCs w:val="28"/>
        </w:rPr>
      </w:pPr>
      <w:r>
        <w:rPr>
          <w:szCs w:val="28"/>
        </w:rPr>
        <w:t>заявку по форме согласно приложению 1 к настоящему Порядку;</w:t>
      </w:r>
    </w:p>
    <w:p w:rsidR="00082D92" w:rsidRDefault="00082D92" w:rsidP="002E2B90">
      <w:pPr>
        <w:autoSpaceDE w:val="0"/>
        <w:autoSpaceDN w:val="0"/>
        <w:adjustRightInd w:val="0"/>
        <w:ind w:firstLine="567"/>
        <w:jc w:val="both"/>
        <w:rPr>
          <w:szCs w:val="28"/>
        </w:rPr>
      </w:pPr>
      <w:r>
        <w:rPr>
          <w:szCs w:val="28"/>
        </w:rPr>
        <w:t>копию документа, удостоверяющего личность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082D92" w:rsidRDefault="00082D92" w:rsidP="002E2B90">
      <w:pPr>
        <w:autoSpaceDE w:val="0"/>
        <w:autoSpaceDN w:val="0"/>
        <w:adjustRightInd w:val="0"/>
        <w:ind w:firstLine="567"/>
        <w:jc w:val="both"/>
        <w:rPr>
          <w:szCs w:val="28"/>
        </w:rPr>
      </w:pPr>
      <w:r>
        <w:rPr>
          <w:szCs w:val="28"/>
        </w:rPr>
        <w:t>чеки за 12 месяцев, предшествующих дате объявления о проведении отбора;</w:t>
      </w:r>
    </w:p>
    <w:p w:rsidR="00082D92" w:rsidRDefault="00082D92" w:rsidP="00690946">
      <w:pPr>
        <w:autoSpaceDE w:val="0"/>
        <w:autoSpaceDN w:val="0"/>
        <w:adjustRightInd w:val="0"/>
        <w:ind w:firstLine="567"/>
        <w:jc w:val="both"/>
        <w:rPr>
          <w:szCs w:val="28"/>
        </w:rPr>
      </w:pPr>
      <w:r>
        <w:rPr>
          <w:szCs w:val="28"/>
        </w:rPr>
        <w:t>документы, подтверждающие произведенные затраты, в соответствии с приложением 2 к настоящему Порядку.</w:t>
      </w:r>
    </w:p>
    <w:p w:rsidR="00082D92" w:rsidRDefault="00082D92" w:rsidP="00904C44">
      <w:pPr>
        <w:autoSpaceDE w:val="0"/>
        <w:autoSpaceDN w:val="0"/>
        <w:adjustRightInd w:val="0"/>
        <w:ind w:firstLine="567"/>
        <w:jc w:val="both"/>
        <w:rPr>
          <w:szCs w:val="28"/>
        </w:rPr>
      </w:pPr>
      <w:r>
        <w:rPr>
          <w:szCs w:val="28"/>
        </w:rPr>
        <w:t>15. При подаче заявки участник отбора может представить дополнительные документы.</w:t>
      </w:r>
    </w:p>
    <w:p w:rsidR="00082D92" w:rsidRDefault="00082D92" w:rsidP="002E2B90">
      <w:pPr>
        <w:autoSpaceDE w:val="0"/>
        <w:autoSpaceDN w:val="0"/>
        <w:adjustRightInd w:val="0"/>
        <w:ind w:firstLine="567"/>
        <w:jc w:val="both"/>
        <w:rPr>
          <w:szCs w:val="28"/>
        </w:rPr>
      </w:pPr>
      <w:r>
        <w:rPr>
          <w:szCs w:val="28"/>
        </w:rPr>
        <w:t xml:space="preserve">16. В целях возмещения затрат документы представляются отдельно по каждому направлению, указанному в пункте 2 настоящего Порядка. В случае поступления от одного участника отбора нескольких заявок по одному направлению затрат к рассмотрению принимается заявка, поступившая первой, остальные заявки не подлежат рассмотрению комиссией. </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Участники отбора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082D92" w:rsidRDefault="00082D92" w:rsidP="00F47ADA">
      <w:pPr>
        <w:pStyle w:val="ConsPlusNormal"/>
        <w:ind w:firstLine="567"/>
        <w:jc w:val="both"/>
        <w:rPr>
          <w:rFonts w:ascii="Times New Roman" w:hAnsi="Times New Roman"/>
          <w:sz w:val="28"/>
          <w:szCs w:val="28"/>
        </w:rPr>
      </w:pPr>
      <w:r>
        <w:rPr>
          <w:rFonts w:ascii="Times New Roman" w:hAnsi="Times New Roman"/>
          <w:sz w:val="28"/>
          <w:szCs w:val="28"/>
        </w:rPr>
        <w:t xml:space="preserve">Минимальная сумма запрашиваемой субсидии субъектом малого и среднего предпринимательства или физическим лицом, не являющимся индивидуальным предпринимателем и применяющим специальный налоговый режим «Налог на профессиональный доход», должна составлять </w:t>
      </w:r>
      <w:r>
        <w:rPr>
          <w:rFonts w:ascii="Times New Roman" w:hAnsi="Times New Roman"/>
          <w:sz w:val="28"/>
          <w:szCs w:val="28"/>
        </w:rPr>
        <w:br/>
        <w:t xml:space="preserve">10 000 рублей. Заявки на меньшие суммы к рассмотрению комиссией </w:t>
      </w:r>
    </w:p>
    <w:p w:rsidR="00082D92" w:rsidRDefault="00082D92" w:rsidP="00F47ADA">
      <w:pPr>
        <w:pStyle w:val="ConsPlusNormal"/>
        <w:ind w:firstLine="567"/>
        <w:jc w:val="both"/>
        <w:rPr>
          <w:rFonts w:ascii="Times New Roman" w:hAnsi="Times New Roman"/>
          <w:sz w:val="28"/>
          <w:szCs w:val="28"/>
        </w:rPr>
      </w:pPr>
    </w:p>
    <w:p w:rsidR="00082D92" w:rsidRDefault="00082D92" w:rsidP="00F47ADA">
      <w:pPr>
        <w:pStyle w:val="ConsPlusNormal"/>
        <w:ind w:firstLine="567"/>
        <w:jc w:val="both"/>
        <w:rPr>
          <w:rFonts w:ascii="Times New Roman" w:hAnsi="Times New Roman"/>
          <w:sz w:val="28"/>
          <w:szCs w:val="28"/>
        </w:rPr>
      </w:pPr>
    </w:p>
    <w:p w:rsidR="00082D92" w:rsidRDefault="00082D92" w:rsidP="00F47ADA">
      <w:pPr>
        <w:pStyle w:val="ConsPlusNormal"/>
        <w:ind w:firstLine="0"/>
        <w:jc w:val="both"/>
        <w:rPr>
          <w:rFonts w:ascii="Times New Roman" w:hAnsi="Times New Roman"/>
          <w:sz w:val="28"/>
          <w:szCs w:val="28"/>
        </w:rPr>
      </w:pPr>
      <w:r>
        <w:rPr>
          <w:rFonts w:ascii="Times New Roman" w:hAnsi="Times New Roman"/>
          <w:sz w:val="28"/>
          <w:szCs w:val="28"/>
        </w:rPr>
        <w:t>не принимаются.</w:t>
      </w:r>
    </w:p>
    <w:p w:rsidR="00082D92" w:rsidRDefault="00082D92" w:rsidP="001E3F1A">
      <w:pPr>
        <w:pStyle w:val="ConsPlusNormal"/>
        <w:ind w:firstLine="567"/>
        <w:jc w:val="both"/>
        <w:rPr>
          <w:rFonts w:ascii="Times New Roman" w:hAnsi="Times New Roman"/>
          <w:sz w:val="28"/>
          <w:szCs w:val="28"/>
        </w:rPr>
      </w:pPr>
      <w:r>
        <w:rPr>
          <w:rFonts w:ascii="Times New Roman" w:hAnsi="Times New Roman"/>
          <w:sz w:val="28"/>
          <w:szCs w:val="28"/>
        </w:rPr>
        <w:t xml:space="preserve">17. Поданные участниками отбора заявки регистрируются в журнале учета заявок в порядке очередности их поступления в Администрацию  в день подачи документов. </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 xml:space="preserve">18. В случае если по окончании срока подачи заявок не подано ни одной заявки, отбор признается несостоявшимся. </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В случае если подана одна заявка и участник отбора соответствует требованиям настоящего Порядка, он объявляется победителем отбора.</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 xml:space="preserve">Отзыв заявки возможен до даты проведения заседания комиссии в случае письменного обращения участника отбора  в  Администрацию. </w:t>
      </w:r>
    </w:p>
    <w:p w:rsidR="00082D92" w:rsidRDefault="00082D92" w:rsidP="002E2B90">
      <w:pPr>
        <w:autoSpaceDE w:val="0"/>
        <w:autoSpaceDN w:val="0"/>
        <w:adjustRightInd w:val="0"/>
        <w:ind w:firstLine="567"/>
        <w:jc w:val="both"/>
        <w:rPr>
          <w:szCs w:val="28"/>
        </w:rPr>
      </w:pPr>
      <w:r>
        <w:rPr>
          <w:szCs w:val="28"/>
        </w:rPr>
        <w:t>19. Комиссия в течение 30 календарных дней со дня завершения приема документов для участия в отборе:</w:t>
      </w:r>
    </w:p>
    <w:p w:rsidR="00082D92" w:rsidRDefault="00082D92" w:rsidP="002E2B90">
      <w:pPr>
        <w:autoSpaceDE w:val="0"/>
        <w:autoSpaceDN w:val="0"/>
        <w:adjustRightInd w:val="0"/>
        <w:ind w:firstLine="567"/>
        <w:jc w:val="both"/>
        <w:rPr>
          <w:szCs w:val="28"/>
        </w:rPr>
      </w:pPr>
      <w:r>
        <w:rPr>
          <w:szCs w:val="28"/>
        </w:rPr>
        <w:t>проверяет соответствие участников отбора, а также представленных ими документов для участия в отборе требованиям, установленным настоящим Порядком;</w:t>
      </w:r>
    </w:p>
    <w:p w:rsidR="00082D92" w:rsidRDefault="00082D92" w:rsidP="002E2B90">
      <w:pPr>
        <w:autoSpaceDE w:val="0"/>
        <w:autoSpaceDN w:val="0"/>
        <w:adjustRightInd w:val="0"/>
        <w:ind w:firstLine="567"/>
        <w:jc w:val="both"/>
        <w:rPr>
          <w:szCs w:val="28"/>
        </w:rPr>
      </w:pPr>
      <w:r w:rsidRPr="00903AAE">
        <w:rPr>
          <w:szCs w:val="28"/>
        </w:rPr>
        <w:t>осуществляет осмотр приобретенных объектов, объектов, взятых в аренду, по которым подана  заявка на возмещение затрат, на предмет их фактического наличия посредством проведения визуального осмотра. По результатам осмотра</w:t>
      </w:r>
      <w:r>
        <w:rPr>
          <w:szCs w:val="28"/>
        </w:rPr>
        <w:t xml:space="preserve"> Комиссия составляет акт осмотра;</w:t>
      </w:r>
    </w:p>
    <w:p w:rsidR="00082D92" w:rsidRDefault="00082D92" w:rsidP="000C0101">
      <w:pPr>
        <w:autoSpaceDE w:val="0"/>
        <w:autoSpaceDN w:val="0"/>
        <w:adjustRightInd w:val="0"/>
        <w:ind w:firstLine="567"/>
        <w:jc w:val="both"/>
        <w:rPr>
          <w:szCs w:val="28"/>
        </w:rPr>
      </w:pPr>
      <w:r>
        <w:rPr>
          <w:szCs w:val="28"/>
        </w:rPr>
        <w:t xml:space="preserve">в случае наличия оснований для отклонения принимает решение об отклонении заявок; </w:t>
      </w:r>
    </w:p>
    <w:p w:rsidR="00082D92" w:rsidRDefault="00082D92" w:rsidP="00903AAE">
      <w:pPr>
        <w:autoSpaceDE w:val="0"/>
        <w:autoSpaceDN w:val="0"/>
        <w:adjustRightInd w:val="0"/>
        <w:ind w:firstLine="567"/>
        <w:jc w:val="both"/>
        <w:rPr>
          <w:szCs w:val="28"/>
        </w:rPr>
      </w:pPr>
      <w:r>
        <w:rPr>
          <w:szCs w:val="28"/>
        </w:rPr>
        <w:t xml:space="preserve">в соответствии с критериями оценки, указанными </w:t>
      </w:r>
      <w:r w:rsidRPr="00903AAE">
        <w:rPr>
          <w:szCs w:val="28"/>
        </w:rPr>
        <w:t>в пункте 21 настоящего</w:t>
      </w:r>
      <w:r>
        <w:rPr>
          <w:szCs w:val="28"/>
        </w:rPr>
        <w:t xml:space="preserve"> Порядка, оценивает участников отбора, а также представленные ими документы для участия в отборе;</w:t>
      </w:r>
    </w:p>
    <w:p w:rsidR="00082D92" w:rsidRDefault="00082D92" w:rsidP="002E2B90">
      <w:pPr>
        <w:autoSpaceDE w:val="0"/>
        <w:autoSpaceDN w:val="0"/>
        <w:adjustRightInd w:val="0"/>
        <w:ind w:firstLine="567"/>
        <w:jc w:val="both"/>
        <w:rPr>
          <w:szCs w:val="28"/>
        </w:rPr>
      </w:pPr>
      <w:r>
        <w:rPr>
          <w:szCs w:val="28"/>
        </w:rPr>
        <w:t>принимает решение о победителях отбора, которое оформляется протоколом.</w:t>
      </w:r>
    </w:p>
    <w:p w:rsidR="00082D92" w:rsidRDefault="00082D92" w:rsidP="002E2B90">
      <w:pPr>
        <w:autoSpaceDE w:val="0"/>
        <w:autoSpaceDN w:val="0"/>
        <w:adjustRightInd w:val="0"/>
        <w:ind w:firstLine="567"/>
        <w:jc w:val="both"/>
        <w:rPr>
          <w:szCs w:val="28"/>
        </w:rPr>
      </w:pPr>
      <w:r>
        <w:rPr>
          <w:szCs w:val="28"/>
        </w:rPr>
        <w:t>20. Основаниями для отклонения заявок на стадии рассмотрения и оценки заявок являются:</w:t>
      </w:r>
    </w:p>
    <w:p w:rsidR="00082D92" w:rsidRDefault="00082D92" w:rsidP="00904C44">
      <w:pPr>
        <w:autoSpaceDE w:val="0"/>
        <w:autoSpaceDN w:val="0"/>
        <w:adjustRightInd w:val="0"/>
        <w:ind w:firstLine="567"/>
        <w:jc w:val="both"/>
        <w:rPr>
          <w:szCs w:val="28"/>
        </w:rPr>
      </w:pPr>
      <w:r>
        <w:rPr>
          <w:szCs w:val="28"/>
        </w:rPr>
        <w:t>несоответствие участника отбора требованиям, установленным  в пункте «13» настоящего Порядка;</w:t>
      </w:r>
    </w:p>
    <w:p w:rsidR="00082D92" w:rsidRDefault="00082D92" w:rsidP="00C443CB">
      <w:pPr>
        <w:autoSpaceDE w:val="0"/>
        <w:autoSpaceDN w:val="0"/>
        <w:adjustRightInd w:val="0"/>
        <w:ind w:firstLine="567"/>
        <w:jc w:val="both"/>
        <w:rPr>
          <w:szCs w:val="28"/>
        </w:rPr>
      </w:pPr>
      <w:r>
        <w:rPr>
          <w:szCs w:val="28"/>
        </w:rPr>
        <w:t>несоответствие представленных участником отбора документов  на  предоставление  субсидии требованиям, установленным в объявлении о проведении отбора, или непредставление (представление не в полном объеме) указанных документов;</w:t>
      </w:r>
    </w:p>
    <w:p w:rsidR="00082D92" w:rsidRDefault="00082D92" w:rsidP="002E2B90">
      <w:pPr>
        <w:autoSpaceDE w:val="0"/>
        <w:autoSpaceDN w:val="0"/>
        <w:adjustRightInd w:val="0"/>
        <w:ind w:firstLine="567"/>
        <w:jc w:val="both"/>
        <w:rPr>
          <w:szCs w:val="28"/>
        </w:rPr>
      </w:pPr>
      <w:r>
        <w:rPr>
          <w:szCs w:val="28"/>
        </w:rPr>
        <w:t xml:space="preserve">заявленная участником отбора сумма субсидии к возмещению меньше 10 000 рублей; </w:t>
      </w:r>
    </w:p>
    <w:p w:rsidR="00082D92" w:rsidRDefault="00082D92" w:rsidP="002E2B90">
      <w:pPr>
        <w:autoSpaceDE w:val="0"/>
        <w:autoSpaceDN w:val="0"/>
        <w:adjustRightInd w:val="0"/>
        <w:ind w:firstLine="567"/>
        <w:jc w:val="both"/>
        <w:rPr>
          <w:szCs w:val="28"/>
        </w:rPr>
      </w:pPr>
      <w:r>
        <w:rPr>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082D92" w:rsidRDefault="00082D92" w:rsidP="00F47ADA">
      <w:pPr>
        <w:autoSpaceDE w:val="0"/>
        <w:autoSpaceDN w:val="0"/>
        <w:adjustRightInd w:val="0"/>
        <w:ind w:firstLine="567"/>
        <w:jc w:val="both"/>
        <w:rPr>
          <w:szCs w:val="28"/>
        </w:rPr>
      </w:pPr>
      <w:r>
        <w:rPr>
          <w:szCs w:val="28"/>
        </w:rPr>
        <w:t>подача участником отбора документов  на  предоставление  субсидии после даты и (или) времени, определенных для подачи документов  на  предоставление  субсидии;</w:t>
      </w:r>
    </w:p>
    <w:p w:rsidR="00082D92" w:rsidRDefault="00082D92" w:rsidP="00F724C2">
      <w:pPr>
        <w:autoSpaceDE w:val="0"/>
        <w:autoSpaceDN w:val="0"/>
        <w:adjustRightInd w:val="0"/>
        <w:ind w:firstLine="567"/>
        <w:jc w:val="both"/>
        <w:rPr>
          <w:szCs w:val="28"/>
        </w:rPr>
      </w:pPr>
      <w:r>
        <w:rPr>
          <w:szCs w:val="28"/>
        </w:rPr>
        <w:t>21. Все заявки, соответствующие требованиям настоящего Порядка, оцениваются в соответствии с критериями:</w:t>
      </w:r>
    </w:p>
    <w:p w:rsidR="00082D92" w:rsidRDefault="00082D92" w:rsidP="008A5D83">
      <w:pPr>
        <w:pStyle w:val="ConsPlusTitle"/>
        <w:jc w:val="both"/>
        <w:rPr>
          <w:rFonts w:ascii="Times New Roman" w:hAnsi="Times New Roman" w:cs="Times New Roman"/>
          <w:b w:val="0"/>
          <w:sz w:val="28"/>
          <w:szCs w:val="28"/>
        </w:rPr>
      </w:pPr>
      <w:r w:rsidRPr="00593529">
        <w:rPr>
          <w:rFonts w:ascii="Times New Roman" w:hAnsi="Times New Roman" w:cs="Times New Roman"/>
          <w:b w:val="0"/>
          <w:sz w:val="28"/>
          <w:szCs w:val="28"/>
        </w:rPr>
        <w:t>а)</w:t>
      </w:r>
      <w:r w:rsidRPr="003501C1">
        <w:rPr>
          <w:sz w:val="28"/>
          <w:szCs w:val="28"/>
        </w:rPr>
        <w:t xml:space="preserve">   </w:t>
      </w:r>
      <w:r w:rsidRPr="003501C1">
        <w:rPr>
          <w:rFonts w:ascii="Times New Roman" w:hAnsi="Times New Roman" w:cs="Times New Roman"/>
          <w:sz w:val="28"/>
          <w:szCs w:val="28"/>
        </w:rPr>
        <w:t>Оценка при предоставлении гранта (эффективность бизнес-проекта)</w:t>
      </w:r>
      <w:r w:rsidRPr="003501C1">
        <w:rPr>
          <w:rFonts w:ascii="Times New Roman" w:hAnsi="Times New Roman" w:cs="Times New Roman"/>
          <w:b w:val="0"/>
          <w:sz w:val="28"/>
          <w:szCs w:val="28"/>
        </w:rPr>
        <w:t xml:space="preserve">. Основными критериями оценки заявки являются: увеличение объема </w:t>
      </w:r>
    </w:p>
    <w:p w:rsidR="00082D92" w:rsidRDefault="00082D92" w:rsidP="008A5D83">
      <w:pPr>
        <w:pStyle w:val="ConsPlusTitle"/>
        <w:jc w:val="both"/>
        <w:rPr>
          <w:rFonts w:ascii="Times New Roman" w:hAnsi="Times New Roman" w:cs="Times New Roman"/>
          <w:b w:val="0"/>
          <w:sz w:val="28"/>
          <w:szCs w:val="28"/>
        </w:rPr>
      </w:pPr>
    </w:p>
    <w:p w:rsidR="00082D92" w:rsidRDefault="00082D92" w:rsidP="008A5D83">
      <w:pPr>
        <w:pStyle w:val="ConsPlusTitle"/>
        <w:jc w:val="both"/>
        <w:rPr>
          <w:rFonts w:ascii="Times New Roman" w:hAnsi="Times New Roman" w:cs="Times New Roman"/>
          <w:b w:val="0"/>
          <w:sz w:val="28"/>
          <w:szCs w:val="28"/>
        </w:rPr>
      </w:pPr>
    </w:p>
    <w:p w:rsidR="00082D92" w:rsidRDefault="00082D92" w:rsidP="008A5D83">
      <w:pPr>
        <w:pStyle w:val="ConsPlusTitle"/>
        <w:jc w:val="both"/>
        <w:rPr>
          <w:rFonts w:ascii="Times New Roman" w:hAnsi="Times New Roman" w:cs="Times New Roman"/>
          <w:b w:val="0"/>
          <w:sz w:val="28"/>
          <w:szCs w:val="28"/>
        </w:rPr>
      </w:pPr>
    </w:p>
    <w:p w:rsidR="00082D92" w:rsidRPr="006C6E11" w:rsidRDefault="00082D92" w:rsidP="008A5D83">
      <w:pPr>
        <w:pStyle w:val="ConsPlusTitle"/>
        <w:jc w:val="both"/>
        <w:rPr>
          <w:rFonts w:ascii="Times New Roman" w:hAnsi="Times New Roman" w:cs="Times New Roman"/>
          <w:b w:val="0"/>
          <w:sz w:val="28"/>
          <w:szCs w:val="28"/>
        </w:rPr>
      </w:pPr>
      <w:r w:rsidRPr="003501C1">
        <w:rPr>
          <w:rFonts w:ascii="Times New Roman" w:hAnsi="Times New Roman" w:cs="Times New Roman"/>
          <w:b w:val="0"/>
          <w:sz w:val="28"/>
          <w:szCs w:val="28"/>
        </w:rPr>
        <w:t>выпускаемой продукции, оказываемых услуг в течение трёх лет реализации бизнес-проекта; увеличение количества рабочих мест в течение трёх лет реализации бизнес-проекта; уровень обеспеченности собственными средствами на реализацию бизнес-проекта; увеличение налоговых отчислений в бюджет в течение трёх лет реализации бизнес-проекта.</w:t>
      </w:r>
    </w:p>
    <w:p w:rsidR="00082D92" w:rsidRPr="003501C1" w:rsidRDefault="00082D92" w:rsidP="008A5D83">
      <w:pPr>
        <w:ind w:firstLine="540"/>
        <w:jc w:val="both"/>
        <w:rPr>
          <w:szCs w:val="28"/>
        </w:rPr>
      </w:pPr>
      <w:r w:rsidRPr="003501C1">
        <w:rPr>
          <w:szCs w:val="28"/>
        </w:rPr>
        <w:t>Все заявки оцениваются по 100-балльной шкале по следующим критериям:</w:t>
      </w:r>
    </w:p>
    <w:tbl>
      <w:tblPr>
        <w:tblW w:w="0" w:type="auto"/>
        <w:tblInd w:w="70" w:type="dxa"/>
        <w:tblLayout w:type="fixed"/>
        <w:tblCellMar>
          <w:left w:w="70" w:type="dxa"/>
          <w:right w:w="70" w:type="dxa"/>
        </w:tblCellMar>
        <w:tblLook w:val="0000"/>
      </w:tblPr>
      <w:tblGrid>
        <w:gridCol w:w="3260"/>
        <w:gridCol w:w="1133"/>
        <w:gridCol w:w="5105"/>
      </w:tblGrid>
      <w:tr w:rsidR="00082D92" w:rsidTr="00F0222F">
        <w:trPr>
          <w:cantSplit/>
          <w:trHeight w:val="360"/>
        </w:trPr>
        <w:tc>
          <w:tcPr>
            <w:tcW w:w="3260"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Показатель (по результатам</w:t>
            </w:r>
            <w:r>
              <w:rPr>
                <w:sz w:val="24"/>
                <w:szCs w:val="24"/>
              </w:rPr>
              <w:br/>
              <w:t>реализации проекта)</w:t>
            </w:r>
          </w:p>
        </w:tc>
        <w:tc>
          <w:tcPr>
            <w:tcW w:w="1133"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Вес, %</w:t>
            </w:r>
          </w:p>
        </w:tc>
        <w:tc>
          <w:tcPr>
            <w:tcW w:w="5105"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Примечание (балл)</w:t>
            </w:r>
          </w:p>
        </w:tc>
      </w:tr>
      <w:tr w:rsidR="00082D92" w:rsidTr="00F0222F">
        <w:trPr>
          <w:cantSplit/>
          <w:trHeight w:val="720"/>
        </w:trPr>
        <w:tc>
          <w:tcPr>
            <w:tcW w:w="3260"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Увеличение объема         </w:t>
            </w:r>
            <w:r>
              <w:rPr>
                <w:sz w:val="24"/>
                <w:szCs w:val="24"/>
              </w:rPr>
              <w:br/>
              <w:t xml:space="preserve">выпускаемой продукции,    </w:t>
            </w:r>
            <w:r>
              <w:rPr>
                <w:sz w:val="24"/>
                <w:szCs w:val="24"/>
              </w:rPr>
              <w:br/>
              <w:t xml:space="preserve">оказываемых услуг  в течение трёх лет с </w:t>
            </w:r>
            <w:r w:rsidRPr="00860286">
              <w:rPr>
                <w:sz w:val="24"/>
                <w:szCs w:val="24"/>
              </w:rPr>
              <w:t>момента заключения соглашения о предоставлении субсидии</w:t>
            </w:r>
            <w:r>
              <w:rPr>
                <w:sz w:val="24"/>
                <w:szCs w:val="24"/>
              </w:rPr>
              <w:t xml:space="preserve">  </w:t>
            </w:r>
            <w:r w:rsidRPr="000F232A">
              <w:rPr>
                <w:sz w:val="24"/>
                <w:szCs w:val="24"/>
              </w:rPr>
              <w:t>(реализации бизнес-проекта)</w:t>
            </w:r>
          </w:p>
        </w:tc>
        <w:tc>
          <w:tcPr>
            <w:tcW w:w="1133"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30</w:t>
            </w:r>
          </w:p>
        </w:tc>
        <w:tc>
          <w:tcPr>
            <w:tcW w:w="5105"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прирост отрицательный или равен  0% – 0 баллов. Прирост свыше 0 и до 30% – 30 баллов; свыше 30 и до 50% – 50 баллов; свыше 50% – 100 баллов                         </w:t>
            </w:r>
          </w:p>
        </w:tc>
      </w:tr>
      <w:tr w:rsidR="00082D92" w:rsidTr="00F0222F">
        <w:trPr>
          <w:cantSplit/>
          <w:trHeight w:val="720"/>
        </w:trPr>
        <w:tc>
          <w:tcPr>
            <w:tcW w:w="3260"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Доля вложения             </w:t>
            </w:r>
            <w:r>
              <w:rPr>
                <w:sz w:val="24"/>
                <w:szCs w:val="24"/>
              </w:rPr>
              <w:br/>
              <w:t xml:space="preserve">(осуществления затрат)    </w:t>
            </w:r>
            <w:r>
              <w:rPr>
                <w:sz w:val="24"/>
                <w:szCs w:val="24"/>
              </w:rPr>
              <w:br/>
              <w:t xml:space="preserve">собственных средств от размера гранта        </w:t>
            </w:r>
          </w:p>
        </w:tc>
        <w:tc>
          <w:tcPr>
            <w:tcW w:w="1133"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15</w:t>
            </w:r>
          </w:p>
        </w:tc>
        <w:tc>
          <w:tcPr>
            <w:tcW w:w="5105"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доля вложения (осуществления затрат) собственных средств свыше 15 и до 35% – 10 баллов; свыше 35 и до 50% – 50 баллов; свыше 50% – 100 баллов                         </w:t>
            </w:r>
          </w:p>
        </w:tc>
      </w:tr>
      <w:tr w:rsidR="00082D92" w:rsidTr="00F0222F">
        <w:trPr>
          <w:cantSplit/>
          <w:trHeight w:val="720"/>
        </w:trPr>
        <w:tc>
          <w:tcPr>
            <w:tcW w:w="3260"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Увеличение количества     </w:t>
            </w:r>
            <w:r>
              <w:rPr>
                <w:sz w:val="24"/>
                <w:szCs w:val="24"/>
              </w:rPr>
              <w:br/>
              <w:t xml:space="preserve">рабочих мест в течение трёх лет с </w:t>
            </w:r>
            <w:r w:rsidRPr="00860286">
              <w:rPr>
                <w:sz w:val="24"/>
                <w:szCs w:val="24"/>
              </w:rPr>
              <w:t>момента заключения соглашения о предоставлении субсидии</w:t>
            </w:r>
            <w:r>
              <w:rPr>
                <w:sz w:val="24"/>
                <w:szCs w:val="24"/>
              </w:rPr>
              <w:t xml:space="preserve">  </w:t>
            </w:r>
            <w:r w:rsidRPr="000F232A">
              <w:rPr>
                <w:sz w:val="24"/>
                <w:szCs w:val="24"/>
              </w:rPr>
              <w:t>(реализации бизнес-проекта)</w:t>
            </w:r>
          </w:p>
        </w:tc>
        <w:tc>
          <w:tcPr>
            <w:tcW w:w="1133"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sz w:val="24"/>
                <w:szCs w:val="24"/>
              </w:rPr>
            </w:pPr>
          </w:p>
          <w:p w:rsidR="00082D92" w:rsidRDefault="00082D92" w:rsidP="00F0222F">
            <w:pPr>
              <w:pStyle w:val="ConsPlusCell"/>
              <w:jc w:val="both"/>
              <w:rPr>
                <w:sz w:val="24"/>
                <w:szCs w:val="24"/>
              </w:rPr>
            </w:pPr>
          </w:p>
          <w:p w:rsidR="00082D92" w:rsidRDefault="00082D92" w:rsidP="00F0222F">
            <w:pPr>
              <w:pStyle w:val="ConsPlusCell"/>
              <w:jc w:val="both"/>
              <w:rPr>
                <w:kern w:val="2"/>
                <w:sz w:val="24"/>
                <w:szCs w:val="24"/>
              </w:rPr>
            </w:pPr>
            <w:r>
              <w:rPr>
                <w:sz w:val="24"/>
                <w:szCs w:val="24"/>
              </w:rPr>
              <w:t>45</w:t>
            </w:r>
          </w:p>
        </w:tc>
        <w:tc>
          <w:tcPr>
            <w:tcW w:w="5105"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прирост отрицательный или равен 0 – 0 баллов. Увеличение количества от 1 и более – по 1 баллу за каждое дополнительно созданное рабочее место                              </w:t>
            </w:r>
          </w:p>
        </w:tc>
      </w:tr>
      <w:tr w:rsidR="00082D92" w:rsidTr="00F0222F">
        <w:trPr>
          <w:cantSplit/>
          <w:trHeight w:val="840"/>
        </w:trPr>
        <w:tc>
          <w:tcPr>
            <w:tcW w:w="3260"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Увеличение налоговых      </w:t>
            </w:r>
            <w:r>
              <w:rPr>
                <w:sz w:val="24"/>
                <w:szCs w:val="24"/>
              </w:rPr>
              <w:br/>
              <w:t xml:space="preserve">отчислений в бюджет  в течение трёх лет с </w:t>
            </w:r>
            <w:r w:rsidRPr="00860286">
              <w:rPr>
                <w:sz w:val="24"/>
                <w:szCs w:val="24"/>
              </w:rPr>
              <w:t>момента заключения соглашения о предоставлении субсидии</w:t>
            </w:r>
            <w:r>
              <w:rPr>
                <w:sz w:val="24"/>
                <w:szCs w:val="24"/>
              </w:rPr>
              <w:t xml:space="preserve">  </w:t>
            </w:r>
            <w:r w:rsidRPr="000F232A">
              <w:rPr>
                <w:sz w:val="24"/>
                <w:szCs w:val="24"/>
              </w:rPr>
              <w:t>(реализации бизнес-проекта)</w:t>
            </w:r>
          </w:p>
        </w:tc>
        <w:tc>
          <w:tcPr>
            <w:tcW w:w="1133"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sz w:val="24"/>
                <w:szCs w:val="24"/>
              </w:rPr>
            </w:pPr>
          </w:p>
          <w:p w:rsidR="00082D92" w:rsidRDefault="00082D92" w:rsidP="00F0222F">
            <w:pPr>
              <w:pStyle w:val="ConsPlusCell"/>
              <w:jc w:val="both"/>
              <w:rPr>
                <w:sz w:val="24"/>
                <w:szCs w:val="24"/>
              </w:rPr>
            </w:pPr>
          </w:p>
          <w:p w:rsidR="00082D92" w:rsidRDefault="00082D92" w:rsidP="00F0222F">
            <w:pPr>
              <w:pStyle w:val="ConsPlusCell"/>
              <w:jc w:val="both"/>
              <w:rPr>
                <w:kern w:val="2"/>
                <w:sz w:val="24"/>
                <w:szCs w:val="24"/>
              </w:rPr>
            </w:pPr>
            <w:r>
              <w:rPr>
                <w:sz w:val="24"/>
                <w:szCs w:val="24"/>
              </w:rPr>
              <w:t>10</w:t>
            </w:r>
          </w:p>
        </w:tc>
        <w:tc>
          <w:tcPr>
            <w:tcW w:w="5105" w:type="dxa"/>
            <w:tcBorders>
              <w:top w:val="single" w:sz="6" w:space="0" w:color="000000"/>
              <w:left w:val="single" w:sz="6" w:space="0" w:color="000000"/>
              <w:bottom w:val="single" w:sz="6" w:space="0" w:color="000000"/>
              <w:right w:val="single" w:sz="6" w:space="0" w:color="000000"/>
            </w:tcBorders>
          </w:tcPr>
          <w:p w:rsidR="00082D92" w:rsidRDefault="00082D92" w:rsidP="00F0222F">
            <w:pPr>
              <w:pStyle w:val="ConsPlusCell"/>
              <w:jc w:val="both"/>
              <w:rPr>
                <w:kern w:val="2"/>
                <w:sz w:val="24"/>
                <w:szCs w:val="24"/>
              </w:rPr>
            </w:pPr>
            <w:r>
              <w:rPr>
                <w:sz w:val="24"/>
                <w:szCs w:val="24"/>
              </w:rPr>
              <w:t xml:space="preserve">рост отрицательный или равен 0% – 0 баллов. Увеличение налоговых отчислений в бюджет от 1% и более – по 0,5 балла за каждый процент     </w:t>
            </w:r>
            <w:r>
              <w:rPr>
                <w:sz w:val="24"/>
                <w:szCs w:val="24"/>
              </w:rPr>
              <w:br/>
              <w:t xml:space="preserve">увеличения налоговых отчислений,   </w:t>
            </w:r>
            <w:r>
              <w:rPr>
                <w:sz w:val="24"/>
                <w:szCs w:val="24"/>
              </w:rPr>
              <w:br/>
              <w:t xml:space="preserve">но не более 100 баллов             </w:t>
            </w:r>
          </w:p>
        </w:tc>
      </w:tr>
    </w:tbl>
    <w:p w:rsidR="00082D92" w:rsidRPr="00F724C2" w:rsidRDefault="00082D92" w:rsidP="00A53CE8">
      <w:pPr>
        <w:widowControl w:val="0"/>
        <w:autoSpaceDE w:val="0"/>
        <w:autoSpaceDN w:val="0"/>
        <w:adjustRightInd w:val="0"/>
        <w:ind w:firstLine="709"/>
        <w:jc w:val="both"/>
        <w:rPr>
          <w:szCs w:val="28"/>
        </w:rPr>
      </w:pPr>
      <w:r w:rsidRPr="00F724C2">
        <w:rPr>
          <w:szCs w:val="28"/>
        </w:rPr>
        <w:t>Рейтинг заявки равняется сумме баллов по каждому критерию оценки, умноженной на вес соответствующего критерия.</w:t>
      </w:r>
    </w:p>
    <w:p w:rsidR="00082D92" w:rsidRPr="00F724C2" w:rsidRDefault="00082D92" w:rsidP="00A53CE8">
      <w:pPr>
        <w:ind w:firstLine="540"/>
        <w:jc w:val="both"/>
        <w:rPr>
          <w:szCs w:val="28"/>
        </w:rPr>
      </w:pPr>
      <w:r w:rsidRPr="00F724C2">
        <w:rPr>
          <w:szCs w:val="28"/>
        </w:rPr>
        <w:t xml:space="preserve">  Преимущественное право на получение субсидии имеет Претендент, заявка которого получила более высокий рейтинг.</w:t>
      </w:r>
    </w:p>
    <w:p w:rsidR="00082D92" w:rsidRPr="00F724C2" w:rsidRDefault="00082D92" w:rsidP="00C443CB">
      <w:pPr>
        <w:widowControl w:val="0"/>
        <w:autoSpaceDE w:val="0"/>
        <w:autoSpaceDN w:val="0"/>
        <w:adjustRightInd w:val="0"/>
        <w:ind w:firstLine="709"/>
        <w:jc w:val="both"/>
        <w:rPr>
          <w:szCs w:val="28"/>
        </w:rPr>
      </w:pPr>
      <w:r w:rsidRPr="00F724C2">
        <w:rPr>
          <w:szCs w:val="28"/>
        </w:rPr>
        <w:t>При равном рейтинге побеждает заявка с более ранней датой и временем подачи.</w:t>
      </w:r>
    </w:p>
    <w:p w:rsidR="00082D92" w:rsidRPr="00F47ADA" w:rsidRDefault="00082D92" w:rsidP="00F47ADA">
      <w:pPr>
        <w:widowControl w:val="0"/>
        <w:autoSpaceDE w:val="0"/>
        <w:autoSpaceDN w:val="0"/>
        <w:adjustRightInd w:val="0"/>
        <w:ind w:firstLine="709"/>
        <w:jc w:val="both"/>
        <w:rPr>
          <w:b/>
          <w:szCs w:val="28"/>
        </w:rPr>
      </w:pPr>
      <w:r>
        <w:t xml:space="preserve">б) </w:t>
      </w:r>
      <w:r w:rsidRPr="003501C1">
        <w:rPr>
          <w:b/>
        </w:rPr>
        <w:t>Оценка  при  возмещении  расходов  (субсидировании  стоимости  затрат)</w:t>
      </w:r>
      <w:r>
        <w:rPr>
          <w:b/>
        </w:rPr>
        <w:t xml:space="preserve"> </w:t>
      </w:r>
      <w:r>
        <w:t>для участников отбора, являющихся субъектами малого и среднего предпринимательства:</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количество созданных рабочих мест для инвалидов на дату подачи заявки – 10 баллов за каждое созданное рабочее место, но не более 100 баллов;</w:t>
      </w:r>
    </w:p>
    <w:p w:rsidR="00082D92" w:rsidRDefault="00082D92" w:rsidP="00F724C2">
      <w:pPr>
        <w:pStyle w:val="ConsPlusNormal"/>
        <w:ind w:firstLine="567"/>
        <w:jc w:val="both"/>
        <w:rPr>
          <w:rFonts w:ascii="Times New Roman" w:hAnsi="Times New Roman"/>
          <w:sz w:val="28"/>
          <w:szCs w:val="28"/>
        </w:rPr>
      </w:pPr>
      <w:r>
        <w:rPr>
          <w:rFonts w:ascii="Times New Roman" w:hAnsi="Times New Roman"/>
          <w:sz w:val="28"/>
          <w:szCs w:val="28"/>
        </w:rPr>
        <w:t>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заявки:</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до 2 999 999 руб. включительно – 0 баллов;</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от 3 000 000 до 9 999 999 руб. включительно – 50 баллов;</w:t>
      </w:r>
    </w:p>
    <w:p w:rsidR="00082D92" w:rsidRDefault="00082D92" w:rsidP="002E2B90">
      <w:pPr>
        <w:pStyle w:val="ConsPlusNormal"/>
        <w:ind w:firstLine="567"/>
        <w:jc w:val="both"/>
        <w:rPr>
          <w:rFonts w:ascii="Times New Roman" w:hAnsi="Times New Roman"/>
          <w:sz w:val="28"/>
          <w:szCs w:val="28"/>
        </w:rPr>
      </w:pPr>
    </w:p>
    <w:p w:rsidR="00082D92" w:rsidRDefault="00082D92" w:rsidP="002E2B90">
      <w:pPr>
        <w:pStyle w:val="ConsPlusNormal"/>
        <w:ind w:firstLine="567"/>
        <w:jc w:val="both"/>
        <w:rPr>
          <w:rFonts w:ascii="Times New Roman" w:hAnsi="Times New Roman"/>
          <w:sz w:val="28"/>
          <w:szCs w:val="28"/>
        </w:rPr>
      </w:pPr>
    </w:p>
    <w:p w:rsidR="00082D92" w:rsidRDefault="00082D92" w:rsidP="002E2B90">
      <w:pPr>
        <w:pStyle w:val="ConsPlusNormal"/>
        <w:ind w:firstLine="567"/>
        <w:jc w:val="both"/>
        <w:rPr>
          <w:rFonts w:ascii="Times New Roman" w:hAnsi="Times New Roman"/>
          <w:sz w:val="28"/>
          <w:szCs w:val="28"/>
        </w:rPr>
      </w:pP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от 10 000 000 до 14 999 999 руб. включительно – 75 баллов;</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от 15 000 000 руб. и более – 100 баллов;</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количество созданных участником отбора рабочих мест на дату подачи заявки – 10 баллов за каждое созданное рабочее место, но не более 100 баллов;</w:t>
      </w:r>
    </w:p>
    <w:p w:rsidR="00082D92" w:rsidRDefault="00082D92" w:rsidP="002E2B90">
      <w:pPr>
        <w:pStyle w:val="ConsPlusNormal"/>
        <w:ind w:firstLine="567"/>
        <w:jc w:val="both"/>
        <w:rPr>
          <w:rFonts w:ascii="Times New Roman" w:hAnsi="Times New Roman"/>
          <w:sz w:val="28"/>
          <w:szCs w:val="28"/>
        </w:rPr>
      </w:pPr>
      <w:r>
        <w:rPr>
          <w:rFonts w:ascii="Times New Roman" w:hAnsi="Times New Roman"/>
          <w:sz w:val="28"/>
          <w:szCs w:val="28"/>
        </w:rPr>
        <w:t>участник отбора является участником системы добровольной сертификации продукции и услуг (работ) «Сделано в Карелии» или имеет право на использование знака «Сделано в Карелии» – 50 баллов;</w:t>
      </w:r>
    </w:p>
    <w:p w:rsidR="00082D92" w:rsidRPr="004032F7" w:rsidRDefault="00082D92" w:rsidP="004032F7">
      <w:pPr>
        <w:ind w:firstLine="540"/>
        <w:jc w:val="both"/>
        <w:rPr>
          <w:szCs w:val="28"/>
        </w:rPr>
      </w:pPr>
      <w:r w:rsidRPr="004032F7">
        <w:rPr>
          <w:szCs w:val="28"/>
        </w:rPr>
        <w:t>участник отбора получал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 и (или) единовременную финансовую помощь на подготовку документов для соответствующей государственной регистрации от органов службы занятости и осуществляет деятельность в течение 4 и более лет – 50 баллов;</w:t>
      </w:r>
    </w:p>
    <w:p w:rsidR="00082D92" w:rsidRPr="004032F7" w:rsidRDefault="00082D92" w:rsidP="004032F7">
      <w:pPr>
        <w:ind w:firstLine="540"/>
        <w:jc w:val="both"/>
        <w:rPr>
          <w:szCs w:val="28"/>
        </w:rPr>
      </w:pPr>
      <w:r w:rsidRPr="004032F7">
        <w:rPr>
          <w:szCs w:val="28"/>
        </w:rPr>
        <w:t>участник отбора включен в перечень субъектов малого и среднего предпринимательства, имеющих статус социального предприятия, формируемый в соответствии с приказом № 773, – 50 баллов;</w:t>
      </w:r>
    </w:p>
    <w:p w:rsidR="00082D92" w:rsidRPr="004032F7" w:rsidRDefault="00082D92" w:rsidP="004032F7">
      <w:pPr>
        <w:ind w:firstLine="540"/>
        <w:jc w:val="both"/>
        <w:rPr>
          <w:szCs w:val="28"/>
        </w:rPr>
      </w:pPr>
      <w:r w:rsidRPr="004032F7">
        <w:rPr>
          <w:szCs w:val="28"/>
        </w:rPr>
        <w:t>участник отбора является резидентом промышленного технопарка и (или) индустриального (промышленного) парка – 50 баллов;</w:t>
      </w:r>
    </w:p>
    <w:p w:rsidR="00082D92" w:rsidRPr="004032F7" w:rsidRDefault="00082D92" w:rsidP="004032F7">
      <w:pPr>
        <w:ind w:firstLine="540"/>
        <w:jc w:val="both"/>
        <w:rPr>
          <w:szCs w:val="28"/>
        </w:rPr>
      </w:pPr>
      <w:r w:rsidRPr="004032F7">
        <w:rPr>
          <w:szCs w:val="28"/>
        </w:rPr>
        <w:t>средний размер начисленной заработной платы работников участника отбора за месяц, предшествующий месяцу, в котором объявлен отбор:</w:t>
      </w:r>
    </w:p>
    <w:p w:rsidR="00082D92" w:rsidRPr="004032F7" w:rsidRDefault="00082D92" w:rsidP="004032F7">
      <w:pPr>
        <w:ind w:firstLine="540"/>
        <w:jc w:val="both"/>
        <w:rPr>
          <w:szCs w:val="28"/>
        </w:rPr>
      </w:pPr>
      <w:r w:rsidRPr="004032F7">
        <w:rPr>
          <w:szCs w:val="28"/>
        </w:rPr>
        <w:t>до 29 999 руб. включительно – 0 баллов;</w:t>
      </w:r>
    </w:p>
    <w:p w:rsidR="00082D92" w:rsidRPr="004032F7" w:rsidRDefault="00082D92" w:rsidP="004032F7">
      <w:pPr>
        <w:ind w:firstLine="540"/>
        <w:jc w:val="both"/>
        <w:rPr>
          <w:szCs w:val="28"/>
        </w:rPr>
      </w:pPr>
      <w:r w:rsidRPr="004032F7">
        <w:rPr>
          <w:szCs w:val="28"/>
        </w:rPr>
        <w:t>от 30 000 до 49 999 руб. включительно – 50 баллов;</w:t>
      </w:r>
    </w:p>
    <w:p w:rsidR="00082D92" w:rsidRDefault="00082D92" w:rsidP="00497656">
      <w:pPr>
        <w:ind w:firstLine="540"/>
        <w:jc w:val="both"/>
        <w:rPr>
          <w:szCs w:val="28"/>
        </w:rPr>
      </w:pPr>
      <w:r w:rsidRPr="004032F7">
        <w:rPr>
          <w:szCs w:val="28"/>
        </w:rPr>
        <w:t>50 000 руб. и более – 100 баллов;</w:t>
      </w:r>
    </w:p>
    <w:p w:rsidR="00082D92" w:rsidRPr="004032F7" w:rsidRDefault="00082D92" w:rsidP="00DB0F76">
      <w:pPr>
        <w:jc w:val="both"/>
        <w:rPr>
          <w:szCs w:val="28"/>
        </w:rPr>
      </w:pPr>
    </w:p>
    <w:p w:rsidR="00082D92" w:rsidRDefault="00082D92" w:rsidP="000D4760">
      <w:pPr>
        <w:widowControl w:val="0"/>
        <w:autoSpaceDE w:val="0"/>
        <w:autoSpaceDN w:val="0"/>
        <w:adjustRightInd w:val="0"/>
        <w:ind w:firstLine="709"/>
        <w:jc w:val="both"/>
      </w:pPr>
      <w:r>
        <w:t xml:space="preserve">в) </w:t>
      </w:r>
      <w:r w:rsidRPr="003501C1">
        <w:rPr>
          <w:b/>
        </w:rPr>
        <w:t>Оценка  при  возмещении  расходов  (субсидировании  стоимости  затрат)</w:t>
      </w:r>
      <w:r>
        <w:rPr>
          <w:b/>
        </w:rPr>
        <w:t xml:space="preserve"> </w:t>
      </w:r>
      <w:r>
        <w:t>для участников отбора, являющихся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082D92" w:rsidRPr="004032F7" w:rsidRDefault="00082D92" w:rsidP="00DB0F76">
      <w:pPr>
        <w:ind w:firstLine="540"/>
        <w:jc w:val="both"/>
        <w:rPr>
          <w:szCs w:val="28"/>
        </w:rPr>
      </w:pPr>
      <w:r w:rsidRPr="004032F7">
        <w:rPr>
          <w:szCs w:val="28"/>
        </w:rPr>
        <w:t>количество чеков за год, предшествующий дате объявления о проведении отбора:</w:t>
      </w:r>
    </w:p>
    <w:p w:rsidR="00082D92" w:rsidRPr="004032F7" w:rsidRDefault="00082D92" w:rsidP="00DB0F76">
      <w:pPr>
        <w:ind w:firstLine="540"/>
        <w:jc w:val="both"/>
        <w:rPr>
          <w:szCs w:val="28"/>
        </w:rPr>
      </w:pPr>
      <w:r w:rsidRPr="004032F7">
        <w:rPr>
          <w:szCs w:val="28"/>
        </w:rPr>
        <w:t>до 10 включительно – 0 баллов;</w:t>
      </w:r>
    </w:p>
    <w:p w:rsidR="00082D92" w:rsidRPr="004032F7" w:rsidRDefault="00082D92" w:rsidP="00DB0F76">
      <w:pPr>
        <w:ind w:firstLine="540"/>
        <w:jc w:val="both"/>
        <w:rPr>
          <w:szCs w:val="28"/>
        </w:rPr>
      </w:pPr>
      <w:r w:rsidRPr="004032F7">
        <w:rPr>
          <w:szCs w:val="28"/>
        </w:rPr>
        <w:t>от 11 до 50 включительно – 100 баллов;</w:t>
      </w:r>
    </w:p>
    <w:p w:rsidR="00082D92" w:rsidRPr="004032F7" w:rsidRDefault="00082D92" w:rsidP="00DB0F76">
      <w:pPr>
        <w:ind w:firstLine="540"/>
        <w:jc w:val="both"/>
        <w:rPr>
          <w:szCs w:val="28"/>
        </w:rPr>
      </w:pPr>
      <w:r w:rsidRPr="004032F7">
        <w:rPr>
          <w:szCs w:val="28"/>
        </w:rPr>
        <w:t>от 51 до 100 включительно – 200 баллов;</w:t>
      </w:r>
    </w:p>
    <w:p w:rsidR="00082D92" w:rsidRPr="00F47ADA" w:rsidRDefault="00082D92" w:rsidP="00F47ADA">
      <w:pPr>
        <w:ind w:firstLine="540"/>
        <w:jc w:val="both"/>
        <w:rPr>
          <w:szCs w:val="28"/>
        </w:rPr>
      </w:pPr>
      <w:r>
        <w:rPr>
          <w:szCs w:val="28"/>
        </w:rPr>
        <w:t>101 и более – 250 баллов.</w:t>
      </w:r>
    </w:p>
    <w:p w:rsidR="00082D92" w:rsidRDefault="00082D92" w:rsidP="002E2B90">
      <w:pPr>
        <w:autoSpaceDE w:val="0"/>
        <w:autoSpaceDN w:val="0"/>
        <w:adjustRightInd w:val="0"/>
        <w:ind w:firstLine="567"/>
        <w:jc w:val="both"/>
        <w:rPr>
          <w:szCs w:val="28"/>
        </w:rPr>
      </w:pPr>
      <w:r>
        <w:rPr>
          <w:szCs w:val="28"/>
        </w:rPr>
        <w:t>22. Все заявки, соответствующие требованиям и условиям настоящего Порядка, признаются прошедшими отбор. Итоговый рейтинг заявок рассчитывается путем сложения баллов по каждому критерию оценки заявки. Порядковые номера присваиваются в соответствии с итоговым рейтингом.</w:t>
      </w:r>
    </w:p>
    <w:p w:rsidR="00082D92" w:rsidRDefault="00082D92" w:rsidP="002E2B90">
      <w:pPr>
        <w:autoSpaceDE w:val="0"/>
        <w:autoSpaceDN w:val="0"/>
        <w:adjustRightInd w:val="0"/>
        <w:ind w:firstLine="567"/>
        <w:jc w:val="both"/>
        <w:rPr>
          <w:szCs w:val="28"/>
        </w:rPr>
      </w:pPr>
      <w:r>
        <w:rPr>
          <w:szCs w:val="28"/>
        </w:rPr>
        <w:t>23.</w:t>
      </w:r>
      <w:r>
        <w:rPr>
          <w:szCs w:val="28"/>
        </w:rPr>
        <w:tab/>
        <w:t>Результат работы комиссии оформляется протоколом, который в течение 3 календарных дней со дня заседания комиссии подписывается председателем комиссии (в случае его отсутствия – заместителем председателя комиссии) и секретарем.</w:t>
      </w:r>
    </w:p>
    <w:p w:rsidR="00082D92" w:rsidRDefault="00082D92" w:rsidP="002E2B90">
      <w:pPr>
        <w:autoSpaceDE w:val="0"/>
        <w:autoSpaceDN w:val="0"/>
        <w:adjustRightInd w:val="0"/>
        <w:ind w:firstLine="567"/>
        <w:jc w:val="both"/>
        <w:rPr>
          <w:szCs w:val="28"/>
        </w:rPr>
      </w:pPr>
    </w:p>
    <w:p w:rsidR="00082D92" w:rsidRDefault="00082D92" w:rsidP="002E2B90">
      <w:pPr>
        <w:autoSpaceDE w:val="0"/>
        <w:autoSpaceDN w:val="0"/>
        <w:adjustRightInd w:val="0"/>
        <w:ind w:firstLine="567"/>
        <w:jc w:val="both"/>
        <w:rPr>
          <w:szCs w:val="28"/>
        </w:rPr>
      </w:pPr>
    </w:p>
    <w:p w:rsidR="00082D92" w:rsidRDefault="00082D92" w:rsidP="002E2B90">
      <w:pPr>
        <w:autoSpaceDE w:val="0"/>
        <w:autoSpaceDN w:val="0"/>
        <w:adjustRightInd w:val="0"/>
        <w:ind w:firstLine="567"/>
        <w:jc w:val="both"/>
        <w:rPr>
          <w:szCs w:val="28"/>
        </w:rPr>
      </w:pPr>
    </w:p>
    <w:p w:rsidR="00082D92" w:rsidRPr="00A500F1" w:rsidRDefault="00082D92" w:rsidP="00A500F1">
      <w:pPr>
        <w:jc w:val="both"/>
        <w:rPr>
          <w:strike/>
          <w:szCs w:val="28"/>
        </w:rPr>
      </w:pPr>
      <w:r>
        <w:t xml:space="preserve">        24</w:t>
      </w:r>
      <w:r w:rsidRPr="00A500F1">
        <w:t xml:space="preserve">. Информация о результатах рассмотрения заявок размещается на официальном сайте </w:t>
      </w:r>
      <w:r w:rsidRPr="00F34D16">
        <w:t>Калевальского муниципального района</w:t>
      </w:r>
      <w:r>
        <w:t xml:space="preserve"> в информационно-телекоммуникационной сети «Интернет»  (</w:t>
      </w:r>
      <w:hyperlink r:id="rId12" w:history="1">
        <w:r w:rsidRPr="00026EB3">
          <w:rPr>
            <w:rStyle w:val="Hyperlink"/>
            <w:lang w:val="en-US"/>
          </w:rPr>
          <w:t>http</w:t>
        </w:r>
        <w:r w:rsidRPr="00026EB3">
          <w:rPr>
            <w:rStyle w:val="Hyperlink"/>
          </w:rPr>
          <w:t>://</w:t>
        </w:r>
        <w:r w:rsidRPr="00026EB3">
          <w:rPr>
            <w:rStyle w:val="Hyperlink"/>
            <w:lang w:val="en-US"/>
          </w:rPr>
          <w:t>visitkalevala</w:t>
        </w:r>
        <w:r w:rsidRPr="00026EB3">
          <w:rPr>
            <w:rStyle w:val="Hyperlink"/>
          </w:rPr>
          <w:t>.</w:t>
        </w:r>
        <w:r w:rsidRPr="00026EB3">
          <w:rPr>
            <w:rStyle w:val="Hyperlink"/>
            <w:lang w:val="en-US"/>
          </w:rPr>
          <w:t>ru</w:t>
        </w:r>
      </w:hyperlink>
      <w:r>
        <w:t>)  в течение 14 рабочих дней со дня подписания протокола и включает следующие сведения:</w:t>
      </w:r>
    </w:p>
    <w:p w:rsidR="00082D92" w:rsidRDefault="00082D92" w:rsidP="002E2B90">
      <w:pPr>
        <w:autoSpaceDE w:val="0"/>
        <w:autoSpaceDN w:val="0"/>
        <w:adjustRightInd w:val="0"/>
        <w:ind w:firstLine="567"/>
        <w:jc w:val="both"/>
        <w:rPr>
          <w:szCs w:val="28"/>
        </w:rPr>
      </w:pPr>
      <w:r>
        <w:rPr>
          <w:szCs w:val="28"/>
        </w:rPr>
        <w:t>а) дату, время и место проведения рассмотрения заявок;</w:t>
      </w:r>
    </w:p>
    <w:p w:rsidR="00082D92" w:rsidRDefault="00082D92" w:rsidP="002E2B90">
      <w:pPr>
        <w:autoSpaceDE w:val="0"/>
        <w:autoSpaceDN w:val="0"/>
        <w:adjustRightInd w:val="0"/>
        <w:ind w:firstLine="567"/>
        <w:jc w:val="both"/>
        <w:rPr>
          <w:szCs w:val="28"/>
        </w:rPr>
      </w:pPr>
      <w:r>
        <w:rPr>
          <w:szCs w:val="28"/>
        </w:rPr>
        <w:t>б) информацию об участниках отбора, заявки которых были рассмотрены;</w:t>
      </w:r>
    </w:p>
    <w:p w:rsidR="00082D92" w:rsidRDefault="00082D92" w:rsidP="002E2B90">
      <w:pPr>
        <w:autoSpaceDE w:val="0"/>
        <w:autoSpaceDN w:val="0"/>
        <w:adjustRightInd w:val="0"/>
        <w:ind w:firstLine="567"/>
        <w:jc w:val="both"/>
        <w:rPr>
          <w:szCs w:val="28"/>
        </w:rPr>
      </w:pPr>
      <w:r>
        <w:rPr>
          <w:szCs w:val="28"/>
        </w:rPr>
        <w:t>в)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82D92" w:rsidRDefault="00082D92" w:rsidP="002E2B90">
      <w:pPr>
        <w:autoSpaceDE w:val="0"/>
        <w:autoSpaceDN w:val="0"/>
        <w:adjustRightInd w:val="0"/>
        <w:ind w:firstLine="567"/>
        <w:jc w:val="both"/>
        <w:rPr>
          <w:szCs w:val="28"/>
        </w:rPr>
      </w:pPr>
      <w:r>
        <w:rPr>
          <w:szCs w:val="28"/>
        </w:rPr>
        <w:t>г) наименования получателей субсидии, с которыми заключаются соглашения, и размер предоставляемой им субсидии.</w:t>
      </w:r>
    </w:p>
    <w:p w:rsidR="00082D92" w:rsidRDefault="00082D92" w:rsidP="001E3F1A">
      <w:pPr>
        <w:pStyle w:val="ConsPlusNormal"/>
        <w:ind w:firstLine="567"/>
        <w:jc w:val="both"/>
        <w:rPr>
          <w:rFonts w:ascii="Times New Roman" w:hAnsi="Times New Roman"/>
          <w:sz w:val="28"/>
          <w:szCs w:val="28"/>
        </w:rPr>
      </w:pPr>
      <w:r>
        <w:rPr>
          <w:rFonts w:ascii="Times New Roman" w:hAnsi="Times New Roman"/>
          <w:sz w:val="28"/>
          <w:szCs w:val="28"/>
        </w:rPr>
        <w:t>25. Протокол является основанием для принятия Администрацией  решения о предоставлении субсидии или об отказе в предоставлении субсидии.</w:t>
      </w:r>
    </w:p>
    <w:p w:rsidR="00082D92" w:rsidRDefault="00082D92" w:rsidP="002F46FE">
      <w:pPr>
        <w:pStyle w:val="ConsPlusNormal"/>
        <w:ind w:firstLine="0"/>
        <w:jc w:val="both"/>
        <w:rPr>
          <w:rFonts w:ascii="Times New Roman" w:hAnsi="Times New Roman"/>
          <w:sz w:val="28"/>
          <w:szCs w:val="28"/>
        </w:rPr>
      </w:pPr>
    </w:p>
    <w:p w:rsidR="00082D92" w:rsidRDefault="00082D92" w:rsidP="002E2B90">
      <w:pPr>
        <w:pStyle w:val="ConsPlusNormal"/>
        <w:jc w:val="both"/>
        <w:rPr>
          <w:rFonts w:ascii="Times New Roman" w:hAnsi="Times New Roman"/>
          <w:sz w:val="28"/>
          <w:szCs w:val="28"/>
        </w:rPr>
      </w:pPr>
    </w:p>
    <w:p w:rsidR="00082D92" w:rsidRPr="005257AE" w:rsidRDefault="00082D92" w:rsidP="002E2B90">
      <w:pPr>
        <w:pStyle w:val="ConsPlusNormal"/>
        <w:ind w:firstLine="0"/>
        <w:jc w:val="center"/>
        <w:rPr>
          <w:rFonts w:ascii="Times New Roman" w:hAnsi="Times New Roman"/>
          <w:b/>
          <w:sz w:val="28"/>
          <w:szCs w:val="28"/>
        </w:rPr>
      </w:pPr>
      <w:r w:rsidRPr="005257AE">
        <w:rPr>
          <w:rFonts w:ascii="Times New Roman" w:hAnsi="Times New Roman"/>
          <w:b/>
          <w:sz w:val="28"/>
          <w:szCs w:val="28"/>
        </w:rPr>
        <w:t>III. Условия и порядок предоставления субсидии</w:t>
      </w:r>
    </w:p>
    <w:p w:rsidR="00082D92" w:rsidRDefault="00082D92" w:rsidP="005B3D18">
      <w:pPr>
        <w:autoSpaceDE w:val="0"/>
        <w:autoSpaceDN w:val="0"/>
        <w:adjustRightInd w:val="0"/>
        <w:ind w:firstLine="567"/>
        <w:jc w:val="both"/>
        <w:rPr>
          <w:szCs w:val="28"/>
        </w:rPr>
      </w:pPr>
    </w:p>
    <w:p w:rsidR="00082D92" w:rsidRDefault="00082D92" w:rsidP="005B3D18">
      <w:pPr>
        <w:autoSpaceDE w:val="0"/>
        <w:autoSpaceDN w:val="0"/>
        <w:adjustRightInd w:val="0"/>
        <w:ind w:firstLine="567"/>
        <w:jc w:val="both"/>
        <w:rPr>
          <w:szCs w:val="28"/>
        </w:rPr>
      </w:pPr>
    </w:p>
    <w:p w:rsidR="00082D92" w:rsidRPr="006E621A" w:rsidRDefault="00082D92" w:rsidP="00E219C1">
      <w:pPr>
        <w:pStyle w:val="ConsPlusNormal"/>
        <w:spacing w:line="276" w:lineRule="auto"/>
        <w:ind w:firstLine="0"/>
        <w:jc w:val="both"/>
        <w:rPr>
          <w:rFonts w:ascii="Times New Roman" w:hAnsi="Times New Roman"/>
          <w:sz w:val="28"/>
          <w:szCs w:val="28"/>
        </w:rPr>
      </w:pPr>
      <w:r>
        <w:rPr>
          <w:rFonts w:ascii="Times New Roman" w:hAnsi="Times New Roman"/>
          <w:sz w:val="28"/>
          <w:szCs w:val="28"/>
        </w:rPr>
        <w:t>26</w:t>
      </w:r>
      <w:r w:rsidRPr="00EC370F">
        <w:rPr>
          <w:rFonts w:ascii="Times New Roman" w:hAnsi="Times New Roman"/>
          <w:sz w:val="28"/>
          <w:szCs w:val="28"/>
        </w:rPr>
        <w:t xml:space="preserve">. </w:t>
      </w:r>
      <w:r>
        <w:rPr>
          <w:rFonts w:ascii="Times New Roman" w:hAnsi="Times New Roman"/>
          <w:sz w:val="28"/>
          <w:szCs w:val="28"/>
        </w:rPr>
        <w:t xml:space="preserve">     </w:t>
      </w:r>
      <w:r w:rsidRPr="00EC370F">
        <w:rPr>
          <w:rFonts w:ascii="Times New Roman" w:hAnsi="Times New Roman"/>
          <w:sz w:val="28"/>
          <w:szCs w:val="28"/>
        </w:rPr>
        <w:t>Направления затрат, на возмещение которых п</w:t>
      </w:r>
      <w:r>
        <w:rPr>
          <w:rFonts w:ascii="Times New Roman" w:hAnsi="Times New Roman"/>
          <w:sz w:val="28"/>
          <w:szCs w:val="28"/>
        </w:rPr>
        <w:t xml:space="preserve">редоставляются субсидии </w:t>
      </w:r>
      <w:r w:rsidRPr="00EC370F">
        <w:rPr>
          <w:rFonts w:ascii="Times New Roman" w:hAnsi="Times New Roman"/>
          <w:sz w:val="28"/>
          <w:szCs w:val="28"/>
        </w:rPr>
        <w:t xml:space="preserve"> и условия их предоставления:</w:t>
      </w:r>
    </w:p>
    <w:p w:rsidR="00082D92" w:rsidRDefault="00082D92" w:rsidP="006C6E11">
      <w:pPr>
        <w:pStyle w:val="ConsPlusNormal"/>
        <w:spacing w:line="276" w:lineRule="auto"/>
        <w:jc w:val="both"/>
        <w:rPr>
          <w:rFonts w:ascii="Times New Roman" w:hAnsi="Times New Roman"/>
          <w:sz w:val="28"/>
          <w:szCs w:val="28"/>
        </w:rPr>
      </w:pPr>
      <w:bookmarkStart w:id="6" w:name="P162"/>
      <w:bookmarkEnd w:id="6"/>
      <w:r w:rsidRPr="000C0D8B">
        <w:rPr>
          <w:rFonts w:ascii="Times New Roman" w:hAnsi="Times New Roman"/>
          <w:sz w:val="28"/>
          <w:szCs w:val="28"/>
        </w:rPr>
        <w:t xml:space="preserve">а) </w:t>
      </w:r>
      <w:r w:rsidRPr="00AA56D7">
        <w:rPr>
          <w:rFonts w:ascii="Times New Roman" w:hAnsi="Times New Roman"/>
          <w:sz w:val="28"/>
          <w:szCs w:val="28"/>
        </w:rPr>
        <w:t>предоставление целевых грантов начинающим субъектам малого предпринимательства на создание собственного дела (далее в настоящем Порядке – грант)</w:t>
      </w:r>
      <w:r>
        <w:rPr>
          <w:rFonts w:ascii="Times New Roman" w:hAnsi="Times New Roman"/>
          <w:sz w:val="28"/>
          <w:szCs w:val="28"/>
        </w:rPr>
        <w:t>.</w:t>
      </w:r>
    </w:p>
    <w:p w:rsidR="00082D92" w:rsidRPr="000C0D8B" w:rsidRDefault="00082D92" w:rsidP="00497656">
      <w:pPr>
        <w:pStyle w:val="ConsPlusNormal"/>
        <w:spacing w:line="276" w:lineRule="auto"/>
        <w:jc w:val="both"/>
        <w:rPr>
          <w:rFonts w:ascii="Times New Roman" w:hAnsi="Times New Roman"/>
          <w:sz w:val="28"/>
          <w:szCs w:val="28"/>
        </w:rPr>
      </w:pPr>
      <w:r>
        <w:rPr>
          <w:rFonts w:ascii="Times New Roman" w:hAnsi="Times New Roman"/>
          <w:sz w:val="28"/>
          <w:szCs w:val="28"/>
        </w:rPr>
        <w:t>П</w:t>
      </w:r>
      <w:r w:rsidRPr="000C0D8B">
        <w:rPr>
          <w:rFonts w:ascii="Times New Roman" w:hAnsi="Times New Roman"/>
          <w:sz w:val="28"/>
          <w:szCs w:val="28"/>
        </w:rPr>
        <w:t xml:space="preserve">редоставление </w:t>
      </w:r>
      <w:r>
        <w:rPr>
          <w:rFonts w:ascii="Times New Roman" w:hAnsi="Times New Roman"/>
          <w:sz w:val="28"/>
          <w:szCs w:val="28"/>
        </w:rPr>
        <w:t xml:space="preserve">целевых </w:t>
      </w:r>
      <w:r w:rsidRPr="000C0D8B">
        <w:rPr>
          <w:rFonts w:ascii="Times New Roman" w:hAnsi="Times New Roman"/>
          <w:sz w:val="28"/>
          <w:szCs w:val="28"/>
        </w:rPr>
        <w:t>грантов осуществляется при соблюдении следующих требований:</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грант предоставляется только впервые зарегистрированному и действующему менее 1 года (на дату подачи заявления о предоставлении гранта) субъекту малого предпринимательства;</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размер гранта не может превышать 500 000 рублей на одного субъекта малого предпринимательства;</w:t>
      </w:r>
    </w:p>
    <w:p w:rsidR="00082D92" w:rsidRPr="000C0D8B" w:rsidRDefault="00082D92" w:rsidP="00F47ADA">
      <w:pPr>
        <w:pStyle w:val="ConsPlusNormal"/>
        <w:spacing w:line="276" w:lineRule="auto"/>
        <w:jc w:val="both"/>
        <w:rPr>
          <w:rFonts w:ascii="Times New Roman" w:hAnsi="Times New Roman"/>
          <w:sz w:val="28"/>
          <w:szCs w:val="28"/>
        </w:rPr>
      </w:pPr>
      <w:r w:rsidRPr="000C0D8B">
        <w:rPr>
          <w:rFonts w:ascii="Times New Roman" w:hAnsi="Times New Roman"/>
          <w:sz w:val="28"/>
          <w:szCs w:val="28"/>
        </w:rPr>
        <w:t>грант предоставляется в случае подтверждения субъектом малого предпринимательства вложения собственных средств в размере не менее 15%</w:t>
      </w:r>
      <w:r>
        <w:rPr>
          <w:rFonts w:ascii="Times New Roman" w:hAnsi="Times New Roman"/>
          <w:sz w:val="28"/>
          <w:szCs w:val="28"/>
        </w:rPr>
        <w:t xml:space="preserve"> </w:t>
      </w:r>
      <w:r w:rsidRPr="000C0D8B">
        <w:rPr>
          <w:rFonts w:ascii="Times New Roman" w:hAnsi="Times New Roman"/>
          <w:sz w:val="28"/>
          <w:szCs w:val="28"/>
        </w:rPr>
        <w:t>от  общей стоимости бизнес-проекта, на реализацию которого предоставляется грант;</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наличие бизнес-проекта, который может предусматривать следующие затраты:</w:t>
      </w:r>
    </w:p>
    <w:p w:rsidR="00082D92"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 xml:space="preserve">аренда помещений, не относящихся к жилищному фонду,  на срок не </w:t>
      </w:r>
    </w:p>
    <w:p w:rsidR="00082D92" w:rsidRDefault="00082D92" w:rsidP="00E219C1">
      <w:pPr>
        <w:pStyle w:val="ConsPlusNormal"/>
        <w:spacing w:line="276" w:lineRule="auto"/>
        <w:jc w:val="both"/>
        <w:rPr>
          <w:rFonts w:ascii="Times New Roman" w:hAnsi="Times New Roman"/>
          <w:sz w:val="28"/>
          <w:szCs w:val="28"/>
        </w:rPr>
      </w:pPr>
    </w:p>
    <w:p w:rsidR="00082D92" w:rsidRDefault="00082D92" w:rsidP="00E219C1">
      <w:pPr>
        <w:pStyle w:val="ConsPlusNormal"/>
        <w:spacing w:line="276" w:lineRule="auto"/>
        <w:jc w:val="both"/>
        <w:rPr>
          <w:rFonts w:ascii="Times New Roman" w:hAnsi="Times New Roman"/>
          <w:sz w:val="28"/>
          <w:szCs w:val="28"/>
        </w:rPr>
      </w:pPr>
    </w:p>
    <w:p w:rsidR="00082D92" w:rsidRPr="000C0D8B" w:rsidRDefault="00082D92" w:rsidP="00F47ADA">
      <w:pPr>
        <w:pStyle w:val="ConsPlusNormal"/>
        <w:spacing w:line="276" w:lineRule="auto"/>
        <w:ind w:firstLine="0"/>
        <w:jc w:val="both"/>
        <w:rPr>
          <w:rFonts w:ascii="Times New Roman" w:hAnsi="Times New Roman"/>
          <w:sz w:val="28"/>
          <w:szCs w:val="28"/>
        </w:rPr>
      </w:pPr>
      <w:r w:rsidRPr="000C0D8B">
        <w:rPr>
          <w:rFonts w:ascii="Times New Roman" w:hAnsi="Times New Roman"/>
          <w:sz w:val="28"/>
          <w:szCs w:val="28"/>
        </w:rPr>
        <w:t>менее 1 года;</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приобретение основных средств, за исключением недвижимого имущества, относящегося к жилищному фонду, земельных участков, легковых автомобилей.</w:t>
      </w:r>
    </w:p>
    <w:p w:rsidR="00082D92"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 xml:space="preserve">Основные средства, приобретенные за счет средств гранта,  не могут быть отчуждены в течение срока действия соглашения о предоставлении гранта, заключенного между администрацией </w:t>
      </w:r>
      <w:r>
        <w:rPr>
          <w:rFonts w:ascii="Times New Roman" w:hAnsi="Times New Roman"/>
          <w:sz w:val="28"/>
          <w:szCs w:val="28"/>
        </w:rPr>
        <w:t xml:space="preserve">Калевальского </w:t>
      </w:r>
      <w:r w:rsidRPr="000C0D8B">
        <w:rPr>
          <w:rFonts w:ascii="Times New Roman" w:hAnsi="Times New Roman"/>
          <w:sz w:val="28"/>
          <w:szCs w:val="28"/>
        </w:rPr>
        <w:t>муниципал</w:t>
      </w:r>
      <w:r>
        <w:rPr>
          <w:rFonts w:ascii="Times New Roman" w:hAnsi="Times New Roman"/>
          <w:sz w:val="28"/>
          <w:szCs w:val="28"/>
        </w:rPr>
        <w:t xml:space="preserve">ьного района </w:t>
      </w:r>
      <w:r w:rsidRPr="000C0D8B">
        <w:rPr>
          <w:rFonts w:ascii="Times New Roman" w:hAnsi="Times New Roman"/>
          <w:sz w:val="28"/>
          <w:szCs w:val="28"/>
        </w:rPr>
        <w:t xml:space="preserve"> и субъектом малого предпринимательства. Срок действия такого соглашения  не может быть менее 2 лет;</w:t>
      </w:r>
    </w:p>
    <w:p w:rsidR="00082D92" w:rsidRPr="00B621E1" w:rsidRDefault="00082D92" w:rsidP="00445B16">
      <w:pPr>
        <w:autoSpaceDE w:val="0"/>
        <w:autoSpaceDN w:val="0"/>
        <w:adjustRightInd w:val="0"/>
        <w:ind w:firstLine="540"/>
        <w:jc w:val="both"/>
        <w:rPr>
          <w:szCs w:val="28"/>
        </w:rPr>
      </w:pPr>
      <w:r w:rsidRPr="00B621E1">
        <w:rPr>
          <w:szCs w:val="28"/>
        </w:rPr>
        <w:t>Грант предоставляется по результатам проведения отбора посредством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w:t>
      </w:r>
    </w:p>
    <w:p w:rsidR="00082D92" w:rsidRPr="00B621E1" w:rsidRDefault="00082D92" w:rsidP="00F1318A">
      <w:pPr>
        <w:autoSpaceDE w:val="0"/>
        <w:autoSpaceDN w:val="0"/>
        <w:adjustRightInd w:val="0"/>
        <w:ind w:firstLine="540"/>
        <w:jc w:val="both"/>
        <w:rPr>
          <w:szCs w:val="28"/>
        </w:rPr>
      </w:pPr>
      <w:r w:rsidRPr="00B621E1">
        <w:rPr>
          <w:szCs w:val="28"/>
        </w:rPr>
        <w:t>Итоговый рейтинг рассчитывается путем сложения баллов по каждому критерию оценки заявки участника отбора.</w:t>
      </w:r>
    </w:p>
    <w:p w:rsidR="00082D92" w:rsidRDefault="00082D92" w:rsidP="00E219C1">
      <w:pPr>
        <w:autoSpaceDE w:val="0"/>
        <w:autoSpaceDN w:val="0"/>
        <w:adjustRightInd w:val="0"/>
        <w:ind w:firstLine="540"/>
        <w:jc w:val="both"/>
      </w:pPr>
      <w:r w:rsidRPr="00B621E1">
        <w:t>Победителем  признается участник отбора, заявке которого присвоен наибольший итоговый рейтинг. Заявке такого участника отбора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rsidR="00082D92" w:rsidRDefault="00082D92" w:rsidP="00445B16">
      <w:pPr>
        <w:ind w:firstLine="540"/>
        <w:jc w:val="both"/>
        <w:rPr>
          <w:szCs w:val="28"/>
        </w:rPr>
      </w:pPr>
      <w:r w:rsidRPr="00B621E1">
        <w:t xml:space="preserve"> </w:t>
      </w:r>
      <w:r w:rsidRPr="00445B16">
        <w:rPr>
          <w:szCs w:val="28"/>
        </w:rPr>
        <w:t>Сведения об участнике отбора должны быть включены в единый реестр субъектов малого и среднего предпринимательства на дату подачи заявления о предоставлении гранта.</w:t>
      </w:r>
    </w:p>
    <w:p w:rsidR="00082D92" w:rsidRPr="00445B16" w:rsidRDefault="00082D92" w:rsidP="00497656">
      <w:pPr>
        <w:autoSpaceDE w:val="0"/>
        <w:autoSpaceDN w:val="0"/>
        <w:adjustRightInd w:val="0"/>
        <w:jc w:val="both"/>
        <w:rPr>
          <w:szCs w:val="28"/>
        </w:rPr>
      </w:pPr>
    </w:p>
    <w:p w:rsidR="00082D92" w:rsidRDefault="00082D92" w:rsidP="00C443CB">
      <w:pPr>
        <w:pStyle w:val="ConsPlusNormal"/>
        <w:spacing w:line="276" w:lineRule="auto"/>
        <w:jc w:val="both"/>
        <w:rPr>
          <w:rFonts w:ascii="Times New Roman" w:hAnsi="Times New Roman"/>
          <w:sz w:val="28"/>
          <w:szCs w:val="28"/>
        </w:rPr>
      </w:pPr>
      <w:r w:rsidRPr="000C0D8B">
        <w:rPr>
          <w:rFonts w:ascii="Times New Roman" w:hAnsi="Times New Roman"/>
          <w:sz w:val="28"/>
          <w:szCs w:val="28"/>
        </w:rPr>
        <w:t xml:space="preserve">б) </w:t>
      </w:r>
      <w:r>
        <w:rPr>
          <w:rFonts w:ascii="Times New Roman" w:hAnsi="Times New Roman"/>
          <w:sz w:val="28"/>
          <w:szCs w:val="28"/>
        </w:rPr>
        <w:t>с</w:t>
      </w:r>
      <w:r w:rsidRPr="000C0D8B">
        <w:rPr>
          <w:rFonts w:ascii="Times New Roman" w:hAnsi="Times New Roman"/>
          <w:sz w:val="28"/>
          <w:szCs w:val="28"/>
        </w:rPr>
        <w:t>убсидирование части затрат субъектов малого и среднего предпринимательства,</w:t>
      </w:r>
      <w:r>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связанных с приобретением специализированных автомагазинов для осуществления торговой деятельности в удаленных и </w:t>
      </w:r>
      <w:r w:rsidRPr="00A5679F">
        <w:rPr>
          <w:rFonts w:ascii="Times New Roman" w:hAnsi="Times New Roman"/>
          <w:sz w:val="28"/>
          <w:szCs w:val="28"/>
        </w:rPr>
        <w:t xml:space="preserve">труднодоступных населенных пунктах  </w:t>
      </w:r>
      <w:r>
        <w:rPr>
          <w:rFonts w:ascii="Times New Roman" w:hAnsi="Times New Roman"/>
          <w:sz w:val="28"/>
          <w:szCs w:val="28"/>
        </w:rPr>
        <w:t>Республики Карелия</w:t>
      </w:r>
      <w:r w:rsidRPr="000C0D8B">
        <w:rPr>
          <w:rFonts w:ascii="Times New Roman" w:hAnsi="Times New Roman"/>
          <w:sz w:val="28"/>
          <w:szCs w:val="28"/>
        </w:rPr>
        <w:t>, осуществляется при соблюдении следующих условий:</w:t>
      </w:r>
    </w:p>
    <w:p w:rsidR="00082D92" w:rsidRDefault="00082D92" w:rsidP="00BE0927">
      <w:pPr>
        <w:ind w:firstLine="540"/>
        <w:jc w:val="both"/>
      </w:pPr>
      <w:r w:rsidRPr="00BE0927">
        <w:t xml:space="preserve">размер субсидии не может превышать 2 000 000 рублей из расчета не более 90%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w:t>
      </w:r>
    </w:p>
    <w:p w:rsidR="00082D92" w:rsidRPr="00BE0927" w:rsidRDefault="00082D92" w:rsidP="00497656">
      <w:pPr>
        <w:jc w:val="both"/>
        <w:rPr>
          <w:szCs w:val="28"/>
        </w:rPr>
      </w:pPr>
      <w:r w:rsidRPr="00BE0927">
        <w:t>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082D92" w:rsidRDefault="00082D92" w:rsidP="00F47ADA">
      <w:pPr>
        <w:pStyle w:val="ConsPlusNormal"/>
        <w:spacing w:line="276" w:lineRule="auto"/>
        <w:jc w:val="both"/>
        <w:rPr>
          <w:rFonts w:ascii="Times New Roman" w:hAnsi="Times New Roman"/>
          <w:sz w:val="28"/>
          <w:szCs w:val="28"/>
        </w:rPr>
      </w:pPr>
      <w:r w:rsidRPr="000C0D8B">
        <w:rPr>
          <w:rFonts w:ascii="Times New Roman" w:hAnsi="Times New Roman"/>
          <w:sz w:val="28"/>
          <w:szCs w:val="28"/>
        </w:rPr>
        <w:t>осуществление субъектом малого и среднего предпринимательства</w:t>
      </w:r>
      <w:r>
        <w:rPr>
          <w:rFonts w:ascii="Times New Roman" w:hAnsi="Times New Roman"/>
          <w:sz w:val="28"/>
          <w:szCs w:val="28"/>
        </w:rPr>
        <w:t>,</w:t>
      </w:r>
      <w:r w:rsidRPr="00527D09">
        <w:rPr>
          <w:rFonts w:ascii="Times New Roman" w:hAnsi="Times New Roman"/>
          <w:sz w:val="28"/>
          <w:szCs w:val="28"/>
        </w:rPr>
        <w:t xml:space="preserve"> </w:t>
      </w:r>
      <w:r>
        <w:rPr>
          <w:rFonts w:ascii="Times New Roman" w:hAnsi="Times New Roman"/>
          <w:sz w:val="28"/>
          <w:szCs w:val="28"/>
        </w:rPr>
        <w:t>физическим лицом, не являющимся индивидуальным предпринимателем  и  применяющим  специальный  налоговый  режим  «Налог  на</w:t>
      </w:r>
    </w:p>
    <w:p w:rsidR="00082D92" w:rsidRDefault="00082D92" w:rsidP="00F47ADA">
      <w:pPr>
        <w:pStyle w:val="ConsPlusNormal"/>
        <w:spacing w:line="276" w:lineRule="auto"/>
        <w:jc w:val="both"/>
        <w:rPr>
          <w:rFonts w:ascii="Times New Roman" w:hAnsi="Times New Roman"/>
          <w:sz w:val="28"/>
          <w:szCs w:val="28"/>
        </w:rPr>
      </w:pPr>
    </w:p>
    <w:p w:rsidR="00082D92" w:rsidRDefault="00082D92" w:rsidP="00F47ADA">
      <w:pPr>
        <w:pStyle w:val="ConsPlusNormal"/>
        <w:spacing w:line="276" w:lineRule="auto"/>
        <w:jc w:val="both"/>
        <w:rPr>
          <w:rFonts w:ascii="Times New Roman" w:hAnsi="Times New Roman"/>
          <w:sz w:val="28"/>
          <w:szCs w:val="28"/>
        </w:rPr>
      </w:pPr>
    </w:p>
    <w:p w:rsidR="00082D92" w:rsidRPr="000C0D8B" w:rsidRDefault="00082D92" w:rsidP="00F47ADA">
      <w:pPr>
        <w:pStyle w:val="ConsPlusNormal"/>
        <w:spacing w:line="276" w:lineRule="auto"/>
        <w:ind w:firstLine="0"/>
        <w:jc w:val="both"/>
        <w:rPr>
          <w:rFonts w:ascii="Times New Roman" w:hAnsi="Times New Roman"/>
          <w:sz w:val="28"/>
          <w:szCs w:val="28"/>
        </w:rPr>
      </w:pPr>
      <w:r>
        <w:rPr>
          <w:rFonts w:ascii="Times New Roman" w:hAnsi="Times New Roman"/>
          <w:sz w:val="28"/>
          <w:szCs w:val="28"/>
        </w:rPr>
        <w:t>профессиональный  доход»,</w:t>
      </w:r>
      <w:r w:rsidRPr="000C0D8B">
        <w:rPr>
          <w:rFonts w:ascii="Times New Roman" w:hAnsi="Times New Roman"/>
          <w:sz w:val="28"/>
          <w:szCs w:val="28"/>
        </w:rPr>
        <w:t xml:space="preserve"> </w:t>
      </w:r>
      <w:r>
        <w:rPr>
          <w:rFonts w:ascii="Times New Roman" w:hAnsi="Times New Roman"/>
          <w:sz w:val="28"/>
          <w:szCs w:val="28"/>
        </w:rPr>
        <w:t xml:space="preserve"> </w:t>
      </w:r>
      <w:r w:rsidRPr="000C0D8B">
        <w:rPr>
          <w:rFonts w:ascii="Times New Roman" w:hAnsi="Times New Roman"/>
          <w:sz w:val="28"/>
          <w:szCs w:val="28"/>
        </w:rPr>
        <w:t xml:space="preserve"> торговой деятельности с использованием специализированных автомагазинов </w:t>
      </w:r>
      <w:r w:rsidRPr="00A5679F">
        <w:rPr>
          <w:rFonts w:ascii="Times New Roman" w:hAnsi="Times New Roman"/>
          <w:sz w:val="28"/>
          <w:szCs w:val="28"/>
        </w:rPr>
        <w:t xml:space="preserve">в удаленных и труднодоступных населенных пунктах </w:t>
      </w:r>
      <w:r>
        <w:rPr>
          <w:rFonts w:ascii="Times New Roman" w:hAnsi="Times New Roman"/>
          <w:sz w:val="28"/>
          <w:szCs w:val="28"/>
        </w:rPr>
        <w:t xml:space="preserve">Республики  Карелия, определяемых  Администрацией </w:t>
      </w:r>
      <w:r w:rsidRPr="00A5679F">
        <w:rPr>
          <w:rFonts w:ascii="Times New Roman" w:hAnsi="Times New Roman"/>
          <w:sz w:val="28"/>
          <w:szCs w:val="28"/>
        </w:rPr>
        <w:t>Калевальского  муниципального  района</w:t>
      </w:r>
      <w:r>
        <w:rPr>
          <w:rFonts w:ascii="Times New Roman" w:hAnsi="Times New Roman"/>
          <w:sz w:val="28"/>
          <w:szCs w:val="28"/>
        </w:rPr>
        <w:t xml:space="preserve"> в течение 2</w:t>
      </w:r>
      <w:r w:rsidRPr="000C0D8B">
        <w:rPr>
          <w:rFonts w:ascii="Times New Roman" w:hAnsi="Times New Roman"/>
          <w:sz w:val="28"/>
          <w:szCs w:val="28"/>
        </w:rPr>
        <w:t xml:space="preserve"> лет после получения субсидии;</w:t>
      </w:r>
    </w:p>
    <w:p w:rsidR="00082D92" w:rsidRPr="000C0D8B" w:rsidRDefault="00082D92" w:rsidP="00BE0927">
      <w:pPr>
        <w:pStyle w:val="ConsPlusNormal"/>
        <w:spacing w:line="276" w:lineRule="auto"/>
        <w:jc w:val="both"/>
        <w:rPr>
          <w:rFonts w:ascii="Times New Roman" w:hAnsi="Times New Roman"/>
          <w:sz w:val="28"/>
          <w:szCs w:val="28"/>
        </w:rPr>
      </w:pPr>
      <w:r w:rsidRPr="000C0D8B">
        <w:rPr>
          <w:rFonts w:ascii="Times New Roman" w:hAnsi="Times New Roman"/>
          <w:sz w:val="28"/>
          <w:szCs w:val="28"/>
        </w:rPr>
        <w:t>в) субсидирование части затрат субъектов малого и среднего предпринимательства,</w:t>
      </w:r>
      <w:r>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w:t>
      </w:r>
      <w:r>
        <w:rPr>
          <w:rFonts w:ascii="Times New Roman" w:hAnsi="Times New Roman"/>
          <w:sz w:val="28"/>
          <w:szCs w:val="28"/>
        </w:rPr>
        <w:t xml:space="preserve"> </w:t>
      </w:r>
      <w:r w:rsidRPr="000C0D8B">
        <w:rPr>
          <w:rFonts w:ascii="Times New Roman" w:hAnsi="Times New Roman"/>
          <w:sz w:val="28"/>
          <w:szCs w:val="28"/>
        </w:rPr>
        <w:t>по кредитам, полученным для рефинансирования таких кредитов, осуществляется при соблюдении следующих требований:</w:t>
      </w:r>
    </w:p>
    <w:p w:rsidR="00082D92" w:rsidRPr="000C0D8B" w:rsidRDefault="00082D92" w:rsidP="00497656">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размер субсидии  не может превышать 2 000 000 рублей из расчета не более</w:t>
      </w:r>
      <w:r>
        <w:rPr>
          <w:rFonts w:ascii="Times New Roman" w:hAnsi="Times New Roman"/>
          <w:sz w:val="28"/>
          <w:szCs w:val="28"/>
        </w:rPr>
        <w:t xml:space="preserve"> </w:t>
      </w:r>
      <w:r w:rsidRPr="000C0D8B">
        <w:rPr>
          <w:rFonts w:ascii="Times New Roman" w:hAnsi="Times New Roman"/>
          <w:sz w:val="28"/>
          <w:szCs w:val="28"/>
        </w:rPr>
        <w:t xml:space="preserve"> 60% </w:t>
      </w:r>
      <w:r>
        <w:rPr>
          <w:rFonts w:ascii="Times New Roman" w:hAnsi="Times New Roman"/>
          <w:sz w:val="28"/>
          <w:szCs w:val="28"/>
        </w:rPr>
        <w:t xml:space="preserve"> </w:t>
      </w:r>
      <w:r w:rsidRPr="000C0D8B">
        <w:rPr>
          <w:rFonts w:ascii="Times New Roman" w:hAnsi="Times New Roman"/>
          <w:sz w:val="28"/>
          <w:szCs w:val="28"/>
        </w:rPr>
        <w:t>произведенных  субъектом малого и среднего предпринимательства</w:t>
      </w:r>
      <w:r>
        <w:rPr>
          <w:rFonts w:ascii="Times New Roman" w:hAnsi="Times New Roman"/>
          <w:sz w:val="28"/>
          <w:szCs w:val="28"/>
        </w:rPr>
        <w:t>, физическим лицом, не являющимся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соответствующих затрат в течение года, предшествующего году подачи документов на предоставление субсидии</w:t>
      </w:r>
      <w:r>
        <w:rPr>
          <w:rFonts w:ascii="Times New Roman" w:hAnsi="Times New Roman"/>
          <w:sz w:val="28"/>
          <w:szCs w:val="28"/>
        </w:rPr>
        <w:t>,</w:t>
      </w:r>
      <w:r w:rsidRPr="00C84A55">
        <w:rPr>
          <w:rFonts w:ascii="Times New Roman" w:hAnsi="Times New Roman"/>
          <w:sz w:val="28"/>
          <w:szCs w:val="28"/>
        </w:rPr>
        <w:t xml:space="preserve"> </w:t>
      </w:r>
      <w:r>
        <w:rPr>
          <w:rFonts w:ascii="Times New Roman" w:hAnsi="Times New Roman"/>
          <w:sz w:val="28"/>
          <w:szCs w:val="28"/>
        </w:rPr>
        <w:t>а  также  произведенных  в  год  подачи  документов  на  предоставление  субсидии  до  первого  числа  месяца, в  котором  объявлен  отбор</w:t>
      </w:r>
      <w:r w:rsidRPr="000C0D8B">
        <w:rPr>
          <w:rFonts w:ascii="Times New Roman" w:hAnsi="Times New Roman"/>
          <w:sz w:val="28"/>
          <w:szCs w:val="28"/>
        </w:rPr>
        <w:t xml:space="preserve">; </w:t>
      </w:r>
    </w:p>
    <w:p w:rsidR="00082D92" w:rsidRDefault="00082D92" w:rsidP="00C443CB">
      <w:pPr>
        <w:pStyle w:val="ConsPlusNormal"/>
        <w:spacing w:line="276" w:lineRule="auto"/>
        <w:jc w:val="both"/>
        <w:rPr>
          <w:rFonts w:ascii="Times New Roman" w:hAnsi="Times New Roman"/>
          <w:sz w:val="28"/>
          <w:szCs w:val="28"/>
        </w:rPr>
      </w:pPr>
      <w:r w:rsidRPr="000C0D8B">
        <w:rPr>
          <w:rFonts w:ascii="Times New Roman" w:hAnsi="Times New Roman"/>
          <w:sz w:val="28"/>
          <w:szCs w:val="28"/>
        </w:rPr>
        <w:t xml:space="preserve">г) субсидирование части затрат субъектов малого и среднего предпринимательства,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связанных с приобретением объектов основных средств в целях создания, и (или) развития, и (или) модернизации производства товаров (работ, услуг), осуществляется при соблюдении следующих условий:</w:t>
      </w:r>
    </w:p>
    <w:p w:rsidR="00082D92" w:rsidRDefault="00082D92" w:rsidP="00F47ADA">
      <w:pPr>
        <w:ind w:firstLine="540"/>
        <w:jc w:val="both"/>
        <w:rPr>
          <w:szCs w:val="28"/>
        </w:rPr>
      </w:pPr>
      <w:r w:rsidRPr="005F7167">
        <w:rPr>
          <w:szCs w:val="28"/>
        </w:rPr>
        <w:t xml:space="preserve">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w:t>
      </w:r>
      <w:r>
        <w:rPr>
          <w:szCs w:val="28"/>
        </w:rPr>
        <w:t xml:space="preserve">        </w:t>
      </w:r>
      <w:r w:rsidRPr="005F7167">
        <w:rPr>
          <w:szCs w:val="28"/>
        </w:rPr>
        <w:t>1 января 2002 года № 1 «О Классификации основных средств, включ</w:t>
      </w:r>
      <w:r>
        <w:rPr>
          <w:szCs w:val="28"/>
        </w:rPr>
        <w:t>аемых в амортизационные группы»;</w:t>
      </w:r>
    </w:p>
    <w:p w:rsidR="00082D92" w:rsidRDefault="00082D92" w:rsidP="00F47ADA">
      <w:pPr>
        <w:ind w:firstLine="540"/>
        <w:jc w:val="both"/>
        <w:rPr>
          <w:szCs w:val="28"/>
        </w:rPr>
      </w:pPr>
    </w:p>
    <w:p w:rsidR="00082D92" w:rsidRDefault="00082D92" w:rsidP="00F47ADA">
      <w:pPr>
        <w:ind w:firstLine="540"/>
        <w:jc w:val="both"/>
        <w:rPr>
          <w:szCs w:val="28"/>
        </w:rPr>
      </w:pPr>
    </w:p>
    <w:p w:rsidR="00082D92" w:rsidRPr="005F7167" w:rsidRDefault="00082D92" w:rsidP="00497656">
      <w:pPr>
        <w:jc w:val="both"/>
        <w:rPr>
          <w:szCs w:val="28"/>
        </w:rPr>
      </w:pPr>
      <w:r>
        <w:rPr>
          <w:szCs w:val="28"/>
        </w:rPr>
        <w:t xml:space="preserve">           </w:t>
      </w:r>
      <w:r w:rsidRPr="00F47ADA">
        <w:rPr>
          <w:szCs w:val="28"/>
        </w:rPr>
        <w:t>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которые приобретены у производителя оборудования и (или) официального дистрибьютера (дилера).</w:t>
      </w:r>
    </w:p>
    <w:p w:rsidR="00082D92" w:rsidRPr="005F7167" w:rsidRDefault="00082D92" w:rsidP="005F7167">
      <w:pPr>
        <w:ind w:firstLine="540"/>
        <w:jc w:val="both"/>
        <w:rPr>
          <w:szCs w:val="28"/>
        </w:rPr>
      </w:pPr>
      <w:r w:rsidRPr="005F7167">
        <w:rPr>
          <w:szCs w:val="28"/>
        </w:rP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082D92" w:rsidRPr="005F7167" w:rsidRDefault="00082D92" w:rsidP="005F7167">
      <w:pPr>
        <w:ind w:firstLine="540"/>
        <w:jc w:val="both"/>
        <w:rPr>
          <w:szCs w:val="28"/>
        </w:rPr>
      </w:pPr>
      <w:r w:rsidRPr="005F7167">
        <w:rPr>
          <w:szCs w:val="28"/>
        </w:rPr>
        <w:t>Размер субсидии не может превышать:</w:t>
      </w:r>
    </w:p>
    <w:p w:rsidR="00082D92" w:rsidRPr="005F7167" w:rsidRDefault="00082D92" w:rsidP="005F7167">
      <w:pPr>
        <w:ind w:firstLine="540"/>
        <w:jc w:val="both"/>
        <w:rPr>
          <w:szCs w:val="28"/>
        </w:rPr>
      </w:pPr>
      <w:r w:rsidRPr="005F7167">
        <w:rPr>
          <w:szCs w:val="28"/>
        </w:rPr>
        <w:t xml:space="preserve"> 10 000 000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082D92" w:rsidRPr="00C443CB" w:rsidRDefault="00082D92" w:rsidP="00497656">
      <w:pPr>
        <w:ind w:firstLine="540"/>
        <w:jc w:val="both"/>
        <w:rPr>
          <w:szCs w:val="28"/>
        </w:rPr>
      </w:pPr>
      <w:r w:rsidRPr="005F7167">
        <w:rPr>
          <w:szCs w:val="28"/>
        </w:rPr>
        <w:t xml:space="preserve"> 4 000 000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При этом расчет размера субсидии для субъектов малого и среднего предпринимательства, являющихся 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w:t>
      </w:r>
      <w:r w:rsidRPr="005F7167">
        <w:t>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 затрат с учетом НДС;</w:t>
      </w:r>
    </w:p>
    <w:p w:rsidR="00082D92" w:rsidRDefault="00082D92" w:rsidP="006D2148">
      <w:pPr>
        <w:pStyle w:val="ConsPlusNormal"/>
        <w:spacing w:line="276" w:lineRule="auto"/>
        <w:jc w:val="both"/>
        <w:rPr>
          <w:rFonts w:ascii="Times New Roman" w:hAnsi="Times New Roman"/>
          <w:sz w:val="28"/>
          <w:szCs w:val="28"/>
        </w:rPr>
      </w:pPr>
      <w:r w:rsidRPr="00F433E4">
        <w:rPr>
          <w:rFonts w:ascii="Times New Roman" w:hAnsi="Times New Roman"/>
          <w:sz w:val="28"/>
          <w:szCs w:val="28"/>
        </w:rPr>
        <w:t>д)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по уплате лизинговых платежей по договорам финансовой аренды (лизинга), заключенным с российскими лизинговыми организациями, осуществляется при соблюдении следующих</w:t>
      </w:r>
      <w:r>
        <w:rPr>
          <w:rFonts w:ascii="Times New Roman" w:hAnsi="Times New Roman"/>
          <w:sz w:val="28"/>
          <w:szCs w:val="28"/>
        </w:rPr>
        <w:t xml:space="preserve"> </w:t>
      </w:r>
    </w:p>
    <w:p w:rsidR="00082D92" w:rsidRDefault="00082D92" w:rsidP="006D2148">
      <w:pPr>
        <w:pStyle w:val="ConsPlusNormal"/>
        <w:spacing w:line="276" w:lineRule="auto"/>
        <w:jc w:val="both"/>
        <w:rPr>
          <w:rFonts w:ascii="Times New Roman" w:hAnsi="Times New Roman"/>
          <w:sz w:val="28"/>
          <w:szCs w:val="28"/>
        </w:rPr>
      </w:pPr>
    </w:p>
    <w:p w:rsidR="00082D92" w:rsidRDefault="00082D92" w:rsidP="006D2148">
      <w:pPr>
        <w:pStyle w:val="ConsPlusNormal"/>
        <w:spacing w:line="276" w:lineRule="auto"/>
        <w:jc w:val="both"/>
        <w:rPr>
          <w:rFonts w:ascii="Times New Roman" w:hAnsi="Times New Roman"/>
          <w:sz w:val="28"/>
          <w:szCs w:val="28"/>
        </w:rPr>
      </w:pPr>
    </w:p>
    <w:p w:rsidR="00082D92" w:rsidRDefault="00082D92" w:rsidP="00F47ADA">
      <w:pPr>
        <w:pStyle w:val="ConsPlusNormal"/>
        <w:spacing w:line="276" w:lineRule="auto"/>
        <w:ind w:firstLine="0"/>
        <w:jc w:val="both"/>
        <w:rPr>
          <w:rFonts w:ascii="Times New Roman" w:hAnsi="Times New Roman"/>
          <w:sz w:val="28"/>
          <w:szCs w:val="28"/>
        </w:rPr>
      </w:pPr>
      <w:r w:rsidRPr="000C0D8B">
        <w:rPr>
          <w:rFonts w:ascii="Times New Roman" w:hAnsi="Times New Roman"/>
          <w:sz w:val="28"/>
          <w:szCs w:val="28"/>
        </w:rPr>
        <w:t>условий:</w:t>
      </w:r>
    </w:p>
    <w:p w:rsidR="00082D92" w:rsidRPr="00F47ADA" w:rsidRDefault="00082D92" w:rsidP="00424F42">
      <w:pPr>
        <w:ind w:firstLine="540"/>
        <w:jc w:val="both"/>
        <w:rPr>
          <w:szCs w:val="28"/>
        </w:rPr>
      </w:pPr>
      <w:r w:rsidRPr="00F433E4">
        <w:t>субсидированию подлежат фактически понесенные расходы по лизинговым платежам на</w:t>
      </w:r>
      <w:r>
        <w:t xml:space="preserve"> </w:t>
      </w:r>
      <w:r w:rsidRPr="00F47ADA">
        <w:t>новые, а также бывшие в употреблении</w:t>
      </w:r>
      <w:r w:rsidRPr="00F433E4">
        <w:t xml:space="preserve"> оборудование, устройства, механизмы, транспортные средства, относимые в соответствии с классификацией транспортных средств к категориям М2, М3, N, О в соответствии с решением Комиссии Таможенного союза от 9 декабря 2011 года № 877 «О принятии технического регламента Таможенного союза «О безопасности колесных транспортных средств», станки, приборы, аппараты, агрегаты, установки, машины, относящиеся ко второй – десятой амортизационным группам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w:t>
      </w:r>
      <w:r>
        <w:rPr>
          <w:color w:val="0000FF"/>
        </w:rPr>
        <w:t xml:space="preserve">, </w:t>
      </w:r>
      <w:r w:rsidRPr="00F47ADA">
        <w:t>которые приобретены у производителя и (или) официального дистрибьютора  (дилера);</w:t>
      </w:r>
    </w:p>
    <w:p w:rsidR="00082D92" w:rsidRPr="000C0D8B" w:rsidRDefault="00082D92" w:rsidP="004F457D">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размер субсидии   не может превышать 2 000 000 рублей из расчета не более 60% произведенных  субъектом малого и среднего предпринимательства</w:t>
      </w:r>
      <w:r>
        <w:rPr>
          <w:rFonts w:ascii="Times New Roman" w:hAnsi="Times New Roman"/>
          <w:sz w:val="28"/>
          <w:szCs w:val="28"/>
        </w:rPr>
        <w:t>, физическим лицом, не являющимся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соответствующих затрат в течение года, предшествующего году подачи документов на предоставление субсидии</w:t>
      </w:r>
      <w:r>
        <w:rPr>
          <w:rFonts w:ascii="Times New Roman" w:hAnsi="Times New Roman"/>
          <w:sz w:val="28"/>
          <w:szCs w:val="28"/>
        </w:rPr>
        <w:t>,</w:t>
      </w:r>
      <w:r w:rsidRPr="00902D4E">
        <w:rPr>
          <w:rFonts w:ascii="Times New Roman" w:hAnsi="Times New Roman"/>
          <w:sz w:val="28"/>
          <w:szCs w:val="28"/>
        </w:rPr>
        <w:t xml:space="preserve"> </w:t>
      </w:r>
      <w:r>
        <w:rPr>
          <w:rFonts w:ascii="Times New Roman" w:hAnsi="Times New Roman"/>
          <w:sz w:val="28"/>
          <w:szCs w:val="28"/>
        </w:rPr>
        <w:t>а  также  произведенных  в  год  подачи  документов  на  предоставление  субсидии  до  первого  числа  месяца, в  котором  объявлен  отбор.</w:t>
      </w:r>
      <w:r w:rsidRPr="000C0D8B">
        <w:rPr>
          <w:rFonts w:ascii="Times New Roman" w:hAnsi="Times New Roman"/>
          <w:sz w:val="28"/>
          <w:szCs w:val="28"/>
        </w:rPr>
        <w:t xml:space="preserve"> При этом расчет размера субсидии для субъектов малого и среднего предпринимательства, являющихся плательщиками НДС, осуществляется на основании документально подтвержденных затрат без учета НДС, для субъектов малого и среднего предпринимательства,</w:t>
      </w:r>
      <w:r w:rsidRPr="00902D4E">
        <w:rPr>
          <w:rFonts w:ascii="Times New Roman" w:hAnsi="Times New Roman"/>
          <w:sz w:val="28"/>
          <w:szCs w:val="28"/>
        </w:rPr>
        <w:t xml:space="preserve">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не являющихся плательщиками НДС, – на основании документально подтвержденных затрат с учетом НДС;</w:t>
      </w:r>
    </w:p>
    <w:p w:rsidR="00082D92" w:rsidRPr="000C0D8B" w:rsidRDefault="00082D92" w:rsidP="00497656">
      <w:pPr>
        <w:pStyle w:val="ConsPlusNormal"/>
        <w:spacing w:line="276" w:lineRule="auto"/>
        <w:jc w:val="both"/>
        <w:rPr>
          <w:rFonts w:ascii="Times New Roman" w:hAnsi="Times New Roman"/>
          <w:sz w:val="28"/>
          <w:szCs w:val="28"/>
        </w:rPr>
      </w:pPr>
      <w:r>
        <w:rPr>
          <w:rFonts w:ascii="Times New Roman" w:hAnsi="Times New Roman"/>
          <w:sz w:val="28"/>
          <w:szCs w:val="28"/>
        </w:rPr>
        <w:t xml:space="preserve">е) субсидирование части </w:t>
      </w:r>
      <w:r w:rsidRPr="000C0D8B">
        <w:rPr>
          <w:rFonts w:ascii="Times New Roman" w:hAnsi="Times New Roman"/>
          <w:sz w:val="28"/>
          <w:szCs w:val="28"/>
        </w:rPr>
        <w:t xml:space="preserve"> затрат  субъектам малого предпринимательства на выплату по передаче прав на франшизу (паушальный взнос) осуществляется при соблюдении следующих условий:</w:t>
      </w:r>
    </w:p>
    <w:p w:rsidR="00082D92" w:rsidRDefault="00082D92" w:rsidP="00B346A5">
      <w:pPr>
        <w:pStyle w:val="ConsPlusNormal"/>
        <w:spacing w:line="276" w:lineRule="auto"/>
        <w:jc w:val="both"/>
        <w:rPr>
          <w:rFonts w:ascii="Times New Roman" w:hAnsi="Times New Roman"/>
          <w:sz w:val="28"/>
          <w:szCs w:val="28"/>
        </w:rPr>
      </w:pPr>
      <w:r>
        <w:rPr>
          <w:rFonts w:ascii="Times New Roman" w:hAnsi="Times New Roman"/>
          <w:sz w:val="28"/>
          <w:szCs w:val="28"/>
        </w:rPr>
        <w:t xml:space="preserve">субсидирование  части  </w:t>
      </w:r>
      <w:r w:rsidRPr="000C0D8B">
        <w:rPr>
          <w:rFonts w:ascii="Times New Roman" w:hAnsi="Times New Roman"/>
          <w:sz w:val="28"/>
          <w:szCs w:val="28"/>
        </w:rPr>
        <w:t xml:space="preserve">затрат осуществляется после прохождения  субъектом малого предпринимательства (индивидуальным предпринимателем или учредителем(ями) юридического лица) краткосрочного обучения и при наличии бизнес-проекта. Прохождение субъектом малого предпринимательства (индивидуальным предпринимателем или учредителем(ями) юридического лица) краткосрочного обучения не требуется для субъектов малого предпринимательства (индивидуальных </w:t>
      </w:r>
    </w:p>
    <w:p w:rsidR="00082D92" w:rsidRDefault="00082D92" w:rsidP="00B346A5">
      <w:pPr>
        <w:pStyle w:val="ConsPlusNormal"/>
        <w:spacing w:line="276" w:lineRule="auto"/>
        <w:jc w:val="both"/>
        <w:rPr>
          <w:rFonts w:ascii="Times New Roman" w:hAnsi="Times New Roman"/>
          <w:sz w:val="28"/>
          <w:szCs w:val="28"/>
        </w:rPr>
      </w:pPr>
    </w:p>
    <w:p w:rsidR="00082D92" w:rsidRDefault="00082D92" w:rsidP="00B346A5">
      <w:pPr>
        <w:pStyle w:val="ConsPlusNormal"/>
        <w:spacing w:line="276" w:lineRule="auto"/>
        <w:jc w:val="both"/>
        <w:rPr>
          <w:rFonts w:ascii="Times New Roman" w:hAnsi="Times New Roman"/>
          <w:sz w:val="28"/>
          <w:szCs w:val="28"/>
        </w:rPr>
      </w:pPr>
    </w:p>
    <w:p w:rsidR="00082D92" w:rsidRPr="000C0D8B" w:rsidRDefault="00082D92" w:rsidP="00F47ADA">
      <w:pPr>
        <w:pStyle w:val="ConsPlusNormal"/>
        <w:spacing w:line="276" w:lineRule="auto"/>
        <w:ind w:firstLine="0"/>
        <w:jc w:val="both"/>
        <w:rPr>
          <w:rFonts w:ascii="Times New Roman" w:hAnsi="Times New Roman"/>
          <w:sz w:val="28"/>
          <w:szCs w:val="28"/>
        </w:rPr>
      </w:pPr>
      <w:r w:rsidRPr="000C0D8B">
        <w:rPr>
          <w:rFonts w:ascii="Times New Roman" w:hAnsi="Times New Roman"/>
          <w:sz w:val="28"/>
          <w:szCs w:val="28"/>
        </w:rPr>
        <w:t xml:space="preserve">предпринимателей или учредителя(ей) юридического лица),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w:t>
      </w:r>
      <w:r>
        <w:rPr>
          <w:rFonts w:ascii="Times New Roman" w:hAnsi="Times New Roman"/>
          <w:sz w:val="28"/>
          <w:szCs w:val="28"/>
        </w:rPr>
        <w:t xml:space="preserve"> </w:t>
      </w:r>
      <w:r w:rsidRPr="000C0D8B">
        <w:rPr>
          <w:rFonts w:ascii="Times New Roman" w:hAnsi="Times New Roman"/>
          <w:sz w:val="28"/>
          <w:szCs w:val="28"/>
        </w:rPr>
        <w:t>72 часов;</w:t>
      </w:r>
    </w:p>
    <w:p w:rsidR="00082D92" w:rsidRPr="000C0D8B" w:rsidRDefault="00082D92" w:rsidP="000D4760">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размер субсидии не может превышать 500 000 рублей из расчета не более</w:t>
      </w:r>
      <w:r>
        <w:rPr>
          <w:rFonts w:ascii="Times New Roman" w:hAnsi="Times New Roman"/>
          <w:sz w:val="28"/>
          <w:szCs w:val="28"/>
        </w:rPr>
        <w:t xml:space="preserve"> </w:t>
      </w:r>
      <w:r w:rsidRPr="000C0D8B">
        <w:rPr>
          <w:rFonts w:ascii="Times New Roman" w:hAnsi="Times New Roman"/>
          <w:sz w:val="28"/>
          <w:szCs w:val="28"/>
        </w:rPr>
        <w:t>90% произведенных  субъектом малого  предпринимательства соответствующих затрат в течение года, предшествующего году подачи документов на предоставление субсидии</w:t>
      </w:r>
      <w:r>
        <w:rPr>
          <w:rFonts w:ascii="Times New Roman" w:hAnsi="Times New Roman"/>
          <w:sz w:val="28"/>
          <w:szCs w:val="28"/>
        </w:rPr>
        <w:t>,</w:t>
      </w:r>
      <w:r w:rsidRPr="004F0320">
        <w:rPr>
          <w:rFonts w:ascii="Times New Roman" w:hAnsi="Times New Roman"/>
          <w:sz w:val="28"/>
          <w:szCs w:val="28"/>
        </w:rPr>
        <w:t xml:space="preserve"> </w:t>
      </w:r>
      <w:r>
        <w:rPr>
          <w:rFonts w:ascii="Times New Roman" w:hAnsi="Times New Roman"/>
          <w:sz w:val="28"/>
          <w:szCs w:val="28"/>
        </w:rPr>
        <w:t xml:space="preserve">а  также  произведенных  в  год  подачи  документов  на  предоставление  субсидии  до  первого  числа  месяца, в  котором  объявлен  отбор </w:t>
      </w:r>
      <w:r w:rsidRPr="000C0D8B">
        <w:rPr>
          <w:rFonts w:ascii="Times New Roman" w:hAnsi="Times New Roman"/>
          <w:sz w:val="28"/>
          <w:szCs w:val="28"/>
        </w:rPr>
        <w:t>;</w:t>
      </w:r>
    </w:p>
    <w:p w:rsidR="00082D92" w:rsidRDefault="00082D92" w:rsidP="004F457D">
      <w:pPr>
        <w:pStyle w:val="ConsPlusNormal"/>
        <w:spacing w:line="276" w:lineRule="auto"/>
        <w:jc w:val="both"/>
        <w:rPr>
          <w:rFonts w:ascii="Times New Roman" w:hAnsi="Times New Roman"/>
          <w:sz w:val="28"/>
          <w:szCs w:val="28"/>
        </w:rPr>
      </w:pPr>
      <w:r w:rsidRPr="000C0D8B">
        <w:rPr>
          <w:rFonts w:ascii="Times New Roman" w:hAnsi="Times New Roman"/>
          <w:sz w:val="28"/>
          <w:szCs w:val="28"/>
        </w:rPr>
        <w:t xml:space="preserve">ж) </w:t>
      </w:r>
      <w:r>
        <w:rPr>
          <w:rFonts w:ascii="Times New Roman" w:hAnsi="Times New Roman"/>
          <w:sz w:val="28"/>
          <w:szCs w:val="28"/>
        </w:rPr>
        <w:t>с</w:t>
      </w:r>
      <w:r w:rsidRPr="000C0D8B">
        <w:rPr>
          <w:rFonts w:ascii="Times New Roman" w:hAnsi="Times New Roman"/>
          <w:sz w:val="28"/>
          <w:szCs w:val="28"/>
        </w:rPr>
        <w:t>убсидирование части затрат субъектов малого и среднего предпринимательства,</w:t>
      </w:r>
      <w:r>
        <w:rPr>
          <w:rFonts w:ascii="Times New Roman" w:hAnsi="Times New Roman"/>
          <w:sz w:val="28"/>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оказывающих услуги в сфере образования, здравоохранения, культуры, спорта, отдыха и развлечений, бытовых и социальных услуг,  а также социальных предприятий осуществляется при соблюдении следующих требований:</w:t>
      </w:r>
    </w:p>
    <w:p w:rsidR="00082D92" w:rsidRPr="00D86964" w:rsidRDefault="00082D92" w:rsidP="00D86964">
      <w:pPr>
        <w:ind w:firstLine="540"/>
        <w:jc w:val="both"/>
        <w:rPr>
          <w:szCs w:val="28"/>
        </w:rPr>
      </w:pPr>
      <w:r w:rsidRPr="00D86964">
        <w:rPr>
          <w:szCs w:val="28"/>
        </w:rPr>
        <w:t>субсидия предоставляется впервые зарегистрированным и действующим менее 3 лет (на дату подачи документов на предоставление субсидии) субъектам малого и среднего предпринимательства, оказывающим услуги в сфере бытовых услуг;</w:t>
      </w:r>
    </w:p>
    <w:p w:rsidR="00082D92" w:rsidRPr="00D86964" w:rsidRDefault="00082D92" w:rsidP="00D86964">
      <w:pPr>
        <w:ind w:firstLine="540"/>
        <w:jc w:val="both"/>
        <w:rPr>
          <w:szCs w:val="28"/>
        </w:rPr>
      </w:pPr>
      <w:r w:rsidRPr="00D86964">
        <w:rPr>
          <w:szCs w:val="28"/>
        </w:rPr>
        <w:t>субсидированию подлежат фактически понесенные расходы по следующим направлениям:</w:t>
      </w:r>
    </w:p>
    <w:p w:rsidR="00082D92" w:rsidRPr="00D86964" w:rsidRDefault="00082D92" w:rsidP="00D86964">
      <w:pPr>
        <w:ind w:firstLine="540"/>
        <w:jc w:val="both"/>
        <w:rPr>
          <w:szCs w:val="28"/>
        </w:rPr>
      </w:pPr>
      <w:r w:rsidRPr="00D86964">
        <w:rPr>
          <w:szCs w:val="28"/>
        </w:rPr>
        <w:t>на оплату оказанных услуг по аренде помещений, не относящихся к жилищному фонду (за исключением расходов на арендную плату за пользование помещениями, сданными в субаренду, а также обеспечительных платежей);</w:t>
      </w:r>
    </w:p>
    <w:p w:rsidR="00082D92" w:rsidRPr="00D86964" w:rsidRDefault="00082D92" w:rsidP="00497656">
      <w:pPr>
        <w:ind w:firstLine="540"/>
        <w:jc w:val="both"/>
        <w:rPr>
          <w:szCs w:val="28"/>
        </w:rPr>
      </w:pPr>
      <w:r w:rsidRPr="00D86964">
        <w:rPr>
          <w:szCs w:val="28"/>
        </w:rPr>
        <w:t>на оплату оказанных коммунальных услуг;</w:t>
      </w:r>
    </w:p>
    <w:p w:rsidR="00082D92" w:rsidRPr="00D86964" w:rsidRDefault="00082D92" w:rsidP="00D86964">
      <w:pPr>
        <w:ind w:firstLine="540"/>
        <w:jc w:val="both"/>
        <w:rPr>
          <w:szCs w:val="28"/>
        </w:rPr>
      </w:pPr>
      <w:r w:rsidRPr="00D86964">
        <w:rPr>
          <w:szCs w:val="28"/>
        </w:rPr>
        <w:t>на оплату оказанных услуг по предоставлению спортивного зала, чаши бассейна, спортивного инвентаря, хранению спортивного инвентаря по договорам возмездного оказания услуг;</w:t>
      </w:r>
    </w:p>
    <w:p w:rsidR="00082D92" w:rsidRPr="00D86964" w:rsidRDefault="00082D92" w:rsidP="00D86964">
      <w:pPr>
        <w:ind w:firstLine="540"/>
        <w:jc w:val="both"/>
        <w:rPr>
          <w:szCs w:val="28"/>
        </w:rPr>
      </w:pPr>
      <w:r w:rsidRPr="00D86964">
        <w:rPr>
          <w:szCs w:val="28"/>
        </w:rPr>
        <w:t xml:space="preserve">на приобретение </w:t>
      </w:r>
      <w:r w:rsidRPr="00F47ADA">
        <w:rPr>
          <w:szCs w:val="28"/>
        </w:rPr>
        <w:t>нового</w:t>
      </w:r>
      <w:r>
        <w:rPr>
          <w:color w:val="0000FF"/>
          <w:szCs w:val="28"/>
        </w:rPr>
        <w:t xml:space="preserve"> </w:t>
      </w:r>
      <w:r w:rsidRPr="00D86964">
        <w:rPr>
          <w:szCs w:val="28"/>
        </w:rPr>
        <w:t>оборудования для осуществления предпринимательской деятельности;</w:t>
      </w:r>
    </w:p>
    <w:p w:rsidR="00082D92" w:rsidRPr="00D86964" w:rsidRDefault="00082D92" w:rsidP="00D86964">
      <w:pPr>
        <w:ind w:firstLine="540"/>
        <w:jc w:val="both"/>
        <w:rPr>
          <w:szCs w:val="28"/>
        </w:rPr>
      </w:pPr>
      <w:r w:rsidRPr="00D86964">
        <w:rPr>
          <w:szCs w:val="28"/>
        </w:rPr>
        <w:t>на рекламу и вывески;</w:t>
      </w:r>
    </w:p>
    <w:p w:rsidR="00082D92" w:rsidRPr="00D86964" w:rsidRDefault="00082D92" w:rsidP="00D86964">
      <w:pPr>
        <w:ind w:firstLine="540"/>
        <w:jc w:val="both"/>
        <w:rPr>
          <w:szCs w:val="28"/>
        </w:rPr>
      </w:pPr>
      <w:r w:rsidRPr="00D86964">
        <w:rPr>
          <w:szCs w:val="28"/>
        </w:rPr>
        <w:t>на оплату услуг по прохождению обучения по осуществляемому виду экономической деятельности;</w:t>
      </w:r>
    </w:p>
    <w:p w:rsidR="00082D92" w:rsidRDefault="00082D92" w:rsidP="00C443CB">
      <w:pPr>
        <w:ind w:firstLine="540"/>
        <w:jc w:val="both"/>
        <w:rPr>
          <w:szCs w:val="28"/>
        </w:rPr>
      </w:pPr>
      <w:r w:rsidRPr="00D86964">
        <w:rPr>
          <w:szCs w:val="28"/>
        </w:rPr>
        <w:t>размер субсидии не может превышать 1 000 000 рублей из расчета не более 70% произведенных субъектом малого и среднего</w:t>
      </w:r>
      <w:r>
        <w:rPr>
          <w:szCs w:val="28"/>
        </w:rPr>
        <w:t xml:space="preserve">   </w:t>
      </w:r>
    </w:p>
    <w:p w:rsidR="00082D92" w:rsidRDefault="00082D92" w:rsidP="00C443CB">
      <w:pPr>
        <w:ind w:firstLine="540"/>
        <w:jc w:val="both"/>
        <w:rPr>
          <w:szCs w:val="28"/>
        </w:rPr>
      </w:pPr>
    </w:p>
    <w:p w:rsidR="00082D92" w:rsidRDefault="00082D92" w:rsidP="00C443CB">
      <w:pPr>
        <w:ind w:firstLine="540"/>
        <w:jc w:val="both"/>
        <w:rPr>
          <w:szCs w:val="28"/>
        </w:rPr>
      </w:pPr>
    </w:p>
    <w:p w:rsidR="00082D92" w:rsidRDefault="00082D92" w:rsidP="00C443CB">
      <w:pPr>
        <w:ind w:firstLine="540"/>
        <w:jc w:val="both"/>
        <w:rPr>
          <w:szCs w:val="28"/>
        </w:rPr>
      </w:pPr>
    </w:p>
    <w:p w:rsidR="00082D92" w:rsidRDefault="00082D92" w:rsidP="00F47ADA">
      <w:pPr>
        <w:jc w:val="both"/>
        <w:rPr>
          <w:szCs w:val="28"/>
        </w:rPr>
      </w:pPr>
      <w:r w:rsidRPr="00D86964">
        <w:rPr>
          <w:szCs w:val="28"/>
        </w:rPr>
        <w:t xml:space="preserve">предпринимательства, физическим лицом, не являющимся индивидуальным предпринимателем и применяющим специальный налоговый режим «Налог на </w:t>
      </w:r>
    </w:p>
    <w:p w:rsidR="00082D92" w:rsidRPr="00D86964" w:rsidRDefault="00082D92" w:rsidP="00497656">
      <w:pPr>
        <w:jc w:val="both"/>
        <w:rPr>
          <w:szCs w:val="28"/>
        </w:rPr>
      </w:pPr>
      <w:r w:rsidRPr="00D86964">
        <w:rPr>
          <w:szCs w:val="28"/>
        </w:rPr>
        <w:t>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082D92" w:rsidRPr="00D86964" w:rsidRDefault="00082D92" w:rsidP="00D86964">
      <w:pPr>
        <w:ind w:firstLine="540"/>
        <w:jc w:val="both"/>
        <w:rPr>
          <w:szCs w:val="28"/>
        </w:rPr>
      </w:pPr>
      <w:r w:rsidRPr="00D86964">
        <w:t xml:space="preserve">не подлежат возмещению расходы, указанные в абзацах пятом </w:t>
      </w:r>
      <w:r w:rsidRPr="00F47ADA">
        <w:t>и шестом</w:t>
      </w:r>
      <w:r>
        <w:rPr>
          <w:color w:val="0000FF"/>
        </w:rPr>
        <w:t xml:space="preserve"> </w:t>
      </w:r>
      <w:r w:rsidRPr="00D86964">
        <w:t>настоящего подпункта, произведенные субъектами малого и среднего предпринимательства, включенными в реестр поставщиков социальных услуг Республики Карелия;</w:t>
      </w:r>
    </w:p>
    <w:p w:rsidR="00082D92" w:rsidRPr="000C0D8B" w:rsidRDefault="00082D92" w:rsidP="000D4760">
      <w:pPr>
        <w:pStyle w:val="ConsPlusNormal"/>
        <w:spacing w:line="276" w:lineRule="auto"/>
        <w:jc w:val="both"/>
        <w:rPr>
          <w:rFonts w:ascii="Times New Roman" w:hAnsi="Times New Roman"/>
          <w:sz w:val="28"/>
          <w:szCs w:val="28"/>
        </w:rPr>
      </w:pPr>
      <w:r w:rsidRPr="000C0D8B">
        <w:rPr>
          <w:rFonts w:ascii="Times New Roman" w:hAnsi="Times New Roman"/>
          <w:sz w:val="28"/>
          <w:szCs w:val="28"/>
        </w:rPr>
        <w:t>з) субсидирование части затрат субъектов малого и среднего предпринимательства,</w:t>
      </w:r>
      <w:r w:rsidRPr="00F62F43">
        <w:rPr>
          <w:rFonts w:ascii="Times New Roman" w:hAnsi="Times New Roman"/>
          <w:sz w:val="28"/>
          <w:szCs w:val="28"/>
        </w:rPr>
        <w:t xml:space="preserve"> </w:t>
      </w:r>
      <w:r>
        <w:rPr>
          <w:rFonts w:ascii="Times New Roman" w:hAnsi="Times New Roman"/>
          <w:sz w:val="28"/>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связанных с доставкой товаров первой необходимости в отдаленные населенные пункты, осуществляется при соблюдении следующих требований:</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наличие транспортных средств, принадлежащих субъекту малого и среднего предпринимательства</w:t>
      </w:r>
      <w:r>
        <w:rPr>
          <w:rFonts w:ascii="Times New Roman" w:hAnsi="Times New Roman"/>
          <w:sz w:val="28"/>
          <w:szCs w:val="28"/>
        </w:rPr>
        <w:t>, физическому лицу, не являющимся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на праве собственности или ином законном праве, предназначенных для перевозки товаров первой необходимости;</w:t>
      </w:r>
    </w:p>
    <w:p w:rsidR="00082D92" w:rsidRPr="000C0D8B" w:rsidRDefault="00082D92" w:rsidP="004F457D">
      <w:pPr>
        <w:pStyle w:val="ConsPlusNormal"/>
        <w:spacing w:line="276" w:lineRule="auto"/>
        <w:jc w:val="both"/>
        <w:rPr>
          <w:rFonts w:ascii="Times New Roman" w:hAnsi="Times New Roman"/>
          <w:sz w:val="28"/>
          <w:szCs w:val="28"/>
        </w:rPr>
      </w:pPr>
      <w:r w:rsidRPr="000C0D8B">
        <w:rPr>
          <w:rFonts w:ascii="Times New Roman" w:hAnsi="Times New Roman"/>
          <w:sz w:val="28"/>
          <w:szCs w:val="28"/>
        </w:rPr>
        <w:t>определение размера затрат субъекта малого и среднего предпринимательства</w:t>
      </w:r>
      <w:r>
        <w:rPr>
          <w:rFonts w:ascii="Times New Roman" w:hAnsi="Times New Roman"/>
          <w:sz w:val="28"/>
          <w:szCs w:val="28"/>
        </w:rPr>
        <w:t>, физического лица, не являющегося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осуществляется на основании справки</w:t>
      </w:r>
      <w:r>
        <w:rPr>
          <w:rFonts w:ascii="Times New Roman" w:hAnsi="Times New Roman"/>
          <w:sz w:val="28"/>
          <w:szCs w:val="28"/>
        </w:rPr>
        <w:t xml:space="preserve">-расчета, </w:t>
      </w:r>
      <w:r w:rsidRPr="000C0D8B">
        <w:rPr>
          <w:rFonts w:ascii="Times New Roman" w:hAnsi="Times New Roman"/>
          <w:sz w:val="28"/>
          <w:szCs w:val="28"/>
        </w:rPr>
        <w:t>в которой содержится следующая  информация:</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дата доставки товаров первой необходимости;</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марка, модель транспортного средства;</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регистрационный знак транспортного средства;</w:t>
      </w:r>
    </w:p>
    <w:p w:rsidR="00082D92" w:rsidRPr="000C0D8B" w:rsidRDefault="00082D92" w:rsidP="00497656">
      <w:pPr>
        <w:pStyle w:val="ConsPlusNormal"/>
        <w:spacing w:line="276" w:lineRule="auto"/>
        <w:jc w:val="both"/>
        <w:rPr>
          <w:rFonts w:ascii="Times New Roman" w:hAnsi="Times New Roman"/>
          <w:sz w:val="28"/>
          <w:szCs w:val="28"/>
        </w:rPr>
      </w:pPr>
      <w:r w:rsidRPr="000C0D8B">
        <w:rPr>
          <w:rFonts w:ascii="Times New Roman" w:hAnsi="Times New Roman"/>
          <w:sz w:val="28"/>
          <w:szCs w:val="28"/>
        </w:rPr>
        <w:t>наименование товаров первой необходимости;</w:t>
      </w:r>
    </w:p>
    <w:p w:rsidR="00082D92"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пробег транспортного средства, км;</w:t>
      </w:r>
    </w:p>
    <w:p w:rsidR="00082D92" w:rsidRPr="000C0D8B" w:rsidRDefault="00082D92" w:rsidP="0071444E">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w:t>
      </w:r>
      <w:r w:rsidRPr="000C0D8B">
        <w:rPr>
          <w:rFonts w:ascii="Times New Roman" w:hAnsi="Times New Roman"/>
          <w:sz w:val="28"/>
          <w:szCs w:val="28"/>
        </w:rPr>
        <w:t>норма расхода горюче-смазочных материалов, л/100 км;</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цена горюче-смазочных материалов, руб./л;</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расход горюче-смазочных материалов, руб.;</w:t>
      </w:r>
    </w:p>
    <w:p w:rsidR="00082D92" w:rsidRDefault="00082D92" w:rsidP="00994E59">
      <w:pPr>
        <w:pStyle w:val="ConsPlusNormal"/>
        <w:spacing w:line="276" w:lineRule="auto"/>
        <w:jc w:val="both"/>
        <w:rPr>
          <w:rFonts w:ascii="Times New Roman" w:hAnsi="Times New Roman"/>
          <w:sz w:val="28"/>
          <w:szCs w:val="28"/>
        </w:rPr>
      </w:pPr>
      <w:r w:rsidRPr="000C0D8B">
        <w:rPr>
          <w:rFonts w:ascii="Times New Roman" w:hAnsi="Times New Roman"/>
          <w:sz w:val="28"/>
          <w:szCs w:val="28"/>
        </w:rPr>
        <w:t>субсидия пред</w:t>
      </w:r>
      <w:r>
        <w:rPr>
          <w:rFonts w:ascii="Times New Roman" w:hAnsi="Times New Roman"/>
          <w:sz w:val="28"/>
          <w:szCs w:val="28"/>
        </w:rPr>
        <w:t>оставляется в размере не более 9</w:t>
      </w:r>
      <w:r w:rsidRPr="000C0D8B">
        <w:rPr>
          <w:rFonts w:ascii="Times New Roman" w:hAnsi="Times New Roman"/>
          <w:sz w:val="28"/>
          <w:szCs w:val="28"/>
        </w:rPr>
        <w:t>0% произведенных субъектом малого и среднего предпринимательства</w:t>
      </w:r>
      <w:r>
        <w:rPr>
          <w:rFonts w:ascii="Times New Roman" w:hAnsi="Times New Roman"/>
          <w:sz w:val="28"/>
          <w:szCs w:val="28"/>
        </w:rPr>
        <w:t>, физическим лицом, не являющимся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соответствующих затрат в течение года, предшествующего году подачи документов на предоставление субсидии</w:t>
      </w:r>
      <w:r>
        <w:rPr>
          <w:rFonts w:ascii="Times New Roman" w:hAnsi="Times New Roman"/>
          <w:sz w:val="28"/>
          <w:szCs w:val="28"/>
        </w:rPr>
        <w:t>,</w:t>
      </w:r>
      <w:r w:rsidRPr="008110E2">
        <w:rPr>
          <w:rFonts w:ascii="Times New Roman" w:hAnsi="Times New Roman"/>
          <w:sz w:val="28"/>
          <w:szCs w:val="28"/>
        </w:rPr>
        <w:t xml:space="preserve"> </w:t>
      </w:r>
      <w:r>
        <w:rPr>
          <w:rFonts w:ascii="Times New Roman" w:hAnsi="Times New Roman"/>
          <w:sz w:val="28"/>
          <w:szCs w:val="28"/>
        </w:rPr>
        <w:t xml:space="preserve">а  также  произведенных  в  год  </w:t>
      </w:r>
    </w:p>
    <w:p w:rsidR="00082D92" w:rsidRDefault="00082D92" w:rsidP="00994E59">
      <w:pPr>
        <w:pStyle w:val="ConsPlusNormal"/>
        <w:spacing w:line="276" w:lineRule="auto"/>
        <w:jc w:val="both"/>
        <w:rPr>
          <w:rFonts w:ascii="Times New Roman" w:hAnsi="Times New Roman"/>
          <w:sz w:val="28"/>
          <w:szCs w:val="28"/>
        </w:rPr>
      </w:pPr>
    </w:p>
    <w:p w:rsidR="00082D92" w:rsidRDefault="00082D92" w:rsidP="00994E59">
      <w:pPr>
        <w:pStyle w:val="ConsPlusNormal"/>
        <w:spacing w:line="276" w:lineRule="auto"/>
        <w:jc w:val="both"/>
        <w:rPr>
          <w:rFonts w:ascii="Times New Roman" w:hAnsi="Times New Roman"/>
          <w:sz w:val="28"/>
          <w:szCs w:val="28"/>
        </w:rPr>
      </w:pPr>
    </w:p>
    <w:p w:rsidR="00082D92" w:rsidRPr="000C0D8B" w:rsidRDefault="00082D92" w:rsidP="00F47ADA">
      <w:pPr>
        <w:pStyle w:val="ConsPlusNormal"/>
        <w:spacing w:line="276" w:lineRule="auto"/>
        <w:ind w:firstLine="0"/>
        <w:jc w:val="both"/>
        <w:rPr>
          <w:rFonts w:ascii="Times New Roman" w:hAnsi="Times New Roman"/>
          <w:sz w:val="28"/>
          <w:szCs w:val="28"/>
        </w:rPr>
      </w:pPr>
      <w:r>
        <w:rPr>
          <w:rFonts w:ascii="Times New Roman" w:hAnsi="Times New Roman"/>
          <w:sz w:val="28"/>
          <w:szCs w:val="28"/>
        </w:rPr>
        <w:t>подачи  документов  на  предоставление  субсидии  до  первого  числа  месяца, в  котором  объявлен  отбор</w:t>
      </w:r>
      <w:r w:rsidRPr="000C0D8B">
        <w:rPr>
          <w:rFonts w:ascii="Times New Roman" w:hAnsi="Times New Roman"/>
          <w:sz w:val="28"/>
          <w:szCs w:val="28"/>
        </w:rPr>
        <w:t>;</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и)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на приобретение </w:t>
      </w:r>
      <w:r w:rsidRPr="00F47ADA">
        <w:rPr>
          <w:rFonts w:ascii="Times New Roman" w:hAnsi="Times New Roman"/>
          <w:sz w:val="28"/>
          <w:szCs w:val="28"/>
        </w:rPr>
        <w:t>нового</w:t>
      </w:r>
      <w:r>
        <w:rPr>
          <w:rFonts w:ascii="Times New Roman" w:hAnsi="Times New Roman"/>
          <w:color w:val="0000FF"/>
          <w:sz w:val="28"/>
          <w:szCs w:val="28"/>
        </w:rPr>
        <w:t xml:space="preserve"> </w:t>
      </w:r>
      <w:r w:rsidRPr="000C0D8B">
        <w:rPr>
          <w:rFonts w:ascii="Times New Roman" w:hAnsi="Times New Roman"/>
          <w:sz w:val="28"/>
          <w:szCs w:val="28"/>
        </w:rPr>
        <w:t>оборудования и программного обеспечения для маркировки товаров средствами идентификации и вывода из оборота маркирова</w:t>
      </w:r>
      <w:r>
        <w:rPr>
          <w:rFonts w:ascii="Times New Roman" w:hAnsi="Times New Roman"/>
          <w:sz w:val="28"/>
          <w:szCs w:val="28"/>
        </w:rPr>
        <w:t xml:space="preserve">нных товаров, их  модернизацию, </w:t>
      </w:r>
      <w:r w:rsidRPr="00F47ADA">
        <w:rPr>
          <w:rFonts w:ascii="Times New Roman" w:hAnsi="Times New Roman"/>
          <w:sz w:val="28"/>
          <w:szCs w:val="28"/>
        </w:rPr>
        <w:t>а  также приобретение новых фискальных накопителей</w:t>
      </w:r>
      <w:r>
        <w:rPr>
          <w:rFonts w:ascii="Times New Roman" w:hAnsi="Times New Roman"/>
          <w:color w:val="0000FF"/>
          <w:sz w:val="28"/>
          <w:szCs w:val="28"/>
        </w:rPr>
        <w:t xml:space="preserve"> </w:t>
      </w:r>
      <w:r>
        <w:rPr>
          <w:rFonts w:ascii="Times New Roman" w:hAnsi="Times New Roman"/>
          <w:sz w:val="28"/>
          <w:szCs w:val="28"/>
        </w:rPr>
        <w:t xml:space="preserve">осуществляется   </w:t>
      </w:r>
      <w:r w:rsidRPr="000C0D8B">
        <w:rPr>
          <w:rFonts w:ascii="Times New Roman" w:hAnsi="Times New Roman"/>
          <w:sz w:val="28"/>
          <w:szCs w:val="28"/>
        </w:rPr>
        <w:t>при соблюдении следующего требования:</w:t>
      </w:r>
    </w:p>
    <w:p w:rsidR="00082D92" w:rsidRPr="000C0D8B" w:rsidRDefault="00082D92" w:rsidP="000D4760">
      <w:pPr>
        <w:pStyle w:val="ConsPlusNormal"/>
        <w:spacing w:line="276" w:lineRule="auto"/>
        <w:jc w:val="both"/>
        <w:rPr>
          <w:rFonts w:ascii="Times New Roman" w:hAnsi="Times New Roman"/>
          <w:sz w:val="28"/>
          <w:szCs w:val="28"/>
        </w:rPr>
      </w:pPr>
      <w:r w:rsidRPr="000C0D8B">
        <w:rPr>
          <w:rFonts w:ascii="Times New Roman" w:hAnsi="Times New Roman"/>
          <w:sz w:val="28"/>
          <w:szCs w:val="28"/>
        </w:rPr>
        <w:t>субсидия предоставляется в размере не более 100 000 ру</w:t>
      </w:r>
      <w:r>
        <w:rPr>
          <w:rFonts w:ascii="Times New Roman" w:hAnsi="Times New Roman"/>
          <w:sz w:val="28"/>
          <w:szCs w:val="28"/>
        </w:rPr>
        <w:t xml:space="preserve">блей </w:t>
      </w:r>
      <w:r w:rsidRPr="000C0D8B">
        <w:rPr>
          <w:rFonts w:ascii="Times New Roman" w:hAnsi="Times New Roman"/>
          <w:sz w:val="28"/>
          <w:szCs w:val="28"/>
        </w:rPr>
        <w:t>из расчета не более 70% произведенных субъектом малого и среднего предпринимате</w:t>
      </w:r>
      <w:r>
        <w:rPr>
          <w:rFonts w:ascii="Times New Roman" w:hAnsi="Times New Roman"/>
          <w:sz w:val="28"/>
          <w:szCs w:val="28"/>
        </w:rPr>
        <w:t>льства,</w:t>
      </w:r>
      <w:r w:rsidRPr="008110E2">
        <w:rPr>
          <w:rFonts w:ascii="Times New Roman" w:hAnsi="Times New Roman"/>
          <w:sz w:val="28"/>
          <w:szCs w:val="28"/>
        </w:rPr>
        <w:t xml:space="preserve"> </w:t>
      </w:r>
      <w:r>
        <w:rPr>
          <w:rFonts w:ascii="Times New Roman" w:hAnsi="Times New Roman"/>
          <w:sz w:val="28"/>
          <w:szCs w:val="28"/>
        </w:rPr>
        <w:t xml:space="preserve">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w:t>
      </w:r>
      <w:r w:rsidRPr="000C0D8B">
        <w:rPr>
          <w:rFonts w:ascii="Times New Roman" w:hAnsi="Times New Roman"/>
          <w:sz w:val="28"/>
          <w:szCs w:val="28"/>
        </w:rPr>
        <w:t>в течение года, предшествующего году подачи документов на предоставление субсидии</w:t>
      </w:r>
      <w:r>
        <w:rPr>
          <w:rFonts w:ascii="Times New Roman" w:hAnsi="Times New Roman"/>
          <w:sz w:val="28"/>
          <w:szCs w:val="28"/>
        </w:rPr>
        <w:t>,</w:t>
      </w:r>
      <w:r w:rsidRPr="008110E2">
        <w:rPr>
          <w:rFonts w:ascii="Times New Roman" w:hAnsi="Times New Roman"/>
          <w:sz w:val="28"/>
          <w:szCs w:val="28"/>
        </w:rPr>
        <w:t xml:space="preserve"> </w:t>
      </w:r>
      <w:r>
        <w:rPr>
          <w:rFonts w:ascii="Times New Roman" w:hAnsi="Times New Roman"/>
          <w:sz w:val="28"/>
          <w:szCs w:val="28"/>
        </w:rPr>
        <w:t>а  также  произведенных  в  год  подачи  документов  на  предоставление  субсидии  до  первого  числа  месяца, в  котором  объявлен  отбор</w:t>
      </w:r>
      <w:r w:rsidRPr="000C0D8B">
        <w:rPr>
          <w:rFonts w:ascii="Times New Roman" w:hAnsi="Times New Roman"/>
          <w:sz w:val="28"/>
          <w:szCs w:val="28"/>
        </w:rPr>
        <w:t>;</w:t>
      </w:r>
    </w:p>
    <w:p w:rsidR="00082D92" w:rsidRPr="000C0D8B" w:rsidRDefault="00082D92" w:rsidP="004F457D">
      <w:pPr>
        <w:pStyle w:val="ConsPlusNormal"/>
        <w:spacing w:line="276" w:lineRule="auto"/>
        <w:jc w:val="both"/>
        <w:rPr>
          <w:rFonts w:ascii="Times New Roman" w:hAnsi="Times New Roman"/>
          <w:sz w:val="28"/>
          <w:szCs w:val="28"/>
        </w:rPr>
      </w:pPr>
      <w:r w:rsidRPr="000C0D8B">
        <w:rPr>
          <w:rFonts w:ascii="Times New Roman" w:hAnsi="Times New Roman"/>
          <w:sz w:val="28"/>
          <w:szCs w:val="28"/>
        </w:rPr>
        <w:t>к)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на приобретение, изготовление и монтаж вывесок на карельском, вепсском и финском языках осуществляется при соблюдении следующего требования:</w:t>
      </w:r>
    </w:p>
    <w:p w:rsidR="00082D92" w:rsidRPr="000C0D8B" w:rsidRDefault="00082D92" w:rsidP="00497656">
      <w:pPr>
        <w:pStyle w:val="ConsPlusNormal"/>
        <w:spacing w:line="276" w:lineRule="auto"/>
        <w:jc w:val="both"/>
        <w:rPr>
          <w:rFonts w:ascii="Times New Roman" w:hAnsi="Times New Roman"/>
          <w:sz w:val="28"/>
          <w:szCs w:val="28"/>
        </w:rPr>
      </w:pPr>
      <w:r w:rsidRPr="000C0D8B">
        <w:rPr>
          <w:rFonts w:ascii="Times New Roman" w:hAnsi="Times New Roman"/>
          <w:sz w:val="28"/>
          <w:szCs w:val="28"/>
        </w:rPr>
        <w:t>субсидия предоставляется в размере не более 70% произведенных субъектом малого и среднего предпринимательства</w:t>
      </w:r>
      <w:r>
        <w:rPr>
          <w:rFonts w:ascii="Times New Roman" w:hAnsi="Times New Roman"/>
          <w:sz w:val="28"/>
          <w:szCs w:val="28"/>
        </w:rPr>
        <w:t>, физическим лицом, не являющимся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затрат на приобретение вывесок, их изготовление, в том числе проектирование, перевод текста на карельский, вепсский и финский языки, и монтаж </w:t>
      </w:r>
      <w:r>
        <w:rPr>
          <w:rFonts w:ascii="Times New Roman" w:hAnsi="Times New Roman"/>
          <w:sz w:val="28"/>
          <w:szCs w:val="28"/>
        </w:rPr>
        <w:t xml:space="preserve"> </w:t>
      </w:r>
      <w:r w:rsidRPr="000C0D8B">
        <w:rPr>
          <w:rFonts w:ascii="Times New Roman" w:hAnsi="Times New Roman"/>
          <w:sz w:val="28"/>
          <w:szCs w:val="28"/>
        </w:rPr>
        <w:t>в течение года, предшествующего году подачи документов на предоставление субсидии</w:t>
      </w:r>
      <w:r>
        <w:rPr>
          <w:rFonts w:ascii="Times New Roman" w:hAnsi="Times New Roman"/>
          <w:sz w:val="28"/>
          <w:szCs w:val="28"/>
        </w:rPr>
        <w:t>,</w:t>
      </w:r>
      <w:r w:rsidRPr="00317FCF">
        <w:rPr>
          <w:rFonts w:ascii="Times New Roman" w:hAnsi="Times New Roman"/>
          <w:sz w:val="28"/>
          <w:szCs w:val="28"/>
        </w:rPr>
        <w:t xml:space="preserve"> </w:t>
      </w:r>
      <w:r>
        <w:rPr>
          <w:rFonts w:ascii="Times New Roman" w:hAnsi="Times New Roman"/>
          <w:sz w:val="28"/>
          <w:szCs w:val="28"/>
        </w:rPr>
        <w:t>а  также  произведенных  в  год  подачи  документов  на  предоставление  субсидии  до  первого  числа  месяца, в  котором  объявлен  отбор</w:t>
      </w:r>
      <w:r w:rsidRPr="000C0D8B">
        <w:rPr>
          <w:rFonts w:ascii="Times New Roman" w:hAnsi="Times New Roman"/>
          <w:sz w:val="28"/>
          <w:szCs w:val="28"/>
        </w:rPr>
        <w:t>;</w:t>
      </w:r>
    </w:p>
    <w:p w:rsidR="00082D92" w:rsidRDefault="00082D92" w:rsidP="00C443CB">
      <w:pPr>
        <w:pStyle w:val="ConsPlusNormal"/>
        <w:spacing w:line="276" w:lineRule="auto"/>
        <w:jc w:val="both"/>
        <w:rPr>
          <w:rFonts w:ascii="Times New Roman" w:hAnsi="Times New Roman"/>
          <w:sz w:val="28"/>
          <w:szCs w:val="28"/>
        </w:rPr>
      </w:pPr>
      <w:r>
        <w:rPr>
          <w:rFonts w:ascii="Times New Roman" w:hAnsi="Times New Roman"/>
          <w:sz w:val="28"/>
          <w:szCs w:val="28"/>
        </w:rPr>
        <w:t>л) субсидирование части</w:t>
      </w:r>
      <w:r w:rsidRPr="000C0D8B">
        <w:rPr>
          <w:rFonts w:ascii="Times New Roman" w:hAnsi="Times New Roman"/>
          <w:sz w:val="28"/>
          <w:szCs w:val="28"/>
        </w:rPr>
        <w:t xml:space="preserve"> затрат субъектов малого и среднего предпринимательства</w:t>
      </w:r>
      <w:r>
        <w:rPr>
          <w:rFonts w:ascii="Times New Roman" w:hAnsi="Times New Roman"/>
          <w:sz w:val="28"/>
          <w:szCs w:val="28"/>
        </w:rPr>
        <w:t xml:space="preserve"> </w:t>
      </w:r>
      <w:r w:rsidRPr="000C0D8B">
        <w:rPr>
          <w:rFonts w:ascii="Times New Roman" w:hAnsi="Times New Roman"/>
          <w:sz w:val="28"/>
          <w:szCs w:val="28"/>
        </w:rPr>
        <w:t>на электрическую энергию, тепловую энергию, водоснабжение, водоотведение осуществляется при соблюдении следующих условий:</w:t>
      </w:r>
    </w:p>
    <w:p w:rsidR="00082D92" w:rsidRDefault="00082D92" w:rsidP="00C443CB">
      <w:pPr>
        <w:pStyle w:val="ConsPlusNormal"/>
        <w:spacing w:line="276" w:lineRule="auto"/>
        <w:jc w:val="both"/>
        <w:rPr>
          <w:rFonts w:ascii="Times New Roman" w:hAnsi="Times New Roman"/>
          <w:sz w:val="28"/>
          <w:szCs w:val="28"/>
        </w:rPr>
      </w:pPr>
    </w:p>
    <w:p w:rsidR="00082D92" w:rsidRDefault="00082D92" w:rsidP="00C443CB">
      <w:pPr>
        <w:pStyle w:val="ConsPlusNormal"/>
        <w:spacing w:line="276" w:lineRule="auto"/>
        <w:jc w:val="both"/>
        <w:rPr>
          <w:rFonts w:ascii="Times New Roman" w:hAnsi="Times New Roman"/>
          <w:sz w:val="28"/>
          <w:szCs w:val="28"/>
        </w:rPr>
      </w:pPr>
    </w:p>
    <w:p w:rsidR="00082D92" w:rsidRDefault="00082D92" w:rsidP="00C443CB">
      <w:pPr>
        <w:pStyle w:val="ConsPlusNormal"/>
        <w:spacing w:line="276" w:lineRule="auto"/>
        <w:jc w:val="both"/>
        <w:rPr>
          <w:rFonts w:ascii="Times New Roman" w:hAnsi="Times New Roman"/>
          <w:sz w:val="28"/>
          <w:szCs w:val="28"/>
        </w:rPr>
      </w:pPr>
    </w:p>
    <w:p w:rsidR="00082D92" w:rsidRPr="00862D6C" w:rsidRDefault="00082D92" w:rsidP="00CF696A">
      <w:pPr>
        <w:ind w:firstLine="540"/>
        <w:jc w:val="both"/>
        <w:rPr>
          <w:szCs w:val="28"/>
        </w:rPr>
      </w:pPr>
      <w:r w:rsidRPr="00862D6C">
        <w:rPr>
          <w:szCs w:val="28"/>
        </w:rPr>
        <w:t>субсидия предоставляется на оплату фактически потребленной электрической энергии, тепловой энергии, понесенных расходов на водоснабжение, водоотведение, в том числе по договорам по возмещению таких расходов при пользовании зданием (нежилым помещением) на законном праве, при осуществлении следующих видов экономической деятельности:</w:t>
      </w:r>
    </w:p>
    <w:p w:rsidR="00082D92" w:rsidRPr="00862D6C" w:rsidRDefault="00082D92" w:rsidP="00862D6C">
      <w:pPr>
        <w:ind w:firstLine="540"/>
        <w:jc w:val="both"/>
        <w:rPr>
          <w:szCs w:val="28"/>
        </w:rPr>
      </w:pPr>
      <w:r w:rsidRPr="00862D6C">
        <w:rPr>
          <w:szCs w:val="28"/>
        </w:rPr>
        <w:t>производство пищевых продуктов;</w:t>
      </w:r>
    </w:p>
    <w:p w:rsidR="00082D92" w:rsidRPr="00862D6C" w:rsidRDefault="00082D92" w:rsidP="00862D6C">
      <w:pPr>
        <w:ind w:firstLine="540"/>
        <w:jc w:val="both"/>
        <w:rPr>
          <w:szCs w:val="28"/>
        </w:rPr>
      </w:pPr>
      <w:r w:rsidRPr="00862D6C">
        <w:rPr>
          <w:szCs w:val="28"/>
        </w:rPr>
        <w:t>производство изделий народных художественных промыслов;</w:t>
      </w:r>
    </w:p>
    <w:p w:rsidR="00082D92" w:rsidRPr="00862D6C" w:rsidRDefault="00082D92" w:rsidP="00862D6C">
      <w:pPr>
        <w:ind w:firstLine="540"/>
        <w:jc w:val="both"/>
        <w:rPr>
          <w:szCs w:val="28"/>
        </w:rPr>
      </w:pPr>
      <w:r w:rsidRPr="00862D6C">
        <w:rPr>
          <w:szCs w:val="28"/>
        </w:rPr>
        <w:t>производство текстильных изделий;</w:t>
      </w:r>
    </w:p>
    <w:p w:rsidR="00082D92" w:rsidRPr="00862D6C" w:rsidRDefault="00082D92" w:rsidP="00862D6C">
      <w:pPr>
        <w:ind w:firstLine="540"/>
        <w:jc w:val="both"/>
        <w:rPr>
          <w:szCs w:val="28"/>
        </w:rPr>
      </w:pPr>
      <w:r w:rsidRPr="00862D6C">
        <w:rPr>
          <w:szCs w:val="28"/>
        </w:rPr>
        <w:t>производство одежды;</w:t>
      </w:r>
    </w:p>
    <w:p w:rsidR="00082D92" w:rsidRPr="00862D6C" w:rsidRDefault="00082D92" w:rsidP="00862D6C">
      <w:pPr>
        <w:ind w:firstLine="540"/>
        <w:jc w:val="both"/>
        <w:rPr>
          <w:szCs w:val="28"/>
        </w:rPr>
      </w:pPr>
      <w:r w:rsidRPr="00862D6C">
        <w:rPr>
          <w:szCs w:val="28"/>
        </w:rPr>
        <w:t>деятельность гостиниц и прочих мест для временного проживания;</w:t>
      </w:r>
    </w:p>
    <w:p w:rsidR="00082D92" w:rsidRPr="00862D6C" w:rsidRDefault="00082D92" w:rsidP="00862D6C">
      <w:pPr>
        <w:ind w:firstLine="540"/>
        <w:jc w:val="both"/>
        <w:rPr>
          <w:szCs w:val="28"/>
        </w:rPr>
      </w:pPr>
      <w:r w:rsidRPr="00862D6C">
        <w:rPr>
          <w:szCs w:val="28"/>
        </w:rPr>
        <w:t>предоставление продуктов питания и напитков.</w:t>
      </w:r>
    </w:p>
    <w:p w:rsidR="00082D92" w:rsidRPr="00862D6C" w:rsidRDefault="00082D92" w:rsidP="00862D6C">
      <w:pPr>
        <w:ind w:firstLine="540"/>
        <w:jc w:val="both"/>
        <w:rPr>
          <w:szCs w:val="28"/>
        </w:rPr>
      </w:pPr>
      <w:r w:rsidRPr="00862D6C">
        <w:rPr>
          <w:szCs w:val="28"/>
        </w:rPr>
        <w:t>Не подлежат возмещению расходы на оплату потребленной электрической энергии, тепловой энергии, расходов на водоснабжение, водоотведение в помещениях, переданных  в аренду (субаренду) или на ином законном праве, а также помещениях, право пользования которыми не подтверждено, в которых не осуществляются указанные виды деятельности;</w:t>
      </w:r>
    </w:p>
    <w:p w:rsidR="00082D92" w:rsidRPr="00862D6C" w:rsidRDefault="00082D92" w:rsidP="00862D6C">
      <w:pPr>
        <w:ind w:firstLine="540"/>
        <w:jc w:val="both"/>
        <w:rPr>
          <w:color w:val="FF0000"/>
          <w:sz w:val="24"/>
          <w:szCs w:val="24"/>
        </w:rPr>
      </w:pPr>
      <w:r w:rsidRPr="00006FC4">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082D92" w:rsidRPr="000C0D8B" w:rsidRDefault="00082D92" w:rsidP="00E219C1">
      <w:pPr>
        <w:pStyle w:val="ConsPlusNormal"/>
        <w:spacing w:line="276" w:lineRule="auto"/>
        <w:jc w:val="both"/>
        <w:rPr>
          <w:rFonts w:ascii="Times New Roman" w:hAnsi="Times New Roman"/>
          <w:sz w:val="28"/>
          <w:szCs w:val="28"/>
        </w:rPr>
      </w:pPr>
      <w:r w:rsidRPr="000C0D8B">
        <w:rPr>
          <w:rFonts w:ascii="Times New Roman" w:hAnsi="Times New Roman"/>
          <w:sz w:val="28"/>
          <w:szCs w:val="28"/>
        </w:rPr>
        <w:t>м)  субсидирование части затрат субъектов малого и среднего предпринимательства</w:t>
      </w:r>
      <w:r>
        <w:rPr>
          <w:rFonts w:ascii="Times New Roman" w:hAnsi="Times New Roman"/>
          <w:sz w:val="28"/>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0C0D8B">
        <w:rPr>
          <w:rFonts w:ascii="Times New Roman" w:hAnsi="Times New Roman"/>
          <w:sz w:val="28"/>
          <w:szCs w:val="28"/>
        </w:rPr>
        <w:t xml:space="preserve">  в целях возмещения расходов, связанных </w:t>
      </w:r>
      <w:r w:rsidRPr="00A96274">
        <w:rPr>
          <w:rFonts w:ascii="Times New Roman" w:hAnsi="Times New Roman"/>
          <w:sz w:val="28"/>
          <w:szCs w:val="28"/>
        </w:rPr>
        <w:t>с продвижением субъектами малого и среднего предпринимательства товаров</w:t>
      </w:r>
      <w:r w:rsidRPr="000C0D8B">
        <w:rPr>
          <w:rFonts w:ascii="Times New Roman" w:hAnsi="Times New Roman"/>
          <w:sz w:val="28"/>
          <w:szCs w:val="28"/>
        </w:rPr>
        <w:t xml:space="preserve"> собственного производства, выполняемых ими работ и оказываемых услуг в информационно-телекоммуникационной сети «Интернет», осуществляется при соблюдении следующих условий:</w:t>
      </w:r>
    </w:p>
    <w:p w:rsidR="00082D92" w:rsidRPr="000C0D8B" w:rsidRDefault="00082D92" w:rsidP="004F457D">
      <w:pPr>
        <w:pStyle w:val="ConsPlusNormal"/>
        <w:spacing w:line="276" w:lineRule="auto"/>
        <w:jc w:val="both"/>
        <w:rPr>
          <w:rFonts w:ascii="Times New Roman" w:hAnsi="Times New Roman"/>
          <w:sz w:val="28"/>
          <w:szCs w:val="28"/>
        </w:rPr>
      </w:pPr>
      <w:r w:rsidRPr="000C0D8B">
        <w:rPr>
          <w:rFonts w:ascii="Times New Roman" w:hAnsi="Times New Roman"/>
          <w:sz w:val="28"/>
          <w:szCs w:val="28"/>
        </w:rPr>
        <w:t>субсидия предоставляется на оплату фактически понесенных расходов:</w:t>
      </w:r>
    </w:p>
    <w:p w:rsidR="00082D92" w:rsidRPr="000A0E65" w:rsidRDefault="00082D92" w:rsidP="00497656">
      <w:pPr>
        <w:ind w:firstLine="540"/>
        <w:jc w:val="both"/>
        <w:rPr>
          <w:szCs w:val="28"/>
        </w:rPr>
      </w:pPr>
      <w:r w:rsidRPr="000C0D8B">
        <w:rPr>
          <w:szCs w:val="28"/>
        </w:rPr>
        <w:t xml:space="preserve">на услуги по созданию и поддержке веб-сайта в информационно-телекоммуникационной сети «Интернет», </w:t>
      </w:r>
      <w:r w:rsidRPr="004D0C2E">
        <w:rPr>
          <w:szCs w:val="28"/>
        </w:rPr>
        <w:t>необходимого для продвижения субъектами малого и среднего предпринимательства товаров собственного</w:t>
      </w:r>
      <w:r w:rsidRPr="000C0D8B">
        <w:rPr>
          <w:szCs w:val="28"/>
        </w:rPr>
        <w:t xml:space="preserve"> производства, выполняемых ими работ и оказываемых услуг</w:t>
      </w:r>
      <w:r>
        <w:rPr>
          <w:szCs w:val="28"/>
        </w:rPr>
        <w:t>,</w:t>
      </w:r>
      <w:r w:rsidRPr="000A0E65">
        <w:rPr>
          <w:color w:val="FF0000"/>
          <w:sz w:val="24"/>
          <w:szCs w:val="24"/>
        </w:rPr>
        <w:t xml:space="preserve"> </w:t>
      </w:r>
      <w:r w:rsidRPr="000A0E65">
        <w:rPr>
          <w:szCs w:val="28"/>
        </w:rPr>
        <w:t>а также рекламу товаров собственного производства, выполняемых работ и оказываемых услуг в информационно-телекоммуникационной сети «Интернет»;</w:t>
      </w:r>
    </w:p>
    <w:p w:rsidR="00082D92" w:rsidRDefault="00082D92" w:rsidP="000A0E65">
      <w:pPr>
        <w:pStyle w:val="ConsPlusNormal"/>
        <w:spacing w:line="276" w:lineRule="auto"/>
        <w:jc w:val="both"/>
        <w:rPr>
          <w:rFonts w:ascii="Times New Roman" w:hAnsi="Times New Roman"/>
          <w:sz w:val="28"/>
          <w:szCs w:val="28"/>
        </w:rPr>
      </w:pPr>
      <w:r>
        <w:rPr>
          <w:rFonts w:ascii="Times New Roman" w:hAnsi="Times New Roman"/>
          <w:sz w:val="28"/>
          <w:szCs w:val="28"/>
        </w:rPr>
        <w:t xml:space="preserve"> </w:t>
      </w:r>
      <w:r w:rsidRPr="000C0D8B">
        <w:rPr>
          <w:rFonts w:ascii="Times New Roman" w:hAnsi="Times New Roman"/>
          <w:sz w:val="28"/>
          <w:szCs w:val="28"/>
        </w:rPr>
        <w:t xml:space="preserve">на продвижение товаров, работ, услуг на торговых площадках по продажам товаров, работ, услуг, на сервисах по доставке продуктов питания в информационно-телекоммуникационной сети «Интернет», </w:t>
      </w:r>
      <w:r w:rsidRPr="00840272">
        <w:rPr>
          <w:rFonts w:ascii="Times New Roman" w:hAnsi="Times New Roman"/>
          <w:sz w:val="28"/>
          <w:szCs w:val="28"/>
        </w:rPr>
        <w:t>перечень которых утверждается Министерством экономического развития и промышленности</w:t>
      </w:r>
      <w:r>
        <w:rPr>
          <w:rFonts w:ascii="Times New Roman" w:hAnsi="Times New Roman"/>
          <w:sz w:val="28"/>
          <w:szCs w:val="28"/>
        </w:rPr>
        <w:t xml:space="preserve"> </w:t>
      </w:r>
      <w:r w:rsidRPr="00840272">
        <w:rPr>
          <w:rFonts w:ascii="Times New Roman" w:hAnsi="Times New Roman"/>
          <w:sz w:val="28"/>
          <w:szCs w:val="28"/>
        </w:rPr>
        <w:t>Республики Карелия</w:t>
      </w:r>
      <w:r>
        <w:rPr>
          <w:rFonts w:ascii="Times New Roman" w:hAnsi="Times New Roman"/>
          <w:sz w:val="28"/>
          <w:szCs w:val="28"/>
        </w:rPr>
        <w:t xml:space="preserve">. </w:t>
      </w:r>
      <w:r w:rsidRPr="00F47ADA">
        <w:rPr>
          <w:rFonts w:ascii="Times New Roman" w:hAnsi="Times New Roman"/>
          <w:sz w:val="28"/>
          <w:szCs w:val="28"/>
        </w:rPr>
        <w:t>Критерии для  включения  таких площадок в указанный пере</w:t>
      </w:r>
      <w:r>
        <w:rPr>
          <w:rFonts w:ascii="Times New Roman" w:hAnsi="Times New Roman"/>
          <w:sz w:val="28"/>
          <w:szCs w:val="28"/>
        </w:rPr>
        <w:t>чень утверждаются Министерством</w:t>
      </w:r>
      <w:r w:rsidRPr="00F47ADA">
        <w:rPr>
          <w:rFonts w:ascii="Times New Roman" w:hAnsi="Times New Roman"/>
          <w:sz w:val="28"/>
          <w:szCs w:val="28"/>
        </w:rPr>
        <w:t>;</w:t>
      </w:r>
    </w:p>
    <w:p w:rsidR="00082D92" w:rsidRDefault="00082D92" w:rsidP="000A0E65">
      <w:pPr>
        <w:pStyle w:val="ConsPlusNormal"/>
        <w:spacing w:line="276" w:lineRule="auto"/>
        <w:jc w:val="both"/>
        <w:rPr>
          <w:rFonts w:ascii="Times New Roman" w:hAnsi="Times New Roman"/>
          <w:sz w:val="28"/>
          <w:szCs w:val="28"/>
        </w:rPr>
      </w:pPr>
    </w:p>
    <w:p w:rsidR="00082D92" w:rsidRPr="00840272" w:rsidRDefault="00082D92" w:rsidP="000A0E65">
      <w:pPr>
        <w:pStyle w:val="ConsPlusNormal"/>
        <w:spacing w:line="276" w:lineRule="auto"/>
        <w:jc w:val="both"/>
        <w:rPr>
          <w:rFonts w:ascii="Times New Roman" w:hAnsi="Times New Roman"/>
          <w:sz w:val="28"/>
          <w:szCs w:val="28"/>
        </w:rPr>
      </w:pPr>
    </w:p>
    <w:p w:rsidR="00082D92" w:rsidRDefault="00082D92" w:rsidP="00CF696A">
      <w:pPr>
        <w:pStyle w:val="ConsPlusNormal"/>
        <w:spacing w:line="276" w:lineRule="auto"/>
        <w:jc w:val="both"/>
        <w:rPr>
          <w:rFonts w:ascii="Times New Roman" w:hAnsi="Times New Roman"/>
          <w:sz w:val="28"/>
          <w:szCs w:val="28"/>
        </w:rPr>
      </w:pPr>
      <w:r w:rsidRPr="000C0D8B">
        <w:rPr>
          <w:rFonts w:ascii="Times New Roman" w:hAnsi="Times New Roman"/>
          <w:sz w:val="28"/>
          <w:szCs w:val="28"/>
        </w:rPr>
        <w:t xml:space="preserve">размер субсидии  не может превышать 300 000 рублей из расчета </w:t>
      </w:r>
      <w:r>
        <w:rPr>
          <w:rFonts w:ascii="Times New Roman" w:hAnsi="Times New Roman"/>
          <w:sz w:val="28"/>
          <w:szCs w:val="28"/>
        </w:rPr>
        <w:t xml:space="preserve"> </w:t>
      </w:r>
      <w:r w:rsidRPr="000C0D8B">
        <w:rPr>
          <w:rFonts w:ascii="Times New Roman" w:hAnsi="Times New Roman"/>
          <w:sz w:val="28"/>
          <w:szCs w:val="28"/>
        </w:rPr>
        <w:t>не более 90% произведенных  субъектом малого и среднего предпринимательства</w:t>
      </w:r>
      <w:r>
        <w:rPr>
          <w:rFonts w:ascii="Times New Roman" w:hAnsi="Times New Roman"/>
          <w:sz w:val="28"/>
          <w:szCs w:val="28"/>
        </w:rPr>
        <w:t xml:space="preserve">, </w:t>
      </w:r>
      <w:r w:rsidRPr="000C0D8B">
        <w:rPr>
          <w:rFonts w:ascii="Times New Roman" w:hAnsi="Times New Roman"/>
          <w:sz w:val="28"/>
          <w:szCs w:val="28"/>
        </w:rPr>
        <w:t xml:space="preserve"> </w:t>
      </w:r>
      <w:r>
        <w:rPr>
          <w:rFonts w:ascii="Times New Roman" w:hAnsi="Times New Roman"/>
          <w:sz w:val="28"/>
          <w:szCs w:val="28"/>
        </w:rPr>
        <w:t>физическим лицом, не являющимся индивидуальным предпринимателем  и  применяющим  специальный  налоговый  режим  «Налог  на  профессиональный  доход»,</w:t>
      </w:r>
      <w:r w:rsidRPr="000C0D8B">
        <w:rPr>
          <w:rFonts w:ascii="Times New Roman" w:hAnsi="Times New Roman"/>
          <w:sz w:val="28"/>
          <w:szCs w:val="28"/>
        </w:rPr>
        <w:t xml:space="preserve">   соответствующих затрат в течение года, предшествующего году подачи документов на предоставление субсидии</w:t>
      </w:r>
      <w:r>
        <w:rPr>
          <w:rFonts w:ascii="Times New Roman" w:hAnsi="Times New Roman"/>
          <w:sz w:val="28"/>
          <w:szCs w:val="28"/>
        </w:rPr>
        <w:t>,</w:t>
      </w:r>
      <w:r w:rsidRPr="00D0047C">
        <w:rPr>
          <w:rFonts w:ascii="Times New Roman" w:hAnsi="Times New Roman"/>
          <w:sz w:val="28"/>
          <w:szCs w:val="28"/>
        </w:rPr>
        <w:t xml:space="preserve"> </w:t>
      </w:r>
      <w:r>
        <w:rPr>
          <w:rFonts w:ascii="Times New Roman" w:hAnsi="Times New Roman"/>
          <w:sz w:val="28"/>
          <w:szCs w:val="28"/>
        </w:rPr>
        <w:t>а  также  произведенных  в  год  подачи  документов  на  предоставление  субсидии  до  первого  числа  месяца, в  котором  объявлен  отбор</w:t>
      </w:r>
      <w:r w:rsidRPr="000C0D8B">
        <w:rPr>
          <w:rFonts w:ascii="Times New Roman" w:hAnsi="Times New Roman"/>
          <w:sz w:val="28"/>
          <w:szCs w:val="28"/>
        </w:rPr>
        <w:t>;</w:t>
      </w:r>
    </w:p>
    <w:p w:rsidR="00082D92" w:rsidRPr="001D551F" w:rsidRDefault="00082D92" w:rsidP="00E044EB">
      <w:pPr>
        <w:ind w:firstLine="540"/>
        <w:jc w:val="both"/>
        <w:rPr>
          <w:szCs w:val="28"/>
        </w:rPr>
      </w:pPr>
      <w:r w:rsidRPr="001D551F">
        <w:rPr>
          <w:szCs w:val="28"/>
        </w:rPr>
        <w:t xml:space="preserve">н) субсидирование части затрат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арендную плату за пользование помещениями, не относящимися к жилищному фонду, осуществляется при соблюдении следующих условий: </w:t>
      </w:r>
    </w:p>
    <w:p w:rsidR="00082D92" w:rsidRPr="001D551F" w:rsidRDefault="00082D92" w:rsidP="000A0E65">
      <w:pPr>
        <w:ind w:firstLine="540"/>
        <w:jc w:val="both"/>
        <w:rPr>
          <w:szCs w:val="28"/>
        </w:rPr>
      </w:pPr>
      <w:r w:rsidRPr="001D551F">
        <w:rPr>
          <w:szCs w:val="28"/>
        </w:rPr>
        <w:t xml:space="preserve">субсидия предоставляется </w:t>
      </w:r>
      <w:r w:rsidRPr="00F47ADA">
        <w:rPr>
          <w:szCs w:val="28"/>
        </w:rPr>
        <w:t>впервые зарегистрированным и действующим менее 1 года (на дату подачи документов на предоставление субсидии)</w:t>
      </w:r>
      <w:r w:rsidRPr="001D551F">
        <w:rPr>
          <w:szCs w:val="28"/>
        </w:rPr>
        <w:t xml:space="preserve">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 </w:t>
      </w:r>
    </w:p>
    <w:p w:rsidR="00082D92" w:rsidRPr="001D551F" w:rsidRDefault="00082D92" w:rsidP="000A0E65">
      <w:pPr>
        <w:ind w:firstLine="540"/>
        <w:jc w:val="both"/>
        <w:rPr>
          <w:szCs w:val="28"/>
        </w:rPr>
      </w:pPr>
      <w:r w:rsidRPr="001D551F">
        <w:rPr>
          <w:szCs w:val="28"/>
        </w:rPr>
        <w:t xml:space="preserve">размер субсидии не может превышать 100 000 рублей из расчета не более 50% произведенных субъектом малого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 </w:t>
      </w:r>
    </w:p>
    <w:p w:rsidR="00082D92" w:rsidRPr="001D551F" w:rsidRDefault="00082D92" w:rsidP="001D551F">
      <w:pPr>
        <w:ind w:firstLine="540"/>
        <w:jc w:val="both"/>
        <w:rPr>
          <w:szCs w:val="28"/>
        </w:rPr>
      </w:pPr>
      <w:bookmarkStart w:id="7" w:name="p93"/>
      <w:bookmarkEnd w:id="7"/>
      <w:r w:rsidRPr="001D551F">
        <w:rPr>
          <w:szCs w:val="28"/>
        </w:rPr>
        <w:t xml:space="preserve">о) возмещение части затрат субъектов малого и среднего предпринимательства на приобретение древесного топлива  предоставляется при соблюдении следующих условий: </w:t>
      </w:r>
    </w:p>
    <w:p w:rsidR="00082D92" w:rsidRPr="001D551F" w:rsidRDefault="00082D92" w:rsidP="00497656">
      <w:pPr>
        <w:ind w:firstLine="540"/>
        <w:jc w:val="both"/>
        <w:rPr>
          <w:szCs w:val="28"/>
        </w:rPr>
      </w:pPr>
      <w:r w:rsidRPr="001D551F">
        <w:rPr>
          <w:szCs w:val="28"/>
        </w:rPr>
        <w:t xml:space="preserve">субсидия предоставляется при наличии у субъекта малого и среднего предпринимательства оборудования, принадлежащего ему на праве собственности или ином законном праве, используемого при производстве пищевых продуктов, для функционирования которого в качестве топлива применяется древесное топливо; </w:t>
      </w:r>
    </w:p>
    <w:p w:rsidR="00082D92" w:rsidRDefault="00082D92" w:rsidP="000A0E65">
      <w:pPr>
        <w:ind w:firstLine="540"/>
        <w:jc w:val="both"/>
        <w:rPr>
          <w:szCs w:val="28"/>
        </w:rPr>
      </w:pPr>
      <w:r w:rsidRPr="001D551F">
        <w:rPr>
          <w:szCs w:val="28"/>
        </w:rPr>
        <w:t xml:space="preserve">субсидированию подлежат фактически понесенные расходы на приобретение древесного топлива, использованного при производстве пищевых продуктов, подтвержденные данными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 </w:t>
      </w:r>
    </w:p>
    <w:p w:rsidR="00082D92" w:rsidRDefault="00082D92" w:rsidP="000A0E65">
      <w:pPr>
        <w:ind w:firstLine="540"/>
        <w:jc w:val="both"/>
        <w:rPr>
          <w:szCs w:val="28"/>
        </w:rPr>
      </w:pPr>
    </w:p>
    <w:p w:rsidR="00082D92" w:rsidRDefault="00082D92" w:rsidP="000A0E65">
      <w:pPr>
        <w:ind w:firstLine="540"/>
        <w:jc w:val="both"/>
        <w:rPr>
          <w:szCs w:val="28"/>
        </w:rPr>
      </w:pPr>
    </w:p>
    <w:p w:rsidR="00082D92" w:rsidRPr="001D551F" w:rsidRDefault="00082D92" w:rsidP="000A0E65">
      <w:pPr>
        <w:ind w:firstLine="540"/>
        <w:jc w:val="both"/>
        <w:rPr>
          <w:szCs w:val="28"/>
        </w:rPr>
      </w:pPr>
    </w:p>
    <w:p w:rsidR="00082D92" w:rsidRPr="001D551F" w:rsidRDefault="00082D92" w:rsidP="006C54AF">
      <w:pPr>
        <w:ind w:firstLine="540"/>
        <w:jc w:val="both"/>
        <w:rPr>
          <w:szCs w:val="28"/>
        </w:rPr>
      </w:pPr>
      <w:r w:rsidRPr="001D551F">
        <w:rPr>
          <w:szCs w:val="28"/>
        </w:rPr>
        <w:t xml:space="preserve">определение размера затрат субъекта малого и среднего предпринимательства осуществляется на основании справки-расчета, в которой содержится следующая информация: </w:t>
      </w:r>
    </w:p>
    <w:p w:rsidR="00082D92" w:rsidRPr="001D551F" w:rsidRDefault="00082D92" w:rsidP="00F47ADA">
      <w:pPr>
        <w:ind w:firstLine="540"/>
        <w:jc w:val="both"/>
        <w:rPr>
          <w:szCs w:val="28"/>
        </w:rPr>
      </w:pPr>
      <w:r w:rsidRPr="001D551F">
        <w:rPr>
          <w:szCs w:val="28"/>
        </w:rPr>
        <w:t xml:space="preserve">количество древесного топлива, используемого при производстве 1 тонны продукции, куб. м; </w:t>
      </w:r>
    </w:p>
    <w:p w:rsidR="00082D92" w:rsidRPr="001D551F" w:rsidRDefault="00082D92" w:rsidP="000A0E65">
      <w:pPr>
        <w:ind w:firstLine="540"/>
        <w:jc w:val="both"/>
        <w:rPr>
          <w:szCs w:val="28"/>
        </w:rPr>
      </w:pPr>
      <w:r w:rsidRPr="001D551F">
        <w:rPr>
          <w:szCs w:val="28"/>
        </w:rPr>
        <w:t xml:space="preserve">объем произведенной продукции за год, предшествующий году подачи документов на предоставление субсидии, тонн; </w:t>
      </w:r>
    </w:p>
    <w:p w:rsidR="00082D92" w:rsidRPr="001D551F" w:rsidRDefault="00082D92" w:rsidP="000A0E65">
      <w:pPr>
        <w:ind w:firstLine="540"/>
        <w:jc w:val="both"/>
        <w:rPr>
          <w:szCs w:val="28"/>
        </w:rPr>
      </w:pPr>
      <w:r w:rsidRPr="001D551F">
        <w:rPr>
          <w:szCs w:val="28"/>
        </w:rPr>
        <w:t xml:space="preserve">сумма фактической оплаты за древесное топливо за год, предшествующий году подачи документов на предоставление субсидии, руб.; </w:t>
      </w:r>
    </w:p>
    <w:p w:rsidR="00082D92" w:rsidRPr="001D551F" w:rsidRDefault="00082D92" w:rsidP="000A0E65">
      <w:pPr>
        <w:ind w:firstLine="540"/>
        <w:jc w:val="both"/>
        <w:rPr>
          <w:szCs w:val="28"/>
        </w:rPr>
      </w:pPr>
      <w:r w:rsidRPr="001D551F">
        <w:rPr>
          <w:szCs w:val="28"/>
        </w:rPr>
        <w:t xml:space="preserve">объем приобретенного древесного топлива за год, предшествующий году подачи документов на предоставление субсидии, куб. м; </w:t>
      </w:r>
    </w:p>
    <w:p w:rsidR="00082D92" w:rsidRPr="001D551F" w:rsidRDefault="00082D92" w:rsidP="001D551F">
      <w:pPr>
        <w:ind w:firstLine="540"/>
        <w:jc w:val="both"/>
        <w:rPr>
          <w:szCs w:val="28"/>
        </w:rPr>
      </w:pPr>
      <w:r w:rsidRPr="001D551F">
        <w:rPr>
          <w:szCs w:val="28"/>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
    <w:p w:rsidR="00082D92" w:rsidRPr="00E303EB" w:rsidRDefault="00082D92" w:rsidP="000A0E65">
      <w:pPr>
        <w:ind w:firstLine="540"/>
        <w:jc w:val="both"/>
        <w:rPr>
          <w:szCs w:val="28"/>
        </w:rPr>
      </w:pPr>
      <w:r w:rsidRPr="00E303EB">
        <w:rPr>
          <w:szCs w:val="28"/>
        </w:rPr>
        <w:t xml:space="preserve">п) субсидирование части затрат субъектов малого и среднего предпринимательства  на оплату арендных платежей за помещения, не 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082D92" w:rsidRPr="00E303EB" w:rsidRDefault="00082D92" w:rsidP="000A0E65">
      <w:pPr>
        <w:ind w:firstLine="540"/>
        <w:jc w:val="both"/>
        <w:rPr>
          <w:szCs w:val="28"/>
        </w:rPr>
      </w:pPr>
      <w:r w:rsidRPr="00E303EB">
        <w:rPr>
          <w:szCs w:val="28"/>
        </w:rPr>
        <w:t>Субсидия предоставляется на осуществление следующих расходов:</w:t>
      </w:r>
    </w:p>
    <w:p w:rsidR="00082D92" w:rsidRPr="00E303EB" w:rsidRDefault="00082D92" w:rsidP="000A0E65">
      <w:pPr>
        <w:ind w:firstLine="540"/>
        <w:jc w:val="both"/>
        <w:rPr>
          <w:szCs w:val="28"/>
        </w:rPr>
      </w:pPr>
      <w:r w:rsidRPr="00E303EB">
        <w:rPr>
          <w:szCs w:val="28"/>
        </w:rPr>
        <w:t>арендная плата за пользование помещениями, не относящимися к жилищному фонду. Не подлежат возмещению затраты субъектов малого и среднего предпринимательства на арендную плату за помещения, не относящиеся к жилищному фонду, в зданиях и (или) помещениях, предоставленных иным лицам в аренду и (или) субаренду, безвозмездное пользование или на ином законном праве, а также в зданиях и (или) помещениях, право пользования которыми не подтверждено;</w:t>
      </w:r>
    </w:p>
    <w:p w:rsidR="00082D92" w:rsidRPr="00E303EB" w:rsidRDefault="00082D92" w:rsidP="000A0E65">
      <w:pPr>
        <w:ind w:firstLine="540"/>
        <w:jc w:val="both"/>
        <w:rPr>
          <w:szCs w:val="28"/>
        </w:rPr>
      </w:pPr>
      <w:r w:rsidRPr="00E303EB">
        <w:rPr>
          <w:szCs w:val="28"/>
        </w:rPr>
        <w:t>приобретение бактерицидных облучателей и оборудования для обеззараживания воздуха и поверхностей помещений;</w:t>
      </w:r>
    </w:p>
    <w:p w:rsidR="00082D92" w:rsidRPr="00E303EB" w:rsidRDefault="00082D92" w:rsidP="000A0E65">
      <w:pPr>
        <w:ind w:firstLine="540"/>
        <w:jc w:val="both"/>
        <w:rPr>
          <w:szCs w:val="28"/>
        </w:rPr>
      </w:pPr>
      <w:r w:rsidRPr="00E303EB">
        <w:rPr>
          <w:szCs w:val="28"/>
        </w:rPr>
        <w:t xml:space="preserve">приобретение защитных экранов (перегородок) между персоналом и потребителями (посетителями).  </w:t>
      </w:r>
    </w:p>
    <w:p w:rsidR="00082D92" w:rsidRPr="00E303EB" w:rsidRDefault="00082D92" w:rsidP="0032319D">
      <w:pPr>
        <w:ind w:firstLine="540"/>
        <w:jc w:val="both"/>
        <w:rPr>
          <w:szCs w:val="28"/>
        </w:rPr>
      </w:pPr>
      <w:r w:rsidRPr="00E303EB">
        <w:rPr>
          <w:szCs w:val="28"/>
        </w:rPr>
        <w:t>Субсидия предоставляется при осуществлении деятельности по предоставлению продуктов питания и напитков.</w:t>
      </w:r>
    </w:p>
    <w:p w:rsidR="00082D92" w:rsidRPr="00E303EB" w:rsidRDefault="00082D92" w:rsidP="000A0E65">
      <w:pPr>
        <w:ind w:firstLine="540"/>
        <w:jc w:val="both"/>
        <w:rPr>
          <w:szCs w:val="28"/>
        </w:rPr>
      </w:pPr>
      <w:r w:rsidRPr="00E303EB">
        <w:rPr>
          <w:szCs w:val="28"/>
        </w:rPr>
        <w:t>Размер субсидии не может превышать 1 000 000 рублей из расчета  не более 50% произведенных субъектом малого и среднего предпринимательства соответствующих затрат с 1 июля до 31 декабря  2021 года  включительно;</w:t>
      </w:r>
    </w:p>
    <w:p w:rsidR="00082D92" w:rsidRPr="00E303EB" w:rsidRDefault="00082D92" w:rsidP="000A0E65">
      <w:pPr>
        <w:ind w:firstLine="540"/>
        <w:jc w:val="both"/>
        <w:rPr>
          <w:szCs w:val="28"/>
        </w:rPr>
      </w:pPr>
      <w:r w:rsidRPr="00E303EB">
        <w:rPr>
          <w:szCs w:val="28"/>
        </w:rPr>
        <w:t>р) субсидирование части затрат субъектов малого и среднего предпринимательства на классификацию гостиниц.</w:t>
      </w:r>
    </w:p>
    <w:p w:rsidR="00082D92" w:rsidRDefault="00082D92" w:rsidP="000A0E65">
      <w:pPr>
        <w:ind w:firstLine="540"/>
        <w:jc w:val="both"/>
        <w:rPr>
          <w:szCs w:val="28"/>
        </w:rPr>
      </w:pPr>
      <w:r w:rsidRPr="00E303EB">
        <w:rPr>
          <w:szCs w:val="28"/>
        </w:rPr>
        <w:t>Субсидия предоставляется на 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082D92" w:rsidRDefault="00082D92" w:rsidP="000A0E65">
      <w:pPr>
        <w:ind w:firstLine="540"/>
        <w:jc w:val="both"/>
        <w:rPr>
          <w:szCs w:val="28"/>
        </w:rPr>
      </w:pPr>
    </w:p>
    <w:p w:rsidR="00082D92" w:rsidRDefault="00082D92" w:rsidP="000A0E65">
      <w:pPr>
        <w:ind w:firstLine="540"/>
        <w:jc w:val="both"/>
        <w:rPr>
          <w:szCs w:val="28"/>
        </w:rPr>
      </w:pPr>
    </w:p>
    <w:p w:rsidR="00082D92" w:rsidRPr="00E303EB" w:rsidRDefault="00082D92" w:rsidP="000A0E65">
      <w:pPr>
        <w:ind w:firstLine="540"/>
        <w:jc w:val="both"/>
        <w:rPr>
          <w:szCs w:val="28"/>
        </w:rPr>
      </w:pPr>
    </w:p>
    <w:p w:rsidR="00082D92" w:rsidRPr="00E303EB" w:rsidRDefault="00082D92" w:rsidP="00C30D2A">
      <w:pPr>
        <w:ind w:firstLine="540"/>
        <w:jc w:val="both"/>
        <w:rPr>
          <w:szCs w:val="28"/>
        </w:rPr>
      </w:pPr>
      <w:r w:rsidRPr="00E303EB">
        <w:rPr>
          <w:szCs w:val="28"/>
        </w:rPr>
        <w:t>Размер субсидии не может превышать 50 000 рублей из расчета не более 90% произведенных субъектом малого и среднего предпринимательства соответствующих затрат в течение года, предшествующего году подачи</w:t>
      </w:r>
      <w:r>
        <w:rPr>
          <w:szCs w:val="28"/>
        </w:rPr>
        <w:t xml:space="preserve">  </w:t>
      </w:r>
      <w:r w:rsidRPr="00E303EB">
        <w:rPr>
          <w:szCs w:val="28"/>
        </w:rPr>
        <w:t>заявки, а также произведенных в год подачи заявки до первого числа месяца, в котором объявлен отбор.</w:t>
      </w:r>
    </w:p>
    <w:p w:rsidR="00082D92" w:rsidRDefault="00082D92" w:rsidP="000D4760">
      <w:pPr>
        <w:jc w:val="both"/>
      </w:pPr>
    </w:p>
    <w:p w:rsidR="00082D92" w:rsidRDefault="00082D92" w:rsidP="000D4760">
      <w:pPr>
        <w:jc w:val="both"/>
      </w:pPr>
      <w:r>
        <w:t xml:space="preserve">        27.   В  бюджете  муниципального  образования «Калевальский  национальный  район» в  целях  софинансирования  муниципальной  программы  </w:t>
      </w:r>
      <w:r w:rsidRPr="00F41EEF">
        <w:rPr>
          <w:szCs w:val="28"/>
        </w:rPr>
        <w:t xml:space="preserve">«Поддержка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 муниципального образования «Калевальский национальный район»  на 2021 - 2030 годы»   </w:t>
      </w:r>
      <w:r>
        <w:rPr>
          <w:szCs w:val="28"/>
        </w:rPr>
        <w:t>ежегодно  предусматриваю</w:t>
      </w:r>
      <w:r w:rsidRPr="00F41EEF">
        <w:rPr>
          <w:szCs w:val="28"/>
        </w:rPr>
        <w:t>тся</w:t>
      </w:r>
      <w:r>
        <w:rPr>
          <w:sz w:val="24"/>
          <w:szCs w:val="24"/>
        </w:rPr>
        <w:t xml:space="preserve">  </w:t>
      </w:r>
      <w:r w:rsidRPr="00A85328">
        <w:rPr>
          <w:sz w:val="24"/>
          <w:szCs w:val="24"/>
        </w:rPr>
        <w:t xml:space="preserve"> </w:t>
      </w:r>
      <w:r>
        <w:t>расходные  обязательства  в  размере  не  менее  1%  от  общего  объема  субсидии.</w:t>
      </w:r>
    </w:p>
    <w:p w:rsidR="00082D92" w:rsidRPr="00327813" w:rsidRDefault="00082D92" w:rsidP="00327813">
      <w:pPr>
        <w:jc w:val="both"/>
        <w:rPr>
          <w:szCs w:val="28"/>
        </w:rPr>
      </w:pPr>
      <w:r>
        <w:t xml:space="preserve">       28.  При  определении  размера  субсидии  учитывать, что  на  предоставление  грантов  распределяется  </w:t>
      </w:r>
      <w:r w:rsidRPr="00327813">
        <w:rPr>
          <w:szCs w:val="28"/>
        </w:rPr>
        <w:t>не более 10% от общей суммы предоставл</w:t>
      </w:r>
      <w:r>
        <w:rPr>
          <w:szCs w:val="28"/>
        </w:rPr>
        <w:t>енной местному бюджету субсидии.</w:t>
      </w:r>
    </w:p>
    <w:p w:rsidR="00082D92" w:rsidRDefault="00082D92" w:rsidP="00F1318A">
      <w:pPr>
        <w:autoSpaceDE w:val="0"/>
        <w:autoSpaceDN w:val="0"/>
        <w:adjustRightInd w:val="0"/>
        <w:ind w:firstLine="540"/>
        <w:jc w:val="both"/>
        <w:rPr>
          <w:szCs w:val="28"/>
        </w:rPr>
      </w:pPr>
      <w:r>
        <w:rPr>
          <w:szCs w:val="28"/>
        </w:rPr>
        <w:t>В</w:t>
      </w:r>
      <w:r w:rsidRPr="00327813">
        <w:rPr>
          <w:szCs w:val="28"/>
        </w:rPr>
        <w:t xml:space="preserve"> случае если  общий размер запрашиваемых  субъектами малого предпринимательства  грантов составляет 10%  и более от размера предоставленной местному бюджету субсидии, то 90% такой субсидии должно быть распределено по всем направлениям, указанным</w:t>
      </w:r>
      <w:r>
        <w:rPr>
          <w:szCs w:val="28"/>
        </w:rPr>
        <w:t xml:space="preserve"> в подпунктах «б» – «р» пункта 2</w:t>
      </w:r>
      <w:r w:rsidRPr="00327813">
        <w:rPr>
          <w:szCs w:val="28"/>
        </w:rPr>
        <w:t xml:space="preserve"> настоящего Порядка, пропорционально размерам запрашиваемых субсидий </w:t>
      </w:r>
      <w:r>
        <w:rPr>
          <w:szCs w:val="28"/>
        </w:rPr>
        <w:t>субъектами малого и среднего предпринимательства при условии  соответствия субъектов малого и среднего предпринимательства,</w:t>
      </w:r>
      <w:r w:rsidRPr="00327813">
        <w:rPr>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Pr>
          <w:szCs w:val="28"/>
        </w:rPr>
        <w:t xml:space="preserve"> требованиям,</w:t>
      </w:r>
      <w:r w:rsidRPr="005A6074">
        <w:rPr>
          <w:szCs w:val="28"/>
        </w:rPr>
        <w:t xml:space="preserve"> </w:t>
      </w:r>
      <w:r w:rsidRPr="00327813">
        <w:rPr>
          <w:szCs w:val="28"/>
        </w:rPr>
        <w:t xml:space="preserve">установленным </w:t>
      </w:r>
      <w:r>
        <w:rPr>
          <w:szCs w:val="28"/>
        </w:rPr>
        <w:t>порядком .</w:t>
      </w:r>
      <w:r w:rsidRPr="00327813">
        <w:rPr>
          <w:szCs w:val="28"/>
        </w:rPr>
        <w:t xml:space="preserve"> </w:t>
      </w:r>
    </w:p>
    <w:p w:rsidR="00082D92" w:rsidRPr="000D4760" w:rsidRDefault="00082D92" w:rsidP="005A6074">
      <w:pPr>
        <w:autoSpaceDE w:val="0"/>
        <w:autoSpaceDN w:val="0"/>
        <w:adjustRightInd w:val="0"/>
        <w:jc w:val="both"/>
        <w:rPr>
          <w:szCs w:val="28"/>
        </w:rPr>
      </w:pPr>
      <w:r>
        <w:rPr>
          <w:szCs w:val="28"/>
        </w:rPr>
        <w:t xml:space="preserve">          </w:t>
      </w:r>
      <w:r w:rsidRPr="00327813">
        <w:rPr>
          <w:szCs w:val="28"/>
        </w:rPr>
        <w:t>В случае если общий размер запрашиваемых субъектами малого предпринимательства</w:t>
      </w:r>
      <w:r>
        <w:rPr>
          <w:szCs w:val="28"/>
        </w:rPr>
        <w:t xml:space="preserve"> </w:t>
      </w:r>
      <w:r w:rsidRPr="00327813">
        <w:rPr>
          <w:szCs w:val="28"/>
        </w:rPr>
        <w:t xml:space="preserve"> грантов составляет менее 10% от размера предоставленной местному бюджету субсидии, то такая субсидия  должна  быть  распределена по всем направлениям, указанным в пункт</w:t>
      </w:r>
      <w:r>
        <w:rPr>
          <w:szCs w:val="28"/>
        </w:rPr>
        <w:t>е 2</w:t>
      </w:r>
      <w:r w:rsidRPr="00327813">
        <w:rPr>
          <w:szCs w:val="28"/>
        </w:rPr>
        <w:t xml:space="preserve"> настоящего Порядка, пропорционально размерам запрашиваемых субсидий</w:t>
      </w:r>
      <w:r w:rsidRPr="005A6074">
        <w:rPr>
          <w:szCs w:val="28"/>
        </w:rPr>
        <w:t xml:space="preserve"> </w:t>
      </w:r>
      <w:r>
        <w:rPr>
          <w:szCs w:val="28"/>
        </w:rPr>
        <w:t xml:space="preserve">субъектами малого и среднего предпринимательства и грантов  </w:t>
      </w:r>
      <w:r w:rsidRPr="00327813">
        <w:rPr>
          <w:szCs w:val="28"/>
        </w:rPr>
        <w:t>при условии соответствия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требов</w:t>
      </w:r>
      <w:r>
        <w:rPr>
          <w:szCs w:val="28"/>
        </w:rPr>
        <w:t xml:space="preserve">аниям, </w:t>
      </w:r>
      <w:r w:rsidRPr="00327813">
        <w:rPr>
          <w:szCs w:val="28"/>
        </w:rPr>
        <w:t xml:space="preserve">установленным </w:t>
      </w:r>
      <w:r>
        <w:rPr>
          <w:szCs w:val="28"/>
        </w:rPr>
        <w:t>порядком.</w:t>
      </w:r>
    </w:p>
    <w:p w:rsidR="00082D92" w:rsidRPr="00473577" w:rsidRDefault="00082D92" w:rsidP="00E91447">
      <w:pPr>
        <w:autoSpaceDE w:val="0"/>
        <w:autoSpaceDN w:val="0"/>
        <w:adjustRightInd w:val="0"/>
        <w:ind w:firstLine="567"/>
        <w:jc w:val="both"/>
        <w:rPr>
          <w:szCs w:val="28"/>
        </w:rPr>
      </w:pPr>
      <w:r w:rsidRPr="00473577">
        <w:rPr>
          <w:szCs w:val="28"/>
        </w:rPr>
        <w:t>29. Не подлежат возмещению затраты по сделкам между аффилированными лицами, а также по операциям, произведенным в форме взаимозачета.</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30.  Размер субсидии определяется по следующей формуле:</w:t>
      </w:r>
    </w:p>
    <w:p w:rsidR="00082D92" w:rsidRPr="00066239" w:rsidRDefault="00082D92" w:rsidP="007A1FAF">
      <w:pPr>
        <w:jc w:val="both"/>
        <w:rPr>
          <w:color w:val="FF0000"/>
          <w:sz w:val="24"/>
          <w:szCs w:val="24"/>
        </w:rPr>
      </w:pPr>
    </w:p>
    <w:p w:rsidR="00082D92" w:rsidRPr="00066239" w:rsidRDefault="00082D92" w:rsidP="007A1FAF">
      <w:pPr>
        <w:ind w:firstLine="540"/>
        <w:jc w:val="both"/>
        <w:rPr>
          <w:color w:val="FF0000"/>
          <w:sz w:val="24"/>
          <w:szCs w:val="24"/>
        </w:rPr>
      </w:pPr>
      <w:r w:rsidRPr="00066239">
        <w:rPr>
          <w:color w:val="FF0000"/>
          <w:sz w:val="24"/>
          <w:szCs w:val="24"/>
        </w:rPr>
        <w:t xml:space="preserve"> </w:t>
      </w:r>
      <w:r>
        <w:rPr>
          <w:noProof/>
        </w:rPr>
        <w:pict>
          <v:shape id="Рисунок 2" o:spid="_x0000_i1026" type="#_x0000_t75" style="width:129.75pt;height:41.25pt;visibility:visible">
            <v:imagedata r:id="rId13" o:title=""/>
          </v:shape>
        </w:pict>
      </w:r>
    </w:p>
    <w:p w:rsidR="00082D92" w:rsidRPr="00066239" w:rsidRDefault="00082D92" w:rsidP="007A1FAF">
      <w:pPr>
        <w:ind w:firstLine="540"/>
        <w:jc w:val="both"/>
        <w:rPr>
          <w:color w:val="FF0000"/>
          <w:sz w:val="24"/>
          <w:szCs w:val="24"/>
        </w:rPr>
      </w:pPr>
    </w:p>
    <w:p w:rsidR="00082D92" w:rsidRDefault="00082D92" w:rsidP="007A1FAF">
      <w:pPr>
        <w:ind w:firstLine="540"/>
        <w:jc w:val="both"/>
        <w:rPr>
          <w:szCs w:val="28"/>
        </w:rPr>
      </w:pPr>
    </w:p>
    <w:p w:rsidR="00082D92" w:rsidRPr="007A1FAF" w:rsidRDefault="00082D92" w:rsidP="00C30D2A">
      <w:pPr>
        <w:ind w:firstLine="540"/>
        <w:jc w:val="both"/>
        <w:rPr>
          <w:szCs w:val="28"/>
        </w:rPr>
      </w:pPr>
      <w:r w:rsidRPr="007A1FAF">
        <w:rPr>
          <w:szCs w:val="28"/>
        </w:rPr>
        <w:t>где:</w:t>
      </w:r>
    </w:p>
    <w:p w:rsidR="00082D92" w:rsidRPr="007A1FAF" w:rsidRDefault="00082D92" w:rsidP="007A1FAF">
      <w:pPr>
        <w:ind w:firstLine="540"/>
        <w:jc w:val="both"/>
        <w:rPr>
          <w:szCs w:val="28"/>
        </w:rPr>
      </w:pPr>
      <w:r w:rsidRPr="007A1FAF">
        <w:rPr>
          <w:szCs w:val="28"/>
        </w:rPr>
        <w:t>Ssubi – размер субсидии СМСП, предоставляемой получателю субсидии, рублей;</w:t>
      </w:r>
    </w:p>
    <w:p w:rsidR="00082D92" w:rsidRPr="007A1FAF" w:rsidRDefault="00082D92" w:rsidP="007A1FAF">
      <w:pPr>
        <w:ind w:firstLine="540"/>
        <w:jc w:val="both"/>
        <w:rPr>
          <w:szCs w:val="28"/>
        </w:rPr>
      </w:pPr>
      <w:r w:rsidRPr="007A1FAF">
        <w:rPr>
          <w:szCs w:val="28"/>
        </w:rPr>
        <w:t>Si – максимальный размер субсидии СМСП для данного получателя субсидии исходя из документально подтвержденных затрат, подлежащих возмещению в со</w:t>
      </w:r>
      <w:r>
        <w:rPr>
          <w:szCs w:val="28"/>
        </w:rPr>
        <w:t>ответствии с пунктом 26</w:t>
      </w:r>
      <w:r w:rsidRPr="007A1FAF">
        <w:rPr>
          <w:szCs w:val="28"/>
        </w:rPr>
        <w:t xml:space="preserve"> настоящего Порядка, рублей;</w:t>
      </w:r>
    </w:p>
    <w:p w:rsidR="00082D92" w:rsidRPr="007A1FAF" w:rsidRDefault="00082D92" w:rsidP="007A1FAF">
      <w:pPr>
        <w:ind w:firstLine="540"/>
        <w:jc w:val="both"/>
        <w:rPr>
          <w:szCs w:val="28"/>
        </w:rPr>
      </w:pPr>
      <w:r w:rsidRPr="007A1FAF">
        <w:rPr>
          <w:szCs w:val="28"/>
        </w:rPr>
        <w:t>K1i – коэффициент корректировки размера субсидии СМСП;</w:t>
      </w:r>
    </w:p>
    <w:p w:rsidR="00082D92" w:rsidRPr="007A1FAF" w:rsidRDefault="00082D92" w:rsidP="007A1FAF">
      <w:pPr>
        <w:ind w:firstLine="540"/>
        <w:jc w:val="both"/>
        <w:rPr>
          <w:szCs w:val="28"/>
        </w:rPr>
      </w:pPr>
      <w:r w:rsidRPr="007A1FAF">
        <w:rPr>
          <w:szCs w:val="28"/>
        </w:rPr>
        <w:t>ΣSi  – совокупный объем средств, запрашиваемых всеми получателями субсидии, рублей;</w:t>
      </w:r>
    </w:p>
    <w:p w:rsidR="00082D92" w:rsidRPr="007A1FAF" w:rsidRDefault="00082D92" w:rsidP="007A1FAF">
      <w:pPr>
        <w:ind w:firstLine="540"/>
        <w:jc w:val="both"/>
        <w:rPr>
          <w:szCs w:val="28"/>
        </w:rPr>
      </w:pPr>
      <w:r w:rsidRPr="007A1FAF">
        <w:rPr>
          <w:szCs w:val="28"/>
        </w:rPr>
        <w:t>Vbud – объем лимитов бюджетных обязательств, утвержденных в установленном порядке на предоставление субсидии СМСП местному бюджету, рублей.</w:t>
      </w:r>
    </w:p>
    <w:p w:rsidR="00082D92" w:rsidRPr="007A1FAF" w:rsidRDefault="00082D92" w:rsidP="007A1FAF">
      <w:pPr>
        <w:ind w:firstLine="540"/>
        <w:jc w:val="both"/>
        <w:rPr>
          <w:szCs w:val="28"/>
        </w:rPr>
      </w:pPr>
      <w:r w:rsidRPr="007A1FAF">
        <w:rPr>
          <w:szCs w:val="28"/>
        </w:rPr>
        <w:t>В случае если совокупный объем средств, запрашиваемых всеми победителями отбора, меньше объема лимитов бюджетных обязательств, утвержденных в установленном порядке на предоставление субсидии СМСП местному бюджету, размер субсидии СМСП определяется по следующей формуле:</w:t>
      </w:r>
    </w:p>
    <w:p w:rsidR="00082D92" w:rsidRPr="007A1FAF" w:rsidRDefault="00082D92" w:rsidP="007A1FAF">
      <w:pPr>
        <w:ind w:firstLine="540"/>
        <w:jc w:val="both"/>
        <w:rPr>
          <w:szCs w:val="28"/>
        </w:rPr>
      </w:pPr>
      <w:r w:rsidRPr="007A1FAF">
        <w:rPr>
          <w:szCs w:val="28"/>
        </w:rPr>
        <w:t>Ssubi = Si x K1i.</w:t>
      </w:r>
    </w:p>
    <w:p w:rsidR="00082D92" w:rsidRPr="007A1FAF" w:rsidRDefault="00082D92" w:rsidP="007A1FAF">
      <w:pPr>
        <w:ind w:firstLine="540"/>
        <w:jc w:val="both"/>
        <w:rPr>
          <w:color w:val="FF0000"/>
          <w:szCs w:val="28"/>
        </w:rPr>
      </w:pPr>
    </w:p>
    <w:p w:rsidR="00082D92" w:rsidRPr="007A1FAF" w:rsidRDefault="00082D92" w:rsidP="007A1FAF">
      <w:pPr>
        <w:ind w:firstLine="540"/>
        <w:jc w:val="both"/>
        <w:rPr>
          <w:szCs w:val="28"/>
        </w:rPr>
      </w:pPr>
      <w:r w:rsidRPr="007A1FAF">
        <w:rPr>
          <w:szCs w:val="28"/>
        </w:rPr>
        <w:t>31. Коэффициент корректировки размера субсидии СМСП (K1i) равен:</w:t>
      </w:r>
    </w:p>
    <w:p w:rsidR="00082D92" w:rsidRPr="007A1FAF" w:rsidRDefault="00082D92" w:rsidP="007A1FAF">
      <w:pPr>
        <w:ind w:firstLine="540"/>
        <w:jc w:val="both"/>
        <w:rPr>
          <w:szCs w:val="28"/>
        </w:rPr>
      </w:pPr>
      <w:r w:rsidRPr="007A1FAF">
        <w:rPr>
          <w:szCs w:val="28"/>
        </w:rPr>
        <w:t>0,75 – если количество баллов, набранных победителем отбора по результатам отбора, составляет от 0 до 49 баллов включительно;</w:t>
      </w:r>
    </w:p>
    <w:p w:rsidR="00082D92" w:rsidRPr="007A1FAF" w:rsidRDefault="00082D92" w:rsidP="007A1FAF">
      <w:pPr>
        <w:ind w:firstLine="540"/>
        <w:jc w:val="both"/>
        <w:rPr>
          <w:szCs w:val="28"/>
        </w:rPr>
      </w:pPr>
      <w:r w:rsidRPr="007A1FAF">
        <w:rPr>
          <w:szCs w:val="28"/>
        </w:rPr>
        <w:t>0,8 – если количество баллов, набранных победителем отбора по результатам отбора, составляет от 50 до 99 баллов включительно;</w:t>
      </w:r>
    </w:p>
    <w:p w:rsidR="00082D92" w:rsidRPr="007A1FAF" w:rsidRDefault="00082D92" w:rsidP="007A1FAF">
      <w:pPr>
        <w:ind w:firstLine="540"/>
        <w:jc w:val="both"/>
        <w:rPr>
          <w:szCs w:val="28"/>
        </w:rPr>
      </w:pPr>
      <w:r w:rsidRPr="007A1FAF">
        <w:rPr>
          <w:szCs w:val="28"/>
        </w:rPr>
        <w:t>0,85 – если количество баллов, набранных победителем отбора по результатам отбора, составляет от 100 до 149 баллов включительно;</w:t>
      </w:r>
    </w:p>
    <w:p w:rsidR="00082D92" w:rsidRPr="007A1FAF" w:rsidRDefault="00082D92" w:rsidP="007A1FAF">
      <w:pPr>
        <w:ind w:firstLine="540"/>
        <w:jc w:val="both"/>
        <w:rPr>
          <w:szCs w:val="28"/>
        </w:rPr>
      </w:pPr>
      <w:r w:rsidRPr="007A1FAF">
        <w:rPr>
          <w:szCs w:val="28"/>
        </w:rPr>
        <w:t>0,9 – если количество баллов, набранных победителем отбора по результатам отбора, составляет от 150 до 199 баллов включительно;</w:t>
      </w:r>
    </w:p>
    <w:p w:rsidR="00082D92" w:rsidRPr="007A1FAF" w:rsidRDefault="00082D92" w:rsidP="007A1FAF">
      <w:pPr>
        <w:ind w:firstLine="540"/>
        <w:jc w:val="both"/>
        <w:rPr>
          <w:szCs w:val="28"/>
        </w:rPr>
      </w:pPr>
      <w:r w:rsidRPr="007A1FAF">
        <w:rPr>
          <w:szCs w:val="28"/>
        </w:rPr>
        <w:t>0,95 – если количество баллов, набранных победителем отбора по результатам отбора, составляет от 200 до 249 баллов включительно;</w:t>
      </w:r>
    </w:p>
    <w:p w:rsidR="00082D92" w:rsidRDefault="00082D92" w:rsidP="007A1FAF">
      <w:pPr>
        <w:ind w:firstLine="540"/>
        <w:jc w:val="both"/>
        <w:rPr>
          <w:szCs w:val="28"/>
        </w:rPr>
      </w:pPr>
      <w:r w:rsidRPr="007A1FAF">
        <w:rPr>
          <w:szCs w:val="28"/>
        </w:rPr>
        <w:t>1 – если количество баллов, набранных победителем отбора по результатам отбора, составляет 250 и более баллов.</w:t>
      </w:r>
    </w:p>
    <w:p w:rsidR="00082D92" w:rsidRPr="007A1FAF" w:rsidRDefault="00082D92" w:rsidP="0032319D">
      <w:pPr>
        <w:pStyle w:val="ConsPlusNormal"/>
        <w:ind w:firstLine="0"/>
        <w:jc w:val="both"/>
        <w:rPr>
          <w:rFonts w:ascii="Times New Roman" w:hAnsi="Times New Roman"/>
          <w:sz w:val="28"/>
          <w:szCs w:val="28"/>
        </w:rPr>
      </w:pP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 xml:space="preserve">32. Предоставление субсидии осуществляется на основании соглашения, заключенного между Администрацией и получателем субсидии, которое в том числе предусматривает согласие получателя субсидии на осуществление проверок главным распорядителем и </w:t>
      </w:r>
      <w:r w:rsidRPr="005A6074">
        <w:rPr>
          <w:rFonts w:ascii="Times New Roman" w:hAnsi="Times New Roman"/>
          <w:sz w:val="28"/>
          <w:szCs w:val="28"/>
        </w:rPr>
        <w:t>Финансовым  управлением  Калевальского муниципального района (далее – орган финансового контроля)</w:t>
      </w:r>
      <w:r>
        <w:rPr>
          <w:rFonts w:ascii="Times New Roman" w:hAnsi="Times New Roman"/>
          <w:sz w:val="28"/>
          <w:szCs w:val="28"/>
        </w:rPr>
        <w:t xml:space="preserve"> соблюдения условий, целей и порядка предоставления субсидии.</w:t>
      </w:r>
    </w:p>
    <w:p w:rsidR="00082D92" w:rsidRPr="00F1318A"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 xml:space="preserve">Соглашение, дополнительное соглашение к соглашению заключаются в соответствии с типовой формой, утвержденной </w:t>
      </w:r>
      <w:r w:rsidRPr="00F1318A">
        <w:rPr>
          <w:rFonts w:ascii="Times New Roman" w:hAnsi="Times New Roman"/>
          <w:sz w:val="28"/>
          <w:szCs w:val="28"/>
        </w:rPr>
        <w:t xml:space="preserve">Министерством финансов Республики Карелия. </w:t>
      </w:r>
    </w:p>
    <w:p w:rsidR="00082D92" w:rsidRPr="00AD209E"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 xml:space="preserve">33. Получатель субсидии на дату подачи заявки должен соответствовать требованиям, указанным в </w:t>
      </w:r>
      <w:r w:rsidRPr="00AD209E">
        <w:rPr>
          <w:rFonts w:ascii="Times New Roman" w:hAnsi="Times New Roman"/>
          <w:sz w:val="28"/>
          <w:szCs w:val="28"/>
        </w:rPr>
        <w:t>пункте 13 настоящего Порядка.</w:t>
      </w:r>
    </w:p>
    <w:p w:rsidR="00082D92" w:rsidRDefault="00082D92" w:rsidP="006C54AF">
      <w:pPr>
        <w:pStyle w:val="ConsPlusNormal"/>
        <w:ind w:firstLine="567"/>
        <w:jc w:val="both"/>
        <w:rPr>
          <w:rFonts w:ascii="Times New Roman" w:hAnsi="Times New Roman"/>
          <w:sz w:val="28"/>
          <w:szCs w:val="28"/>
        </w:rPr>
      </w:pPr>
      <w:r>
        <w:rPr>
          <w:rFonts w:ascii="Times New Roman" w:hAnsi="Times New Roman"/>
          <w:sz w:val="28"/>
          <w:szCs w:val="28"/>
        </w:rPr>
        <w:t xml:space="preserve">Представление получателем субсидии дополнительных документов при </w:t>
      </w:r>
    </w:p>
    <w:p w:rsidR="00082D92" w:rsidRDefault="00082D92" w:rsidP="006C54AF">
      <w:pPr>
        <w:pStyle w:val="ConsPlusNormal"/>
        <w:ind w:firstLine="567"/>
        <w:jc w:val="both"/>
        <w:rPr>
          <w:rFonts w:ascii="Times New Roman" w:hAnsi="Times New Roman"/>
          <w:sz w:val="28"/>
          <w:szCs w:val="28"/>
        </w:rPr>
      </w:pPr>
    </w:p>
    <w:p w:rsidR="00082D92" w:rsidRDefault="00082D92" w:rsidP="006C54AF">
      <w:pPr>
        <w:pStyle w:val="ConsPlusNormal"/>
        <w:ind w:firstLine="567"/>
        <w:jc w:val="both"/>
        <w:rPr>
          <w:rFonts w:ascii="Times New Roman" w:hAnsi="Times New Roman"/>
          <w:sz w:val="28"/>
          <w:szCs w:val="28"/>
        </w:rPr>
      </w:pPr>
    </w:p>
    <w:p w:rsidR="00082D92" w:rsidRDefault="00082D92" w:rsidP="0032319D">
      <w:pPr>
        <w:pStyle w:val="ConsPlusNormal"/>
        <w:ind w:firstLine="0"/>
        <w:jc w:val="both"/>
        <w:rPr>
          <w:rFonts w:ascii="Times New Roman" w:hAnsi="Times New Roman"/>
          <w:sz w:val="28"/>
          <w:szCs w:val="28"/>
        </w:rPr>
      </w:pPr>
    </w:p>
    <w:p w:rsidR="00082D92" w:rsidRDefault="00082D92" w:rsidP="0032319D">
      <w:pPr>
        <w:pStyle w:val="ConsPlusNormal"/>
        <w:ind w:firstLine="0"/>
        <w:jc w:val="both"/>
        <w:rPr>
          <w:rFonts w:ascii="Times New Roman" w:hAnsi="Times New Roman"/>
          <w:sz w:val="28"/>
          <w:szCs w:val="28"/>
        </w:rPr>
      </w:pPr>
    </w:p>
    <w:p w:rsidR="00082D92" w:rsidRDefault="00082D92" w:rsidP="0032319D">
      <w:pPr>
        <w:pStyle w:val="ConsPlusNormal"/>
        <w:ind w:firstLine="0"/>
        <w:jc w:val="both"/>
        <w:rPr>
          <w:rFonts w:ascii="Times New Roman" w:hAnsi="Times New Roman"/>
          <w:sz w:val="28"/>
          <w:szCs w:val="28"/>
        </w:rPr>
      </w:pPr>
      <w:r>
        <w:rPr>
          <w:rFonts w:ascii="Times New Roman" w:hAnsi="Times New Roman"/>
          <w:sz w:val="28"/>
          <w:szCs w:val="28"/>
        </w:rPr>
        <w:t>заключении соглашения не требуется.</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34. Основаниями для отказа получателю субсидии в предоставлении субсидии являются:</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а) 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б) установление факта недостоверности представленной получателем субсидии информации.</w:t>
      </w:r>
    </w:p>
    <w:p w:rsidR="00082D92" w:rsidRDefault="00082D92" w:rsidP="004359E6">
      <w:pPr>
        <w:pStyle w:val="ConsPlusNormal"/>
        <w:ind w:firstLine="567"/>
        <w:jc w:val="both"/>
        <w:rPr>
          <w:rFonts w:ascii="Times New Roman" w:hAnsi="Times New Roman"/>
          <w:sz w:val="28"/>
          <w:szCs w:val="28"/>
        </w:rPr>
      </w:pPr>
      <w:r>
        <w:rPr>
          <w:rFonts w:ascii="Times New Roman" w:hAnsi="Times New Roman"/>
          <w:sz w:val="28"/>
          <w:szCs w:val="28"/>
        </w:rPr>
        <w:t>35. Соглашение заключается не позднее 10-го рабочего дня со дня размещения на официальном сайте</w:t>
      </w:r>
      <w:r w:rsidRPr="00AD209E">
        <w:t xml:space="preserve"> </w:t>
      </w:r>
      <w:r w:rsidRPr="00AD209E">
        <w:rPr>
          <w:rFonts w:ascii="Times New Roman" w:hAnsi="Times New Roman"/>
          <w:sz w:val="28"/>
          <w:szCs w:val="28"/>
        </w:rPr>
        <w:t>Калевальского муниципального района в информационно-телеко</w:t>
      </w:r>
      <w:r>
        <w:rPr>
          <w:rFonts w:ascii="Times New Roman" w:hAnsi="Times New Roman"/>
          <w:sz w:val="28"/>
          <w:szCs w:val="28"/>
        </w:rPr>
        <w:t xml:space="preserve">ммуникационной сети «Интернет» </w:t>
      </w:r>
      <w:r w:rsidRPr="00AD209E">
        <w:rPr>
          <w:rFonts w:ascii="Times New Roman" w:hAnsi="Times New Roman"/>
          <w:sz w:val="28"/>
          <w:szCs w:val="28"/>
        </w:rPr>
        <w:t>(</w:t>
      </w:r>
      <w:hyperlink r:id="rId14" w:history="1">
        <w:r w:rsidRPr="00AD209E">
          <w:rPr>
            <w:rFonts w:ascii="Times New Roman" w:hAnsi="Times New Roman"/>
            <w:sz w:val="28"/>
            <w:szCs w:val="28"/>
          </w:rPr>
          <w:t>http://visitkalevala.ru</w:t>
        </w:r>
      </w:hyperlink>
      <w:r w:rsidRPr="00AD209E">
        <w:rPr>
          <w:rFonts w:ascii="Times New Roman" w:hAnsi="Times New Roman"/>
          <w:sz w:val="28"/>
          <w:szCs w:val="28"/>
        </w:rPr>
        <w:t>)</w:t>
      </w:r>
      <w:r>
        <w:t xml:space="preserve"> </w:t>
      </w:r>
      <w:r>
        <w:rPr>
          <w:rFonts w:ascii="Times New Roman" w:hAnsi="Times New Roman"/>
          <w:sz w:val="28"/>
          <w:szCs w:val="28"/>
        </w:rPr>
        <w:t xml:space="preserve"> информации о результатах отбора  и (или) не позднее 23 декабря текущего финансового года. В случае отказа от заключения соглашения в течение указанного срока получатель субсидии считается уклонившимся от заключения соглашения.</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36. Соглашение заключается при соблюдении следующих условий:</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принятия получателем субсидии обязательств по достижению установленных Администрацией в соглашении значений показателей, необходимых для достижения результатов (далее – показатели);</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включения в соглашение условия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указанных в пункте 2 настоящего Порядка, приводящего к невозможности предоставления субсидии в размере, определенном в соглашении.</w:t>
      </w:r>
    </w:p>
    <w:p w:rsidR="00082D92" w:rsidRDefault="00082D92" w:rsidP="00F1318A">
      <w:pPr>
        <w:pStyle w:val="ConsPlusNormal"/>
        <w:ind w:firstLine="567"/>
        <w:jc w:val="both"/>
        <w:rPr>
          <w:rFonts w:ascii="Times New Roman" w:hAnsi="Times New Roman"/>
          <w:sz w:val="28"/>
          <w:szCs w:val="28"/>
        </w:rPr>
      </w:pPr>
      <w:r>
        <w:rPr>
          <w:rFonts w:ascii="Times New Roman" w:hAnsi="Times New Roman"/>
          <w:sz w:val="28"/>
          <w:szCs w:val="28"/>
        </w:rPr>
        <w:t>37. В течение 5 рабочих дней со дня принятия Администрацией  решения о заключении соглашения Администрация направляет проект соглашения получателю субсидии  по электронной почте, указанной в заявке.</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Администрация в течение 3 рабочих дней со дня получения проекта соглашения, подписанного получателем субсидии, подписывает указанное соглашение и направляет один экземпляр соглашения получателю субсидии.</w:t>
      </w:r>
    </w:p>
    <w:p w:rsidR="00082D92" w:rsidRPr="0032319D" w:rsidRDefault="00082D92" w:rsidP="0032319D">
      <w:pPr>
        <w:pStyle w:val="ConsPlusNormal"/>
        <w:ind w:firstLine="567"/>
        <w:jc w:val="both"/>
        <w:rPr>
          <w:rFonts w:ascii="Times New Roman" w:hAnsi="Times New Roman"/>
          <w:sz w:val="28"/>
          <w:szCs w:val="28"/>
        </w:rPr>
      </w:pPr>
      <w:r>
        <w:rPr>
          <w:rFonts w:ascii="Times New Roman" w:hAnsi="Times New Roman"/>
          <w:sz w:val="28"/>
          <w:szCs w:val="28"/>
        </w:rPr>
        <w:t xml:space="preserve">38. Перечисление субсидии на расчетные счета, открытые получателям субсидии в учреждениях Центрального банка Российской Федерации или кредитных организациях, производится единовременно </w:t>
      </w:r>
      <w:r w:rsidRPr="00F1318A">
        <w:rPr>
          <w:rFonts w:ascii="Times New Roman" w:hAnsi="Times New Roman"/>
          <w:sz w:val="28"/>
          <w:szCs w:val="28"/>
        </w:rPr>
        <w:t>не позднее 10-го рабочего дня после принятия Администрацией решения о предоставлении субсидии.</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 xml:space="preserve">39. В случае отказа получателя субсидии от получения субсидии или его уклонения от заключения соглашения комиссия </w:t>
      </w:r>
      <w:r w:rsidRPr="00BF5DA2">
        <w:rPr>
          <w:rFonts w:ascii="Times New Roman" w:hAnsi="Times New Roman"/>
          <w:sz w:val="28"/>
          <w:szCs w:val="28"/>
        </w:rPr>
        <w:t xml:space="preserve">в течение </w:t>
      </w:r>
      <w:r w:rsidRPr="00BF5DA2">
        <w:rPr>
          <w:rFonts w:ascii="Times New Roman" w:hAnsi="Times New Roman"/>
          <w:sz w:val="28"/>
          <w:szCs w:val="28"/>
        </w:rPr>
        <w:br/>
        <w:t xml:space="preserve">14 календарных дней со дня  такого отказа </w:t>
      </w:r>
      <w:r>
        <w:rPr>
          <w:rFonts w:ascii="Times New Roman" w:hAnsi="Times New Roman"/>
          <w:color w:val="FF0000"/>
          <w:sz w:val="28"/>
          <w:szCs w:val="28"/>
        </w:rPr>
        <w:t xml:space="preserve"> </w:t>
      </w:r>
      <w:r>
        <w:rPr>
          <w:rFonts w:ascii="Times New Roman" w:hAnsi="Times New Roman"/>
          <w:sz w:val="28"/>
          <w:szCs w:val="28"/>
        </w:rPr>
        <w:t>(уклонения от заключения соглашения) принимает решение о перераспределении высвободившихся средств субсидии между получателями субсидии, прошедшими отбор и получившими сумму менее запрашиваемого размера субсидии.</w:t>
      </w:r>
    </w:p>
    <w:p w:rsidR="00082D92" w:rsidRDefault="00082D92" w:rsidP="006C54AF">
      <w:pPr>
        <w:pStyle w:val="ConsPlusNormal"/>
        <w:ind w:firstLine="567"/>
        <w:jc w:val="both"/>
        <w:rPr>
          <w:rFonts w:ascii="Times New Roman" w:hAnsi="Times New Roman"/>
          <w:sz w:val="28"/>
          <w:szCs w:val="28"/>
        </w:rPr>
      </w:pPr>
      <w:r>
        <w:rPr>
          <w:rFonts w:ascii="Times New Roman" w:hAnsi="Times New Roman"/>
          <w:sz w:val="28"/>
          <w:szCs w:val="28"/>
        </w:rPr>
        <w:t>40. Общий размер предоставляемой субсидии с учетом перераспределенных средств не должен превышать размер максимальной</w:t>
      </w:r>
    </w:p>
    <w:p w:rsidR="00082D92" w:rsidRDefault="00082D92" w:rsidP="006C54AF">
      <w:pPr>
        <w:pStyle w:val="ConsPlusNormal"/>
        <w:ind w:firstLine="567"/>
        <w:jc w:val="both"/>
        <w:rPr>
          <w:rFonts w:ascii="Times New Roman" w:hAnsi="Times New Roman"/>
          <w:sz w:val="28"/>
          <w:szCs w:val="28"/>
        </w:rPr>
      </w:pPr>
    </w:p>
    <w:p w:rsidR="00082D92" w:rsidRDefault="00082D92" w:rsidP="006C54AF">
      <w:pPr>
        <w:pStyle w:val="ConsPlusNormal"/>
        <w:ind w:firstLine="567"/>
        <w:jc w:val="both"/>
        <w:rPr>
          <w:rFonts w:ascii="Times New Roman" w:hAnsi="Times New Roman"/>
          <w:sz w:val="28"/>
          <w:szCs w:val="28"/>
        </w:rPr>
      </w:pPr>
    </w:p>
    <w:p w:rsidR="00082D92" w:rsidRDefault="00082D92" w:rsidP="006C54AF">
      <w:pPr>
        <w:pStyle w:val="ConsPlusNormal"/>
        <w:ind w:firstLine="567"/>
        <w:jc w:val="both"/>
        <w:rPr>
          <w:rFonts w:ascii="Times New Roman" w:hAnsi="Times New Roman"/>
          <w:sz w:val="28"/>
          <w:szCs w:val="28"/>
        </w:rPr>
      </w:pPr>
    </w:p>
    <w:p w:rsidR="00082D92" w:rsidRDefault="00082D92" w:rsidP="0032319D">
      <w:pPr>
        <w:pStyle w:val="ConsPlusNormal"/>
        <w:ind w:firstLine="0"/>
        <w:jc w:val="both"/>
        <w:rPr>
          <w:rFonts w:ascii="Times New Roman" w:hAnsi="Times New Roman"/>
          <w:sz w:val="28"/>
          <w:szCs w:val="28"/>
        </w:rPr>
      </w:pPr>
      <w:r>
        <w:rPr>
          <w:rFonts w:ascii="Times New Roman" w:hAnsi="Times New Roman"/>
          <w:sz w:val="28"/>
          <w:szCs w:val="28"/>
        </w:rPr>
        <w:t>суммы субсидии, рассчитанной для каждого получателя субсидии на основании представленных им документов в соответствии с пунктом 26 настоящего Порядка.</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41. Решение о предоставлении субсидии с учетом перераспределенных средств оформляется протоколом комиссии, в котором указываются:</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список получателей субсидии, которым увеличен размер субсидии;</w:t>
      </w:r>
    </w:p>
    <w:p w:rsidR="00082D92" w:rsidRDefault="00082D92" w:rsidP="006C36F3">
      <w:pPr>
        <w:pStyle w:val="ConsPlusNormal"/>
        <w:ind w:firstLine="567"/>
        <w:jc w:val="both"/>
        <w:rPr>
          <w:rFonts w:ascii="Times New Roman" w:hAnsi="Times New Roman"/>
          <w:sz w:val="28"/>
          <w:szCs w:val="28"/>
        </w:rPr>
      </w:pPr>
      <w:r>
        <w:rPr>
          <w:rFonts w:ascii="Times New Roman" w:hAnsi="Times New Roman"/>
          <w:sz w:val="28"/>
          <w:szCs w:val="28"/>
        </w:rPr>
        <w:t>размер предоставляемой субсидии в пределах лимитов бюджетных обязательств.</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42. Протокол размещается на</w:t>
      </w:r>
      <w:r w:rsidRPr="00347727">
        <w:t xml:space="preserve"> </w:t>
      </w:r>
      <w:r w:rsidRPr="00347727">
        <w:rPr>
          <w:rFonts w:ascii="Times New Roman" w:hAnsi="Times New Roman"/>
          <w:sz w:val="28"/>
          <w:szCs w:val="28"/>
        </w:rPr>
        <w:t>официальном сайте Калевальского муниципального района в информационно-телекоммуникационной сети «Интернет»  (</w:t>
      </w:r>
      <w:hyperlink r:id="rId15" w:history="1">
        <w:r w:rsidRPr="00347727">
          <w:rPr>
            <w:rFonts w:ascii="Times New Roman" w:hAnsi="Times New Roman"/>
            <w:sz w:val="28"/>
            <w:szCs w:val="28"/>
          </w:rPr>
          <w:t>http://visitkalevala.ru</w:t>
        </w:r>
      </w:hyperlink>
      <w:r w:rsidRPr="00347727">
        <w:rPr>
          <w:rFonts w:ascii="Times New Roman" w:hAnsi="Times New Roman"/>
          <w:sz w:val="28"/>
          <w:szCs w:val="28"/>
        </w:rPr>
        <w:t>)</w:t>
      </w:r>
      <w:r>
        <w:t xml:space="preserve"> </w:t>
      </w:r>
      <w:r>
        <w:rPr>
          <w:rFonts w:ascii="Times New Roman" w:hAnsi="Times New Roman"/>
          <w:sz w:val="28"/>
          <w:szCs w:val="28"/>
        </w:rPr>
        <w:t xml:space="preserve"> в течение 5 рабочих дней со дня его подписания и является основанием для принятия Администрацией  решения о заключении соглашений.</w:t>
      </w:r>
    </w:p>
    <w:p w:rsidR="00082D92" w:rsidRDefault="00082D92" w:rsidP="00E91447">
      <w:pPr>
        <w:pStyle w:val="ConsPlusNormal"/>
        <w:ind w:firstLine="567"/>
        <w:jc w:val="both"/>
        <w:rPr>
          <w:rFonts w:ascii="Times New Roman" w:hAnsi="Times New Roman"/>
          <w:sz w:val="28"/>
          <w:szCs w:val="28"/>
        </w:rPr>
      </w:pPr>
      <w:r>
        <w:rPr>
          <w:rFonts w:ascii="Times New Roman" w:hAnsi="Times New Roman"/>
          <w:sz w:val="28"/>
          <w:szCs w:val="28"/>
        </w:rPr>
        <w:t>43. Результатом предоставления  субсидии в соответствии с муниципальной программой является количество созданных рабочих мест субъектами малого и среднего предпринимательства, включая индивидуальных предпринимателей и физических лиц, не являющихся индивидуальными предпринимателями и применяющих специальный налоговый режим «Налог на профессиональный доход». Значение результата по состоянию на 1 января года, следующего за годом предоставления субсидии, определяется в соответствии с муниципальной программой.</w:t>
      </w:r>
    </w:p>
    <w:p w:rsidR="00082D92" w:rsidRDefault="00082D92" w:rsidP="00E91447">
      <w:pPr>
        <w:pStyle w:val="ConsPlusNormal"/>
        <w:ind w:firstLine="567"/>
        <w:jc w:val="both"/>
        <w:rPr>
          <w:rFonts w:ascii="Times New Roman" w:hAnsi="Times New Roman"/>
          <w:color w:val="0070C0"/>
          <w:sz w:val="28"/>
          <w:szCs w:val="28"/>
        </w:rPr>
      </w:pPr>
      <w:r>
        <w:rPr>
          <w:rFonts w:ascii="Times New Roman" w:hAnsi="Times New Roman"/>
          <w:sz w:val="28"/>
          <w:szCs w:val="28"/>
        </w:rPr>
        <w:t xml:space="preserve">Показателями являются: </w:t>
      </w:r>
    </w:p>
    <w:p w:rsidR="00082D92" w:rsidRPr="006C36F3" w:rsidRDefault="00082D92" w:rsidP="006C36F3">
      <w:pPr>
        <w:pStyle w:val="ConsPlusNormal"/>
        <w:ind w:firstLine="567"/>
        <w:jc w:val="both"/>
        <w:rPr>
          <w:rFonts w:ascii="Times New Roman" w:hAnsi="Times New Roman"/>
          <w:sz w:val="28"/>
          <w:szCs w:val="28"/>
        </w:rPr>
      </w:pPr>
      <w:r w:rsidRPr="006C36F3">
        <w:rPr>
          <w:rFonts w:ascii="Times New Roman" w:hAnsi="Times New Roman"/>
          <w:sz w:val="28"/>
          <w:szCs w:val="28"/>
        </w:rPr>
        <w:t>а) в случае если получатель субсидии является юридическим лицом или индивидуальным предпринимателем и размер субсидии субъекта малого и среднего предпринимательства  составляет менее 1 000 000 рублей:</w:t>
      </w:r>
    </w:p>
    <w:p w:rsidR="00082D92" w:rsidRPr="00FC7D3D" w:rsidRDefault="00082D92" w:rsidP="006C36F3">
      <w:pPr>
        <w:ind w:firstLine="540"/>
        <w:jc w:val="both"/>
        <w:rPr>
          <w:szCs w:val="28"/>
        </w:rPr>
      </w:pPr>
      <w:r w:rsidRPr="00FC7D3D">
        <w:rPr>
          <w:szCs w:val="28"/>
        </w:rPr>
        <w:t>численность работников, определенная исходя из данных, указанных в заявке, которым обеспечено сохранение занятости (показатель не устанавливается для индивидуальных предпринимателей, не имеющих наемных работников);</w:t>
      </w:r>
    </w:p>
    <w:p w:rsidR="00082D92" w:rsidRPr="00FC7D3D" w:rsidRDefault="00082D92" w:rsidP="0032319D">
      <w:pPr>
        <w:ind w:firstLine="540"/>
        <w:jc w:val="both"/>
        <w:rPr>
          <w:szCs w:val="28"/>
        </w:rPr>
      </w:pPr>
      <w:r w:rsidRPr="00FC7D3D">
        <w:rPr>
          <w:szCs w:val="28"/>
        </w:rPr>
        <w:t>непрекращение деятельности в течение 2 лет с момента предоставления субсидии;</w:t>
      </w:r>
    </w:p>
    <w:p w:rsidR="00082D92" w:rsidRPr="00FC7D3D" w:rsidRDefault="00082D92" w:rsidP="006C36F3">
      <w:pPr>
        <w:ind w:firstLine="540"/>
        <w:jc w:val="both"/>
        <w:rPr>
          <w:szCs w:val="28"/>
        </w:rPr>
      </w:pPr>
      <w:r w:rsidRPr="00FC7D3D">
        <w:rPr>
          <w:szCs w:val="28"/>
        </w:rPr>
        <w:t>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w:t>
      </w:r>
    </w:p>
    <w:p w:rsidR="00082D92" w:rsidRPr="00FC7D3D" w:rsidRDefault="00082D92" w:rsidP="006C36F3">
      <w:pPr>
        <w:ind w:firstLine="540"/>
        <w:jc w:val="both"/>
        <w:rPr>
          <w:szCs w:val="28"/>
        </w:rPr>
      </w:pPr>
      <w:r w:rsidRPr="00FC7D3D">
        <w:rPr>
          <w:szCs w:val="28"/>
        </w:rPr>
        <w:t>б) в случае если получатель субсидии является юридическим лицом или индивидуальным предпринимателем и размер субсидии составляет 1 000 000 рублей и более:</w:t>
      </w:r>
    </w:p>
    <w:p w:rsidR="00082D92" w:rsidRPr="00FC7D3D" w:rsidRDefault="00082D92" w:rsidP="006C36F3">
      <w:pPr>
        <w:ind w:firstLine="540"/>
        <w:jc w:val="both"/>
        <w:rPr>
          <w:szCs w:val="28"/>
        </w:rPr>
      </w:pPr>
      <w:r w:rsidRPr="00FC7D3D">
        <w:rPr>
          <w:szCs w:val="28"/>
        </w:rPr>
        <w:t>создание получателем субсидии одного рабочего места, на которое будет трудоустроен гражданин;</w:t>
      </w:r>
    </w:p>
    <w:p w:rsidR="00082D92" w:rsidRPr="00FC7D3D" w:rsidRDefault="00082D92" w:rsidP="006C36F3">
      <w:pPr>
        <w:ind w:firstLine="540"/>
        <w:jc w:val="both"/>
        <w:rPr>
          <w:szCs w:val="28"/>
        </w:rPr>
      </w:pPr>
      <w:r w:rsidRPr="00FC7D3D">
        <w:rPr>
          <w:szCs w:val="28"/>
        </w:rPr>
        <w:t>непрекращение деятельности в течение 2 лет с момента предоставления субсидии  субъекту малого и среднего предпринимательства;</w:t>
      </w:r>
    </w:p>
    <w:p w:rsidR="00082D92" w:rsidRDefault="00082D92" w:rsidP="006C36F3">
      <w:pPr>
        <w:ind w:firstLine="540"/>
        <w:jc w:val="both"/>
        <w:rPr>
          <w:szCs w:val="28"/>
        </w:rPr>
      </w:pPr>
      <w:r w:rsidRPr="00FC7D3D">
        <w:rPr>
          <w:szCs w:val="28"/>
        </w:rPr>
        <w:t>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w:t>
      </w:r>
    </w:p>
    <w:p w:rsidR="00082D92" w:rsidRDefault="00082D92" w:rsidP="006C36F3">
      <w:pPr>
        <w:ind w:firstLine="540"/>
        <w:jc w:val="both"/>
        <w:rPr>
          <w:szCs w:val="28"/>
        </w:rPr>
      </w:pPr>
    </w:p>
    <w:p w:rsidR="00082D92" w:rsidRDefault="00082D92" w:rsidP="006C36F3">
      <w:pPr>
        <w:ind w:firstLine="540"/>
        <w:jc w:val="both"/>
        <w:rPr>
          <w:szCs w:val="28"/>
        </w:rPr>
      </w:pPr>
    </w:p>
    <w:p w:rsidR="00082D92" w:rsidRPr="00FC7D3D" w:rsidRDefault="00082D92" w:rsidP="006C36F3">
      <w:pPr>
        <w:ind w:firstLine="540"/>
        <w:jc w:val="both"/>
        <w:rPr>
          <w:szCs w:val="28"/>
        </w:rPr>
      </w:pPr>
    </w:p>
    <w:p w:rsidR="00082D92" w:rsidRPr="00FC7D3D" w:rsidRDefault="00082D92" w:rsidP="006C54AF">
      <w:pPr>
        <w:ind w:firstLine="540"/>
        <w:jc w:val="both"/>
        <w:rPr>
          <w:szCs w:val="28"/>
        </w:rPr>
      </w:pPr>
      <w:r w:rsidRPr="00FC7D3D">
        <w:rPr>
          <w:szCs w:val="28"/>
        </w:rPr>
        <w:t>осуществление инвестиций в основной капитал в течение года предоставления субсидии субъекту малого и среднего предпринимательства и</w:t>
      </w:r>
      <w:r>
        <w:rPr>
          <w:szCs w:val="28"/>
        </w:rPr>
        <w:t xml:space="preserve"> </w:t>
      </w:r>
      <w:r w:rsidRPr="00FC7D3D">
        <w:rPr>
          <w:szCs w:val="28"/>
        </w:rPr>
        <w:t>года, следующего за годом предоставления субсидии субъекту малого и среднего предпринимательства;</w:t>
      </w:r>
    </w:p>
    <w:p w:rsidR="00082D92" w:rsidRPr="00FC7D3D" w:rsidRDefault="00082D92" w:rsidP="006C36F3">
      <w:pPr>
        <w:ind w:firstLine="540"/>
        <w:jc w:val="both"/>
        <w:rPr>
          <w:szCs w:val="28"/>
        </w:rPr>
      </w:pPr>
      <w:r w:rsidRPr="00FC7D3D">
        <w:rPr>
          <w:szCs w:val="28"/>
        </w:rPr>
        <w:t>в) в случае если получатель субсидии является физическим лицом, не являющимся индивидуальным предпринимателем и применяющим специальный налоговый режим «Налог на профессиональный доход»:</w:t>
      </w:r>
    </w:p>
    <w:p w:rsidR="00082D92" w:rsidRPr="00FC7D3D" w:rsidRDefault="00082D92" w:rsidP="006C36F3">
      <w:pPr>
        <w:ind w:firstLine="540"/>
        <w:jc w:val="both"/>
        <w:rPr>
          <w:szCs w:val="28"/>
        </w:rPr>
      </w:pPr>
      <w:r w:rsidRPr="00FC7D3D">
        <w:rPr>
          <w:szCs w:val="28"/>
        </w:rPr>
        <w:t>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субъекту малого и среднего предпринимательства;</w:t>
      </w:r>
    </w:p>
    <w:p w:rsidR="00082D92" w:rsidRPr="00FC7D3D" w:rsidRDefault="00082D92" w:rsidP="00FC7D3D">
      <w:pPr>
        <w:ind w:firstLine="540"/>
        <w:jc w:val="both"/>
        <w:rPr>
          <w:szCs w:val="28"/>
        </w:rPr>
      </w:pPr>
      <w:r w:rsidRPr="00FC7D3D">
        <w:rPr>
          <w:szCs w:val="28"/>
        </w:rPr>
        <w:t xml:space="preserve">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 </w:t>
      </w:r>
    </w:p>
    <w:p w:rsidR="00082D92" w:rsidRPr="00FC7D3D" w:rsidRDefault="00082D92" w:rsidP="006C36F3">
      <w:pPr>
        <w:ind w:firstLine="540"/>
        <w:jc w:val="both"/>
        <w:rPr>
          <w:szCs w:val="28"/>
        </w:rPr>
      </w:pPr>
      <w:r w:rsidRPr="00FC7D3D">
        <w:rPr>
          <w:szCs w:val="28"/>
        </w:rPr>
        <w:t>При заключении субъектом малого и среднего предпринимательства двух и более соглашений о предоставлении субсидии субъекту малого и среднего предпринимательства показатель устанавливается по каждому из таких соглашений.</w:t>
      </w:r>
    </w:p>
    <w:p w:rsidR="00082D92" w:rsidRDefault="00082D92" w:rsidP="00FC7D3D">
      <w:pPr>
        <w:autoSpaceDE w:val="0"/>
        <w:autoSpaceDN w:val="0"/>
        <w:adjustRightInd w:val="0"/>
        <w:ind w:firstLine="567"/>
        <w:jc w:val="both"/>
        <w:rPr>
          <w:szCs w:val="28"/>
        </w:rPr>
      </w:pPr>
      <w:r>
        <w:rPr>
          <w:szCs w:val="28"/>
        </w:rPr>
        <w:t>Значения показателей устанавливаются Администрацией  в соглашении.</w:t>
      </w:r>
    </w:p>
    <w:p w:rsidR="00082D92" w:rsidRDefault="00082D92" w:rsidP="006C36F3">
      <w:pPr>
        <w:ind w:firstLine="540"/>
        <w:jc w:val="both"/>
        <w:rPr>
          <w:color w:val="FF0000"/>
          <w:sz w:val="24"/>
          <w:szCs w:val="24"/>
        </w:rPr>
      </w:pPr>
    </w:p>
    <w:p w:rsidR="00082D92" w:rsidRDefault="00082D92" w:rsidP="006C54AF">
      <w:pPr>
        <w:pStyle w:val="ConsPlusNormal"/>
        <w:ind w:firstLine="0"/>
        <w:rPr>
          <w:rFonts w:ascii="Times New Roman" w:hAnsi="Times New Roman"/>
          <w:color w:val="FF0000"/>
          <w:sz w:val="24"/>
          <w:szCs w:val="24"/>
        </w:rPr>
      </w:pPr>
    </w:p>
    <w:p w:rsidR="00082D92" w:rsidRDefault="00082D92" w:rsidP="006C54AF">
      <w:pPr>
        <w:pStyle w:val="ConsPlusNormal"/>
        <w:ind w:firstLine="0"/>
        <w:rPr>
          <w:rFonts w:ascii="Times New Roman" w:hAnsi="Times New Roman"/>
          <w:sz w:val="28"/>
          <w:szCs w:val="28"/>
        </w:rPr>
      </w:pPr>
    </w:p>
    <w:p w:rsidR="00082D92" w:rsidRPr="00F413B9" w:rsidRDefault="00082D92" w:rsidP="00E91447">
      <w:pPr>
        <w:pStyle w:val="ConsPlusNormal"/>
        <w:ind w:firstLine="0"/>
        <w:jc w:val="center"/>
        <w:rPr>
          <w:rFonts w:ascii="Times New Roman" w:hAnsi="Times New Roman"/>
          <w:b/>
          <w:sz w:val="28"/>
          <w:szCs w:val="28"/>
        </w:rPr>
      </w:pPr>
      <w:r w:rsidRPr="00F413B9">
        <w:rPr>
          <w:rFonts w:ascii="Times New Roman" w:hAnsi="Times New Roman"/>
          <w:b/>
          <w:sz w:val="28"/>
          <w:szCs w:val="28"/>
          <w:lang w:val="en-US"/>
        </w:rPr>
        <w:t>IV</w:t>
      </w:r>
      <w:r w:rsidRPr="00F413B9">
        <w:rPr>
          <w:rFonts w:ascii="Times New Roman" w:hAnsi="Times New Roman"/>
          <w:b/>
          <w:sz w:val="28"/>
          <w:szCs w:val="28"/>
        </w:rPr>
        <w:t xml:space="preserve">. Требование к отчетности и контроль за соблюдением условий, </w:t>
      </w:r>
      <w:r w:rsidRPr="00F413B9">
        <w:rPr>
          <w:rFonts w:ascii="Times New Roman" w:hAnsi="Times New Roman"/>
          <w:b/>
          <w:sz w:val="28"/>
          <w:szCs w:val="28"/>
        </w:rPr>
        <w:br/>
        <w:t>целей и порядка предоставления субсидии</w:t>
      </w:r>
    </w:p>
    <w:p w:rsidR="00082D92" w:rsidRDefault="00082D92" w:rsidP="00B14BA4">
      <w:pPr>
        <w:autoSpaceDE w:val="0"/>
        <w:autoSpaceDN w:val="0"/>
        <w:adjustRightInd w:val="0"/>
        <w:jc w:val="both"/>
        <w:rPr>
          <w:szCs w:val="28"/>
        </w:rPr>
      </w:pP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44. Получатель субсидии представляет в Администрацию ежегодно до 20-го числа месяца, следующего за отчетным годом, отчетность о достижении показателей результата по форме, определенной типовой формой соглашения, утвержденной Министерством финансов Республики Карелия.</w:t>
      </w:r>
    </w:p>
    <w:p w:rsidR="00082D92" w:rsidRDefault="00082D92" w:rsidP="0032319D">
      <w:pPr>
        <w:pStyle w:val="ConsPlusNormal"/>
        <w:ind w:firstLine="567"/>
        <w:jc w:val="both"/>
        <w:rPr>
          <w:rFonts w:ascii="Times New Roman" w:hAnsi="Times New Roman"/>
          <w:sz w:val="28"/>
          <w:szCs w:val="28"/>
        </w:rPr>
      </w:pPr>
      <w:r>
        <w:rPr>
          <w:rFonts w:ascii="Times New Roman" w:hAnsi="Times New Roman"/>
          <w:sz w:val="28"/>
          <w:szCs w:val="28"/>
        </w:rPr>
        <w:t>45. Порядок, сроки и формы представления получателем субсидии дополнительной отчетности устанавливаются Администрацией в соглашении.</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 xml:space="preserve">46. </w:t>
      </w:r>
      <w:r>
        <w:rPr>
          <w:rFonts w:ascii="Times New Roman" w:hAnsi="Times New Roman"/>
          <w:sz w:val="28"/>
        </w:rPr>
        <w:t xml:space="preserve">Контроль за соблюдением условий, целей и порядка предоставления субсидии осуществляется Администрацией  и </w:t>
      </w:r>
      <w:r w:rsidRPr="00A47B4B">
        <w:rPr>
          <w:rFonts w:ascii="Times New Roman" w:hAnsi="Times New Roman"/>
          <w:sz w:val="28"/>
        </w:rPr>
        <w:t>органом финансового контроля</w:t>
      </w:r>
      <w:r>
        <w:rPr>
          <w:rFonts w:ascii="Times New Roman" w:hAnsi="Times New Roman"/>
          <w:sz w:val="28"/>
        </w:rPr>
        <w:t xml:space="preserve"> в соответствии с законодательством</w:t>
      </w:r>
      <w:r>
        <w:rPr>
          <w:rFonts w:ascii="Times New Roman" w:hAnsi="Times New Roman"/>
          <w:sz w:val="28"/>
          <w:szCs w:val="28"/>
        </w:rPr>
        <w:t>.</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 xml:space="preserve">Администрация и </w:t>
      </w:r>
      <w:r w:rsidRPr="00A47B4B">
        <w:rPr>
          <w:rFonts w:ascii="Times New Roman" w:hAnsi="Times New Roman"/>
          <w:sz w:val="28"/>
          <w:szCs w:val="28"/>
        </w:rPr>
        <w:t>орган финансового контроля</w:t>
      </w:r>
      <w:r>
        <w:rPr>
          <w:rFonts w:ascii="Times New Roman" w:hAnsi="Times New Roman"/>
          <w:sz w:val="28"/>
          <w:szCs w:val="28"/>
        </w:rPr>
        <w:t xml:space="preserve"> проводят проверки соблюдения условий, целей и порядка предоставления субсидии получателями субсидии.</w:t>
      </w:r>
    </w:p>
    <w:p w:rsidR="00082D92" w:rsidRDefault="00082D92" w:rsidP="007F404A">
      <w:pPr>
        <w:pStyle w:val="ConsPlusNormal"/>
        <w:ind w:firstLine="567"/>
        <w:jc w:val="both"/>
        <w:rPr>
          <w:rFonts w:ascii="Times New Roman" w:hAnsi="Times New Roman"/>
          <w:sz w:val="28"/>
          <w:szCs w:val="28"/>
        </w:rPr>
      </w:pPr>
      <w:r>
        <w:rPr>
          <w:rFonts w:ascii="Times New Roman" w:hAnsi="Times New Roman"/>
          <w:sz w:val="28"/>
          <w:szCs w:val="28"/>
        </w:rPr>
        <w:t xml:space="preserve">47. В случае установления факта недостижения значений показателей результата, получатель субсидии в течение 10 рабочих дней со дня получения требования Администрации возвращает средства субсидии в бюджет  </w:t>
      </w:r>
      <w:r w:rsidRPr="007F404A">
        <w:rPr>
          <w:rFonts w:ascii="Times New Roman" w:hAnsi="Times New Roman"/>
          <w:sz w:val="28"/>
          <w:szCs w:val="28"/>
        </w:rPr>
        <w:t>муниципального  образования  «Калевальский  национальный  район»</w:t>
      </w:r>
      <w:r>
        <w:rPr>
          <w:rFonts w:ascii="Times New Roman" w:hAnsi="Times New Roman"/>
          <w:sz w:val="28"/>
          <w:szCs w:val="28"/>
        </w:rPr>
        <w:t xml:space="preserve">. Размер средств, подлежащих возврату в бюджет </w:t>
      </w:r>
      <w:r w:rsidRPr="007F404A">
        <w:rPr>
          <w:rFonts w:ascii="Times New Roman" w:hAnsi="Times New Roman"/>
          <w:sz w:val="28"/>
          <w:szCs w:val="28"/>
        </w:rPr>
        <w:t>муниципального  образования  «Калевальский  национальный  район»</w:t>
      </w:r>
      <w:r>
        <w:rPr>
          <w:rFonts w:ascii="Times New Roman" w:hAnsi="Times New Roman"/>
          <w:color w:val="008000"/>
          <w:sz w:val="28"/>
          <w:szCs w:val="28"/>
        </w:rPr>
        <w:t xml:space="preserve"> </w:t>
      </w:r>
      <w:r>
        <w:rPr>
          <w:rFonts w:ascii="Times New Roman" w:hAnsi="Times New Roman"/>
          <w:sz w:val="28"/>
          <w:szCs w:val="28"/>
        </w:rPr>
        <w:t>(</w:t>
      </w:r>
      <w:r>
        <w:rPr>
          <w:rFonts w:ascii="Times New Roman" w:hAnsi="Times New Roman"/>
          <w:sz w:val="28"/>
          <w:szCs w:val="28"/>
          <w:lang w:val="en-US"/>
        </w:rPr>
        <w:t>V</w:t>
      </w:r>
      <w:r w:rsidRPr="00890170">
        <w:rPr>
          <w:rFonts w:ascii="Times New Roman" w:hAnsi="Times New Roman"/>
          <w:sz w:val="28"/>
          <w:szCs w:val="28"/>
          <w:vertAlign w:val="subscript"/>
        </w:rPr>
        <w:t>возврата</w:t>
      </w:r>
      <w:r>
        <w:rPr>
          <w:rFonts w:ascii="Times New Roman" w:hAnsi="Times New Roman"/>
          <w:sz w:val="28"/>
          <w:szCs w:val="28"/>
        </w:rPr>
        <w:t xml:space="preserve">), рассчитывается по формуле: </w:t>
      </w:r>
    </w:p>
    <w:p w:rsidR="00082D92" w:rsidRDefault="00082D92" w:rsidP="007F404A">
      <w:pPr>
        <w:pStyle w:val="ConsPlusNormal"/>
        <w:ind w:firstLine="567"/>
        <w:jc w:val="both"/>
        <w:rPr>
          <w:rFonts w:ascii="Times New Roman" w:hAnsi="Times New Roman"/>
          <w:sz w:val="28"/>
          <w:szCs w:val="28"/>
        </w:rPr>
      </w:pPr>
    </w:p>
    <w:p w:rsidR="00082D92" w:rsidRDefault="00082D92" w:rsidP="007F404A">
      <w:pPr>
        <w:pStyle w:val="ConsPlusNormal"/>
        <w:ind w:firstLine="567"/>
        <w:jc w:val="both"/>
        <w:rPr>
          <w:rFonts w:ascii="Times New Roman" w:hAnsi="Times New Roman"/>
          <w:sz w:val="28"/>
          <w:szCs w:val="28"/>
        </w:rPr>
      </w:pPr>
    </w:p>
    <w:p w:rsidR="00082D92" w:rsidRDefault="00082D92" w:rsidP="00B14BA4">
      <w:pPr>
        <w:pStyle w:val="ConsPlusNormal"/>
        <w:jc w:val="both"/>
        <w:rPr>
          <w:rFonts w:ascii="Times New Roman" w:hAnsi="Times New Roman"/>
          <w:sz w:val="28"/>
          <w:szCs w:val="28"/>
        </w:rPr>
      </w:pPr>
    </w:p>
    <w:p w:rsidR="00082D92" w:rsidRDefault="00082D92" w:rsidP="00B14BA4">
      <w:pPr>
        <w:pStyle w:val="ConsPlusNormal"/>
        <w:ind w:firstLine="0"/>
        <w:jc w:val="center"/>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возврата</w:t>
      </w:r>
      <w:r>
        <w:rPr>
          <w:rFonts w:ascii="Times New Roman" w:hAnsi="Times New Roman"/>
          <w:sz w:val="28"/>
          <w:szCs w:val="28"/>
        </w:rPr>
        <w:t xml:space="preserve"> = V</w:t>
      </w:r>
      <w:r>
        <w:rPr>
          <w:rFonts w:ascii="Times New Roman" w:hAnsi="Times New Roman"/>
          <w:sz w:val="28"/>
          <w:szCs w:val="28"/>
          <w:vertAlign w:val="subscript"/>
        </w:rPr>
        <w:t>субсидии</w:t>
      </w:r>
      <w:r>
        <w:rPr>
          <w:rFonts w:ascii="Times New Roman" w:hAnsi="Times New Roman"/>
          <w:sz w:val="28"/>
          <w:szCs w:val="28"/>
        </w:rPr>
        <w:t xml:space="preserve"> x k x m / n,</w:t>
      </w:r>
    </w:p>
    <w:p w:rsidR="00082D92" w:rsidRDefault="00082D92" w:rsidP="00B14BA4">
      <w:pPr>
        <w:pStyle w:val="ConsPlusNormal"/>
        <w:ind w:firstLine="0"/>
        <w:jc w:val="center"/>
        <w:rPr>
          <w:rFonts w:ascii="Times New Roman" w:hAnsi="Times New Roman"/>
          <w:sz w:val="28"/>
          <w:szCs w:val="28"/>
        </w:rPr>
      </w:pP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где:</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 xml:space="preserve">субсидии  </w:t>
      </w:r>
      <w:r>
        <w:rPr>
          <w:rFonts w:ascii="Times New Roman" w:hAnsi="Times New Roman"/>
          <w:sz w:val="28"/>
          <w:szCs w:val="28"/>
        </w:rPr>
        <w:t>– размер субсидии;</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k – коэффициент возврата субсидии;</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m – количество показателей, по которым индекс, отражающий уровень недостижения i-го показателя, имеет положительное значение;</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n – общее количество показателей.</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Коэффициент возврата субсидии (k) рассчитывается по формуле:</w:t>
      </w:r>
    </w:p>
    <w:p w:rsidR="00082D92" w:rsidRDefault="00082D92" w:rsidP="00B14BA4">
      <w:pPr>
        <w:pStyle w:val="ConsPlusNormal"/>
        <w:jc w:val="both"/>
        <w:rPr>
          <w:rFonts w:ascii="Times New Roman" w:hAnsi="Times New Roman"/>
          <w:sz w:val="28"/>
          <w:szCs w:val="28"/>
        </w:rPr>
      </w:pPr>
    </w:p>
    <w:p w:rsidR="00082D92" w:rsidRDefault="00082D92" w:rsidP="00B14BA4">
      <w:pPr>
        <w:pStyle w:val="ConsPlusNormal"/>
        <w:ind w:firstLine="0"/>
        <w:jc w:val="center"/>
        <w:rPr>
          <w:rFonts w:ascii="Times New Roman" w:hAnsi="Times New Roman"/>
          <w:sz w:val="28"/>
          <w:szCs w:val="28"/>
        </w:rPr>
      </w:pPr>
      <w:r>
        <w:rPr>
          <w:rFonts w:ascii="Times New Roman" w:hAnsi="Times New Roman"/>
          <w:sz w:val="28"/>
          <w:szCs w:val="28"/>
        </w:rPr>
        <w:t>k = SUMD</w:t>
      </w:r>
      <w:r>
        <w:rPr>
          <w:rFonts w:ascii="Times New Roman" w:hAnsi="Times New Roman"/>
          <w:sz w:val="28"/>
          <w:szCs w:val="28"/>
          <w:vertAlign w:val="subscript"/>
        </w:rPr>
        <w:t>i</w:t>
      </w:r>
      <w:r>
        <w:rPr>
          <w:rFonts w:ascii="Times New Roman" w:hAnsi="Times New Roman"/>
          <w:sz w:val="28"/>
          <w:szCs w:val="28"/>
        </w:rPr>
        <w:t xml:space="preserve"> / m,</w:t>
      </w:r>
    </w:p>
    <w:p w:rsidR="00082D92" w:rsidRDefault="00082D92" w:rsidP="001B34F9">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082D92" w:rsidRDefault="00082D92" w:rsidP="001B34F9">
      <w:pPr>
        <w:pStyle w:val="ConsPlusNormal"/>
        <w:ind w:firstLine="0"/>
        <w:jc w:val="both"/>
        <w:rPr>
          <w:rFonts w:ascii="Times New Roman" w:hAnsi="Times New Roman"/>
          <w:sz w:val="28"/>
          <w:szCs w:val="28"/>
        </w:rPr>
      </w:pPr>
      <w:r>
        <w:rPr>
          <w:rFonts w:ascii="Times New Roman" w:hAnsi="Times New Roman"/>
          <w:sz w:val="28"/>
          <w:szCs w:val="28"/>
        </w:rPr>
        <w:t xml:space="preserve">        где:</w:t>
      </w:r>
    </w:p>
    <w:p w:rsidR="00082D92" w:rsidRDefault="00082D92" w:rsidP="0097315D">
      <w:pPr>
        <w:pStyle w:val="ConsPlusNormal"/>
        <w:ind w:firstLine="567"/>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vertAlign w:val="subscript"/>
        </w:rPr>
        <w:t xml:space="preserve">i  </w:t>
      </w:r>
      <w:r>
        <w:rPr>
          <w:rFonts w:ascii="Times New Roman" w:hAnsi="Times New Roman"/>
          <w:sz w:val="28"/>
          <w:szCs w:val="28"/>
        </w:rPr>
        <w:t>– индекс, отражающий уровень недостижения i-го показателя.</w:t>
      </w:r>
    </w:p>
    <w:p w:rsidR="00082D92" w:rsidRDefault="00082D92" w:rsidP="0097315D">
      <w:pPr>
        <w:pStyle w:val="ConsPlusNormal"/>
        <w:ind w:firstLine="567"/>
        <w:jc w:val="both"/>
        <w:rPr>
          <w:rFonts w:ascii="Times New Roman" w:hAnsi="Times New Roman"/>
          <w:sz w:val="28"/>
          <w:szCs w:val="28"/>
        </w:rPr>
      </w:pP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Индекс, отражающий уровень недостижения i-го показателя (D</w:t>
      </w:r>
      <w:r>
        <w:rPr>
          <w:rFonts w:ascii="Times New Roman" w:hAnsi="Times New Roman"/>
          <w:sz w:val="28"/>
          <w:szCs w:val="28"/>
          <w:vertAlign w:val="subscript"/>
        </w:rPr>
        <w:t>i</w:t>
      </w:r>
      <w:r>
        <w:rPr>
          <w:rFonts w:ascii="Times New Roman" w:hAnsi="Times New Roman"/>
          <w:sz w:val="28"/>
          <w:szCs w:val="28"/>
        </w:rPr>
        <w:t>), определяется по формуле:</w:t>
      </w:r>
    </w:p>
    <w:p w:rsidR="00082D92" w:rsidRDefault="00082D92" w:rsidP="00B14BA4">
      <w:pPr>
        <w:pStyle w:val="ConsPlusNormal"/>
        <w:jc w:val="both"/>
        <w:rPr>
          <w:rFonts w:ascii="Times New Roman" w:hAnsi="Times New Roman"/>
          <w:sz w:val="28"/>
          <w:szCs w:val="28"/>
        </w:rPr>
      </w:pPr>
    </w:p>
    <w:p w:rsidR="00082D92" w:rsidRDefault="00082D92" w:rsidP="00B14BA4">
      <w:pPr>
        <w:pStyle w:val="ConsPlusNormal"/>
        <w:ind w:firstLine="0"/>
        <w:jc w:val="center"/>
        <w:rPr>
          <w:rFonts w:ascii="Times New Roman" w:hAnsi="Times New Roman"/>
          <w:sz w:val="28"/>
          <w:szCs w:val="28"/>
        </w:rPr>
      </w:pPr>
      <w:r>
        <w:rPr>
          <w:rFonts w:ascii="Times New Roman" w:hAnsi="Times New Roman"/>
          <w:sz w:val="28"/>
          <w:szCs w:val="28"/>
        </w:rPr>
        <w:t>D</w:t>
      </w:r>
      <w:r>
        <w:rPr>
          <w:rFonts w:ascii="Times New Roman" w:hAnsi="Times New Roman"/>
          <w:sz w:val="28"/>
          <w:szCs w:val="28"/>
          <w:vertAlign w:val="subscript"/>
        </w:rPr>
        <w:t>i</w:t>
      </w:r>
      <w:r>
        <w:rPr>
          <w:rFonts w:ascii="Times New Roman" w:hAnsi="Times New Roman"/>
          <w:sz w:val="28"/>
          <w:szCs w:val="28"/>
        </w:rPr>
        <w:t xml:space="preserve"> = 1 – Ti / S</w:t>
      </w:r>
      <w:r>
        <w:rPr>
          <w:rFonts w:ascii="Times New Roman" w:hAnsi="Times New Roman"/>
          <w:sz w:val="28"/>
          <w:szCs w:val="28"/>
          <w:vertAlign w:val="subscript"/>
        </w:rPr>
        <w:t>i</w:t>
      </w:r>
      <w:r>
        <w:rPr>
          <w:rFonts w:ascii="Times New Roman" w:hAnsi="Times New Roman"/>
          <w:sz w:val="28"/>
          <w:szCs w:val="28"/>
        </w:rPr>
        <w:t>,</w:t>
      </w:r>
    </w:p>
    <w:p w:rsidR="00082D92" w:rsidRDefault="00082D92" w:rsidP="00B14BA4">
      <w:pPr>
        <w:pStyle w:val="ConsPlusNormal"/>
        <w:ind w:firstLine="0"/>
        <w:jc w:val="center"/>
        <w:rPr>
          <w:rFonts w:ascii="Times New Roman" w:hAnsi="Times New Roman"/>
          <w:sz w:val="28"/>
          <w:szCs w:val="28"/>
        </w:rPr>
      </w:pP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где:</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vertAlign w:val="subscript"/>
        </w:rPr>
        <w:t xml:space="preserve">i  </w:t>
      </w:r>
      <w:r>
        <w:rPr>
          <w:rFonts w:ascii="Times New Roman" w:hAnsi="Times New Roman"/>
          <w:sz w:val="28"/>
          <w:szCs w:val="28"/>
        </w:rPr>
        <w:t>– фактически достигнутое значение i-го показателя на отчетную дату;</w:t>
      </w:r>
    </w:p>
    <w:p w:rsidR="00082D92" w:rsidRDefault="00082D92" w:rsidP="00B14BA4">
      <w:pPr>
        <w:pStyle w:val="ConsPlusNormal"/>
        <w:ind w:firstLine="567"/>
        <w:jc w:val="both"/>
        <w:rPr>
          <w:rFonts w:ascii="Times New Roman" w:hAnsi="Times New Roman"/>
          <w:sz w:val="28"/>
          <w:szCs w:val="28"/>
        </w:rPr>
      </w:pPr>
      <w:r>
        <w:rPr>
          <w:rFonts w:ascii="Times New Roman" w:hAnsi="Times New Roman"/>
          <w:sz w:val="28"/>
          <w:szCs w:val="28"/>
        </w:rPr>
        <w:t>S</w:t>
      </w:r>
      <w:r>
        <w:rPr>
          <w:rFonts w:ascii="Times New Roman" w:hAnsi="Times New Roman"/>
          <w:sz w:val="28"/>
          <w:szCs w:val="28"/>
          <w:vertAlign w:val="subscript"/>
        </w:rPr>
        <w:t xml:space="preserve">i  </w:t>
      </w:r>
      <w:r>
        <w:rPr>
          <w:rFonts w:ascii="Times New Roman" w:hAnsi="Times New Roman"/>
          <w:sz w:val="28"/>
          <w:szCs w:val="28"/>
        </w:rPr>
        <w:t>– плановое значение i-го показателя, установленное соглашением.</w:t>
      </w:r>
    </w:p>
    <w:p w:rsidR="00082D92" w:rsidRDefault="00082D92" w:rsidP="00EB4343">
      <w:pPr>
        <w:pStyle w:val="ConsPlusNormal"/>
        <w:ind w:firstLine="567"/>
        <w:jc w:val="both"/>
        <w:rPr>
          <w:rFonts w:ascii="Times New Roman" w:hAnsi="Times New Roman"/>
          <w:sz w:val="28"/>
          <w:szCs w:val="28"/>
        </w:rPr>
      </w:pPr>
      <w:r>
        <w:rPr>
          <w:rFonts w:ascii="Times New Roman" w:hAnsi="Times New Roman"/>
          <w:sz w:val="28"/>
          <w:szCs w:val="28"/>
        </w:rPr>
        <w:t>При расчете индекса, отражающего уровень недостижения i-го показателя, считать фактически достигнутое значение i-го показателя на отчетную дату:</w:t>
      </w:r>
    </w:p>
    <w:p w:rsidR="00082D92" w:rsidRDefault="00082D92" w:rsidP="00EB4343">
      <w:pPr>
        <w:pStyle w:val="ConsPlusNormal"/>
        <w:ind w:firstLine="567"/>
        <w:jc w:val="both"/>
        <w:rPr>
          <w:rFonts w:ascii="Times New Roman" w:hAnsi="Times New Roman"/>
          <w:sz w:val="28"/>
          <w:szCs w:val="28"/>
        </w:rPr>
      </w:pPr>
      <w:r>
        <w:rPr>
          <w:rFonts w:ascii="Times New Roman" w:hAnsi="Times New Roman"/>
          <w:sz w:val="28"/>
          <w:szCs w:val="28"/>
        </w:rPr>
        <w:t xml:space="preserve">в случае недостижения следующих показателей: непрекращение деятельности в течение 2 лет с момента предоставления субсидии,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 обеспечение доли товаров, маркированных знаком «Сделано в Карелии», в торговом ассортименте не менее 50% за период с момента выдачи субсидии на 1 января года, следующего за годом предоставления субсидии, равным 0; </w:t>
      </w:r>
    </w:p>
    <w:p w:rsidR="00082D92" w:rsidRDefault="00082D92" w:rsidP="00EB4343">
      <w:pPr>
        <w:pStyle w:val="ConsPlusNormal"/>
        <w:ind w:firstLine="567"/>
        <w:jc w:val="both"/>
        <w:rPr>
          <w:rFonts w:ascii="Times New Roman" w:hAnsi="Times New Roman"/>
          <w:sz w:val="28"/>
          <w:szCs w:val="28"/>
        </w:rPr>
      </w:pPr>
      <w:r>
        <w:rPr>
          <w:rFonts w:ascii="Times New Roman" w:hAnsi="Times New Roman"/>
          <w:sz w:val="28"/>
          <w:szCs w:val="28"/>
        </w:rPr>
        <w:t xml:space="preserve">в случае достижения следующих показателей: непрекращение деятельности в течение 2 лет с момента предоставления субсидии,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отсутствие недоимки по налогам и страховым взносам, в совокупности (с учетом имеющейся переплаты по налогам и страховым взносам) превышающей 3000 рублей на отчетную дату, </w:t>
      </w:r>
    </w:p>
    <w:p w:rsidR="00082D92" w:rsidRDefault="00082D92" w:rsidP="00EB4343">
      <w:pPr>
        <w:pStyle w:val="ConsPlusNormal"/>
        <w:ind w:firstLine="567"/>
        <w:jc w:val="both"/>
        <w:rPr>
          <w:rFonts w:ascii="Times New Roman" w:hAnsi="Times New Roman"/>
          <w:sz w:val="28"/>
          <w:szCs w:val="28"/>
        </w:rPr>
      </w:pPr>
    </w:p>
    <w:p w:rsidR="00082D92" w:rsidRDefault="00082D92" w:rsidP="00EB4343">
      <w:pPr>
        <w:pStyle w:val="ConsPlusNormal"/>
        <w:ind w:firstLine="567"/>
        <w:jc w:val="both"/>
        <w:rPr>
          <w:rFonts w:ascii="Times New Roman" w:hAnsi="Times New Roman"/>
          <w:sz w:val="28"/>
          <w:szCs w:val="28"/>
        </w:rPr>
      </w:pPr>
    </w:p>
    <w:p w:rsidR="00082D92" w:rsidRDefault="00082D92" w:rsidP="00EB4343">
      <w:pPr>
        <w:pStyle w:val="ConsPlusNormal"/>
        <w:ind w:firstLine="567"/>
        <w:jc w:val="both"/>
        <w:rPr>
          <w:rFonts w:ascii="Times New Roman" w:hAnsi="Times New Roman"/>
          <w:sz w:val="28"/>
          <w:szCs w:val="28"/>
        </w:rPr>
      </w:pPr>
    </w:p>
    <w:p w:rsidR="00082D92" w:rsidRDefault="00082D92" w:rsidP="00C30D2A">
      <w:pPr>
        <w:pStyle w:val="ConsPlusNormal"/>
        <w:ind w:firstLine="0"/>
        <w:jc w:val="both"/>
        <w:rPr>
          <w:rFonts w:ascii="Times New Roman" w:hAnsi="Times New Roman"/>
          <w:sz w:val="28"/>
          <w:szCs w:val="28"/>
        </w:rPr>
      </w:pPr>
      <w:r>
        <w:rPr>
          <w:rFonts w:ascii="Times New Roman" w:hAnsi="Times New Roman"/>
          <w:sz w:val="28"/>
          <w:szCs w:val="28"/>
        </w:rPr>
        <w:t xml:space="preserve">обеспечение доли товаров, маркированных знаком «Сделано в Карелии», в торговом ассортименте не менее 50% за период с момента выдачи субсидии на 1 января года, следующего за годом предоставления субсидии, равным 1. </w:t>
      </w:r>
    </w:p>
    <w:p w:rsidR="00082D92" w:rsidRDefault="00082D92" w:rsidP="00EB4343">
      <w:pPr>
        <w:pStyle w:val="ConsPlusNormal"/>
        <w:ind w:firstLine="567"/>
        <w:jc w:val="both"/>
        <w:rPr>
          <w:rFonts w:ascii="Times New Roman" w:hAnsi="Times New Roman"/>
          <w:sz w:val="28"/>
          <w:szCs w:val="28"/>
        </w:rPr>
      </w:pPr>
      <w:r>
        <w:rPr>
          <w:rFonts w:ascii="Times New Roman" w:hAnsi="Times New Roman"/>
          <w:sz w:val="28"/>
          <w:szCs w:val="28"/>
        </w:rPr>
        <w:t xml:space="preserve">Плановое значение показателей: непрекращение деятельности в течение </w:t>
      </w:r>
      <w:r>
        <w:rPr>
          <w:rFonts w:ascii="Times New Roman" w:hAnsi="Times New Roman"/>
          <w:sz w:val="28"/>
          <w:szCs w:val="28"/>
        </w:rPr>
        <w:br/>
        <w:t xml:space="preserve">2 лет с момента предоставления субсидии, применение специального налогового режима «Налог на профессиональный доход» в течение 2 лет с момента предоставления субсидии или приобретение статуса индивидуального предпринимателя и непрекращение деятельности в течение 2 лет с момента предоставления субсидии, отсутствие недоимки по налогам и страховым взносам, в совокупности (с учетом имеющейся переплаты по </w:t>
      </w:r>
    </w:p>
    <w:p w:rsidR="00082D92" w:rsidRDefault="00082D92" w:rsidP="00EB4343">
      <w:pPr>
        <w:pStyle w:val="ConsPlusNormal"/>
        <w:ind w:firstLine="0"/>
        <w:jc w:val="both"/>
        <w:rPr>
          <w:rFonts w:ascii="Times New Roman" w:hAnsi="Times New Roman"/>
          <w:sz w:val="28"/>
          <w:szCs w:val="28"/>
        </w:rPr>
      </w:pPr>
      <w:r>
        <w:rPr>
          <w:rFonts w:ascii="Times New Roman" w:hAnsi="Times New Roman"/>
          <w:sz w:val="28"/>
          <w:szCs w:val="28"/>
        </w:rPr>
        <w:t>налогам и страховым взносам) превышающей 3000 рублей на отчетную дату, обеспечение доли товаров, маркированных знаком «Сделано в Карелии», в торговом ассортименте не менее 50% за период с момента выдачи субсидии на 1 января года, следующего за годом предоставления субсидии, считать равным 1.</w:t>
      </w:r>
    </w:p>
    <w:p w:rsidR="00082D92" w:rsidRPr="00433639" w:rsidRDefault="00082D92" w:rsidP="00B14BA4">
      <w:pPr>
        <w:pStyle w:val="ConsPlusNormal"/>
        <w:ind w:firstLine="567"/>
        <w:jc w:val="both"/>
        <w:rPr>
          <w:rFonts w:ascii="Times New Roman" w:hAnsi="Times New Roman"/>
          <w:sz w:val="28"/>
          <w:szCs w:val="28"/>
        </w:rPr>
      </w:pPr>
      <w:r w:rsidRPr="00433639">
        <w:rPr>
          <w:rFonts w:ascii="Times New Roman" w:hAnsi="Times New Roman"/>
          <w:sz w:val="28"/>
          <w:szCs w:val="28"/>
        </w:rPr>
        <w:t>Возврат средств субсидии в бюджет муниципального  образования  «Калевальский  национальный  район»  осуществляется по коду доходов бюджетной классификации, указанному в соглашении.</w:t>
      </w:r>
    </w:p>
    <w:p w:rsidR="00082D92" w:rsidRDefault="00082D92" w:rsidP="00B14BA4">
      <w:pPr>
        <w:pStyle w:val="ConsPlusNormal"/>
        <w:ind w:firstLine="567"/>
        <w:jc w:val="both"/>
        <w:rPr>
          <w:rFonts w:ascii="Times New Roman" w:hAnsi="Times New Roman"/>
          <w:sz w:val="28"/>
          <w:szCs w:val="28"/>
        </w:rPr>
      </w:pPr>
      <w:r w:rsidRPr="00433639">
        <w:rPr>
          <w:rFonts w:ascii="Times New Roman" w:hAnsi="Times New Roman"/>
          <w:sz w:val="28"/>
          <w:szCs w:val="28"/>
        </w:rPr>
        <w:t>48. В случае нарушения получателем субсидии условий, установленных при ее предоставлении, выявленного в том числе по фактам проверок, проведенных Администрацией и органом финансового контроля, получатель субсидии возвращает средства субсидии в бюджет муниципального  образования  «Калевальский  национальный  район» в течение 10 рабочих дней</w:t>
      </w:r>
      <w:r>
        <w:rPr>
          <w:rFonts w:ascii="Times New Roman" w:hAnsi="Times New Roman"/>
          <w:sz w:val="28"/>
          <w:szCs w:val="28"/>
        </w:rPr>
        <w:t xml:space="preserve"> со дня получения требования Администрации.</w:t>
      </w:r>
    </w:p>
    <w:p w:rsidR="00082D92" w:rsidRDefault="00082D92" w:rsidP="00B14BA4">
      <w:pPr>
        <w:pStyle w:val="ConsPlusNormal"/>
        <w:ind w:firstLine="567"/>
        <w:jc w:val="both"/>
        <w:rPr>
          <w:rFonts w:ascii="Times New Roman" w:hAnsi="Times New Roman"/>
          <w:sz w:val="28"/>
          <w:szCs w:val="28"/>
        </w:rPr>
      </w:pPr>
    </w:p>
    <w:p w:rsidR="00082D92" w:rsidRDefault="00082D92" w:rsidP="00B14BA4">
      <w:pPr>
        <w:pStyle w:val="ConsPlusNormal"/>
        <w:ind w:firstLine="567"/>
        <w:jc w:val="both"/>
        <w:rPr>
          <w:rFonts w:ascii="Times New Roman" w:hAnsi="Times New Roman"/>
          <w:sz w:val="28"/>
          <w:szCs w:val="28"/>
        </w:rPr>
      </w:pPr>
    </w:p>
    <w:p w:rsidR="00082D92" w:rsidRDefault="00082D92" w:rsidP="00B14BA4">
      <w:pPr>
        <w:pStyle w:val="ConsPlusNormal"/>
        <w:ind w:firstLine="567"/>
        <w:jc w:val="both"/>
        <w:rPr>
          <w:rFonts w:ascii="Times New Roman" w:hAnsi="Times New Roman"/>
          <w:sz w:val="28"/>
          <w:szCs w:val="28"/>
        </w:rPr>
      </w:pPr>
    </w:p>
    <w:p w:rsidR="00082D92" w:rsidRDefault="00082D92" w:rsidP="00CF38B8">
      <w:pPr>
        <w:pStyle w:val="ConsPlusNormal"/>
        <w:ind w:firstLine="0"/>
        <w:jc w:val="both"/>
        <w:rPr>
          <w:rFonts w:ascii="Times New Roman" w:hAnsi="Times New Roman"/>
          <w:sz w:val="28"/>
          <w:szCs w:val="28"/>
        </w:rPr>
        <w:sectPr w:rsidR="00082D92" w:rsidSect="00C923D9">
          <w:footerReference w:type="even" r:id="rId16"/>
          <w:footerReference w:type="default" r:id="rId17"/>
          <w:pgSz w:w="11906" w:h="16838"/>
          <w:pgMar w:top="0" w:right="992" w:bottom="1418" w:left="1418" w:header="720" w:footer="720" w:gutter="0"/>
          <w:pgNumType w:start="1"/>
          <w:cols w:space="720"/>
          <w:titlePg/>
          <w:docGrid w:linePitch="360"/>
        </w:sectPr>
      </w:pPr>
    </w:p>
    <w:p w:rsidR="00082D92" w:rsidRDefault="00082D92" w:rsidP="00CF38B8">
      <w:pPr>
        <w:autoSpaceDE w:val="0"/>
        <w:autoSpaceDN w:val="0"/>
        <w:adjustRightInd w:val="0"/>
        <w:rPr>
          <w:szCs w:val="28"/>
        </w:rPr>
      </w:pPr>
    </w:p>
    <w:p w:rsidR="00082D92" w:rsidRPr="00CF38B8" w:rsidRDefault="00082D92" w:rsidP="00CF38B8">
      <w:pPr>
        <w:autoSpaceDE w:val="0"/>
        <w:autoSpaceDN w:val="0"/>
        <w:adjustRightInd w:val="0"/>
        <w:jc w:val="right"/>
        <w:rPr>
          <w:sz w:val="20"/>
        </w:rPr>
      </w:pPr>
      <w:r w:rsidRPr="00CF38B8">
        <w:rPr>
          <w:sz w:val="20"/>
        </w:rPr>
        <w:t>Приложение 1</w:t>
      </w:r>
    </w:p>
    <w:p w:rsidR="00082D92" w:rsidRPr="0097315D" w:rsidRDefault="00082D92" w:rsidP="0097315D">
      <w:pPr>
        <w:autoSpaceDE w:val="0"/>
        <w:autoSpaceDN w:val="0"/>
        <w:adjustRightInd w:val="0"/>
        <w:ind w:left="4820"/>
        <w:jc w:val="right"/>
        <w:rPr>
          <w:noProof/>
          <w:sz w:val="20"/>
        </w:rPr>
      </w:pPr>
      <w:r w:rsidRPr="00CF38B8">
        <w:rPr>
          <w:sz w:val="20"/>
        </w:rPr>
        <w:t>к Порядку 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2D92" w:rsidRDefault="00082D92" w:rsidP="00B14BA4">
      <w:pPr>
        <w:autoSpaceDE w:val="0"/>
        <w:autoSpaceDN w:val="0"/>
        <w:adjustRightInd w:val="0"/>
        <w:spacing w:line="276" w:lineRule="auto"/>
        <w:jc w:val="center"/>
        <w:rPr>
          <w:szCs w:val="28"/>
        </w:rPr>
      </w:pPr>
    </w:p>
    <w:p w:rsidR="00082D92" w:rsidRDefault="00082D92" w:rsidP="005B3D18">
      <w:pPr>
        <w:autoSpaceDE w:val="0"/>
        <w:autoSpaceDN w:val="0"/>
        <w:adjustRightInd w:val="0"/>
        <w:ind w:firstLine="567"/>
        <w:jc w:val="both"/>
        <w:rPr>
          <w:szCs w:val="28"/>
        </w:rPr>
      </w:pPr>
    </w:p>
    <w:p w:rsidR="00082D92" w:rsidRDefault="00082D92" w:rsidP="000D4760">
      <w:pPr>
        <w:autoSpaceDE w:val="0"/>
        <w:autoSpaceDN w:val="0"/>
        <w:adjustRightInd w:val="0"/>
        <w:spacing w:line="276" w:lineRule="auto"/>
        <w:jc w:val="center"/>
        <w:rPr>
          <w:szCs w:val="28"/>
        </w:rPr>
      </w:pPr>
      <w:r>
        <w:rPr>
          <w:szCs w:val="28"/>
        </w:rPr>
        <w:t>ЗАЯВКА</w:t>
      </w:r>
    </w:p>
    <w:p w:rsidR="00082D92" w:rsidRDefault="00082D92" w:rsidP="000D4760">
      <w:pPr>
        <w:pStyle w:val="ConsPlusNormal"/>
        <w:spacing w:line="276" w:lineRule="auto"/>
        <w:jc w:val="both"/>
        <w:rPr>
          <w:rFonts w:ascii="Times New Roman" w:hAnsi="Times New Roman"/>
          <w:sz w:val="28"/>
          <w:szCs w:val="28"/>
        </w:rPr>
      </w:pP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Информация о получателе субсидии:</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Полное наименование ___________________________________________ (далее – участник отбора).</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Адрес регистрации:_____________________________________________ ______________________________________________________________________________________________________________________________________</w:t>
      </w:r>
    </w:p>
    <w:p w:rsidR="00082D92" w:rsidRDefault="00082D92" w:rsidP="000D4760">
      <w:pPr>
        <w:pStyle w:val="ConsPlusNormal"/>
        <w:spacing w:line="276"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082D92" w:rsidRDefault="00082D92" w:rsidP="000D4760">
      <w:pPr>
        <w:pStyle w:val="ConsPlusNormal"/>
        <w:spacing w:line="276" w:lineRule="auto"/>
        <w:ind w:firstLine="0"/>
        <w:jc w:val="both"/>
        <w:rPr>
          <w:rFonts w:ascii="Times New Roman" w:hAnsi="Times New Roman"/>
          <w:sz w:val="28"/>
          <w:szCs w:val="28"/>
        </w:rPr>
      </w:pPr>
      <w:r>
        <w:rPr>
          <w:rFonts w:ascii="Times New Roman" w:hAnsi="Times New Roman"/>
          <w:sz w:val="28"/>
          <w:szCs w:val="28"/>
        </w:rPr>
        <w:t>адрес фактического места нахождения__________________________________</w:t>
      </w:r>
    </w:p>
    <w:p w:rsidR="00082D92" w:rsidRDefault="00082D92" w:rsidP="000D4760">
      <w:pPr>
        <w:pStyle w:val="ConsPlusNormal"/>
        <w:spacing w:line="276"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082D92" w:rsidRDefault="00082D92" w:rsidP="000D4760">
      <w:pPr>
        <w:pStyle w:val="ConsPlusNormal"/>
        <w:spacing w:line="276" w:lineRule="auto"/>
        <w:ind w:firstLine="0"/>
        <w:jc w:val="both"/>
        <w:rPr>
          <w:rFonts w:ascii="Times New Roman" w:hAnsi="Times New Roman"/>
          <w:sz w:val="28"/>
          <w:szCs w:val="28"/>
        </w:rPr>
      </w:pPr>
      <w:r>
        <w:rPr>
          <w:rFonts w:ascii="Times New Roman" w:hAnsi="Times New Roman"/>
          <w:sz w:val="28"/>
          <w:szCs w:val="28"/>
        </w:rPr>
        <w:t>ИНН/КПП:_______________,ОГРН_____________________________________</w:t>
      </w:r>
    </w:p>
    <w:p w:rsidR="00082D92" w:rsidRDefault="00082D92" w:rsidP="000D4760">
      <w:pPr>
        <w:pStyle w:val="ConsPlusNormal"/>
        <w:spacing w:line="276" w:lineRule="auto"/>
        <w:ind w:firstLine="0"/>
        <w:jc w:val="both"/>
        <w:rPr>
          <w:rFonts w:ascii="Times New Roman" w:hAnsi="Times New Roman"/>
          <w:sz w:val="28"/>
          <w:szCs w:val="28"/>
        </w:rPr>
      </w:pPr>
      <w:r>
        <w:rPr>
          <w:rFonts w:ascii="Times New Roman" w:hAnsi="Times New Roman"/>
          <w:sz w:val="28"/>
          <w:szCs w:val="28"/>
        </w:rPr>
        <w:t>(ОГРНИП) ____________________,</w:t>
      </w:r>
    </w:p>
    <w:p w:rsidR="00082D92" w:rsidRDefault="00082D92" w:rsidP="000D4760">
      <w:pPr>
        <w:pStyle w:val="ConsPlusNormal"/>
        <w:tabs>
          <w:tab w:val="left" w:pos="2268"/>
        </w:tabs>
        <w:spacing w:line="276" w:lineRule="auto"/>
        <w:ind w:firstLine="567"/>
        <w:jc w:val="both"/>
        <w:rPr>
          <w:rFonts w:ascii="Times New Roman" w:hAnsi="Times New Roman"/>
          <w:sz w:val="28"/>
          <w:szCs w:val="28"/>
        </w:rPr>
      </w:pPr>
      <w:r>
        <w:rPr>
          <w:rFonts w:ascii="Times New Roman" w:hAnsi="Times New Roman"/>
          <w:sz w:val="28"/>
          <w:szCs w:val="28"/>
        </w:rPr>
        <w:t>Контактное лицо:_______________________________________________ ___________________________________________________________________,</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 xml:space="preserve">телефон_____________________________, </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адрес эл. почты___________________________,</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основной вид деятельности:</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для субъектов малого и среднего предпринимательства по ОКВЭД: ___________________________________________________________________, дополнительный вид деятельности по ОКВЭД: __________________________,</w:t>
      </w:r>
    </w:p>
    <w:p w:rsidR="00082D92" w:rsidRDefault="00082D92" w:rsidP="000D4760">
      <w:pPr>
        <w:pStyle w:val="ConsPlusNormal"/>
        <w:ind w:firstLine="0"/>
        <w:jc w:val="both"/>
        <w:rPr>
          <w:rFonts w:ascii="Times New Roman" w:hAnsi="Times New Roman"/>
          <w:sz w:val="28"/>
          <w:szCs w:val="28"/>
        </w:rPr>
      </w:pPr>
      <w:r>
        <w:rPr>
          <w:rFonts w:ascii="Times New Roman" w:hAnsi="Times New Roman"/>
          <w:sz w:val="28"/>
          <w:szCs w:val="28"/>
        </w:rPr>
        <w:t xml:space="preserve">для физического лица, не являющегося индивидуальным предпринимателем и  применяющего специальный  налоговый режим «Налог на профессиональный доход», согласно сведениям мобильного приложения «Мой налог»: ____________________________________, дополнительный вид деятельности: ___________________________________________________________________,    </w:t>
      </w:r>
    </w:p>
    <w:p w:rsidR="00082D92" w:rsidRDefault="00082D92" w:rsidP="000D4760">
      <w:pPr>
        <w:pStyle w:val="ConsPlusNormal"/>
        <w:ind w:firstLine="0"/>
        <w:jc w:val="both"/>
        <w:rPr>
          <w:rFonts w:ascii="Times New Roman" w:hAnsi="Times New Roman"/>
          <w:sz w:val="28"/>
          <w:szCs w:val="28"/>
        </w:rPr>
      </w:pPr>
    </w:p>
    <w:p w:rsidR="00082D92" w:rsidRDefault="00082D92" w:rsidP="000D4760">
      <w:pPr>
        <w:pStyle w:val="ConsPlusNormal"/>
        <w:ind w:firstLine="0"/>
        <w:jc w:val="both"/>
        <w:rPr>
          <w:rFonts w:ascii="Times New Roman" w:hAnsi="Times New Roman"/>
          <w:sz w:val="28"/>
          <w:szCs w:val="28"/>
        </w:rPr>
      </w:pPr>
    </w:p>
    <w:p w:rsidR="00082D92" w:rsidRDefault="00082D92" w:rsidP="000D4760">
      <w:pPr>
        <w:pStyle w:val="ConsPlusNormal"/>
        <w:ind w:firstLine="0"/>
        <w:jc w:val="both"/>
        <w:rPr>
          <w:rFonts w:ascii="Times New Roman" w:hAnsi="Times New Roman"/>
          <w:sz w:val="28"/>
          <w:szCs w:val="28"/>
        </w:rPr>
      </w:pPr>
    </w:p>
    <w:p w:rsidR="00082D92" w:rsidRDefault="00082D92" w:rsidP="000D4760">
      <w:pPr>
        <w:pStyle w:val="ConsPlusNormal"/>
        <w:ind w:firstLine="0"/>
        <w:jc w:val="both"/>
        <w:rPr>
          <w:rFonts w:ascii="Times New Roman" w:hAnsi="Times New Roman"/>
          <w:sz w:val="28"/>
          <w:szCs w:val="28"/>
        </w:rPr>
      </w:pPr>
    </w:p>
    <w:p w:rsidR="00082D92" w:rsidRDefault="00082D92" w:rsidP="000D4760">
      <w:pPr>
        <w:pStyle w:val="ConsPlusNormal"/>
        <w:ind w:firstLine="0"/>
        <w:jc w:val="both"/>
        <w:rPr>
          <w:rFonts w:ascii="Times New Roman" w:hAnsi="Times New Roman"/>
          <w:sz w:val="28"/>
          <w:szCs w:val="28"/>
        </w:rPr>
      </w:pPr>
    </w:p>
    <w:p w:rsidR="00082D92" w:rsidRDefault="00082D92" w:rsidP="00C75C2E">
      <w:pPr>
        <w:jc w:val="both"/>
      </w:pPr>
      <w:r>
        <w:t xml:space="preserve">      Прошу предоставить  субсидию в целях получения  гранта или возмещения следующих затрат в связи с производством (реализацией) товаров, выполнением работ, оказанием услуг в рамках муниципальной программы </w:t>
      </w:r>
      <w:r w:rsidRPr="00C75C2E">
        <w:t>«Поддержка и развитие субъектов малого и среднего предпринимательства, а также физических лиц, применяющих специальный  налоговый  режим  «Налог на  профессиональный  доход», муниципального образования «Калевальский национальный район»  на 2021 - 2030 годы», утвержденной    постановлением Администрации  Калевальского муниципального района  от 28  июля  2021  года № 301</w:t>
      </w:r>
      <w:r>
        <w:t>____________________________________________</w:t>
      </w:r>
    </w:p>
    <w:p w:rsidR="00082D92" w:rsidRDefault="00082D92" w:rsidP="00C75C2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D92" w:rsidRPr="00C75C2E" w:rsidRDefault="00082D92" w:rsidP="00C75C2E">
      <w:pPr>
        <w:jc w:val="both"/>
        <w:rPr>
          <w:kern w:val="2"/>
          <w:szCs w:val="28"/>
        </w:rPr>
      </w:pPr>
      <w:r>
        <w:t>____________________________________________ (далее – затраты)</w:t>
      </w:r>
    </w:p>
    <w:p w:rsidR="00082D92" w:rsidRPr="00C75C2E" w:rsidRDefault="00082D92" w:rsidP="00C75C2E">
      <w:pPr>
        <w:autoSpaceDE w:val="0"/>
        <w:autoSpaceDN w:val="0"/>
        <w:adjustRightInd w:val="0"/>
        <w:jc w:val="both"/>
        <w:rPr>
          <w:noProof/>
          <w:sz w:val="24"/>
          <w:szCs w:val="24"/>
        </w:rPr>
      </w:pPr>
      <w:r w:rsidRPr="00C3618C">
        <w:rPr>
          <w:sz w:val="24"/>
          <w:szCs w:val="24"/>
        </w:rPr>
        <w:t xml:space="preserve">(указать направление затрат, определенных пунктом 2 </w:t>
      </w:r>
      <w:r w:rsidRPr="00C75C2E">
        <w:rPr>
          <w:sz w:val="24"/>
          <w:szCs w:val="24"/>
        </w:rPr>
        <w:t>к Порядку 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2D92" w:rsidRDefault="00082D92" w:rsidP="000D4760">
      <w:pPr>
        <w:pStyle w:val="ConsPlusNormal"/>
        <w:ind w:firstLine="0"/>
        <w:jc w:val="center"/>
        <w:rPr>
          <w:rFonts w:ascii="Times New Roman" w:hAnsi="Times New Roman"/>
          <w:sz w:val="28"/>
          <w:szCs w:val="28"/>
        </w:rPr>
      </w:pPr>
    </w:p>
    <w:p w:rsidR="00082D92" w:rsidRDefault="00082D92" w:rsidP="000D4760">
      <w:pPr>
        <w:pStyle w:val="ConsPlusNormal"/>
        <w:ind w:firstLine="0"/>
        <w:jc w:val="center"/>
        <w:rPr>
          <w:rFonts w:ascii="Times New Roman" w:hAnsi="Times New Roman"/>
          <w:sz w:val="28"/>
          <w:szCs w:val="28"/>
        </w:rPr>
      </w:pPr>
      <w:r>
        <w:rPr>
          <w:rFonts w:ascii="Times New Roman" w:hAnsi="Times New Roman"/>
          <w:sz w:val="28"/>
          <w:szCs w:val="28"/>
        </w:rPr>
        <w:t>в размере___________________________________________________________ ____________________________________________________________рублей.</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Описание понесенных затрат_____________________________________</w:t>
      </w:r>
    </w:p>
    <w:p w:rsidR="00082D92" w:rsidRDefault="00082D92" w:rsidP="000D4760">
      <w:pPr>
        <w:pStyle w:val="ConsPlusNormal"/>
        <w:pBdr>
          <w:bottom w:val="single" w:sz="12" w:space="1" w:color="auto"/>
        </w:pBdr>
        <w:spacing w:line="276" w:lineRule="auto"/>
        <w:ind w:firstLine="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highlight w:val="yellow"/>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D92" w:rsidRDefault="00082D92" w:rsidP="000D4760">
      <w:pPr>
        <w:pStyle w:val="ConsPlusNormal"/>
        <w:pBdr>
          <w:bottom w:val="single" w:sz="12" w:space="1" w:color="auto"/>
        </w:pBdr>
        <w:spacing w:line="276" w:lineRule="auto"/>
        <w:ind w:firstLine="0"/>
        <w:jc w:val="both"/>
        <w:rPr>
          <w:rFonts w:ascii="Times New Roman" w:hAnsi="Times New Roman"/>
          <w:sz w:val="28"/>
          <w:szCs w:val="28"/>
        </w:rPr>
      </w:pPr>
    </w:p>
    <w:p w:rsidR="00082D92" w:rsidRDefault="00082D92" w:rsidP="00DE1A43">
      <w:pPr>
        <w:pStyle w:val="ConsPlusNormal"/>
        <w:ind w:firstLine="0"/>
        <w:rPr>
          <w:rFonts w:ascii="Times New Roman" w:hAnsi="Times New Roman"/>
          <w:sz w:val="28"/>
          <w:szCs w:val="28"/>
        </w:rPr>
      </w:pP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Размер произведенных затрат н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составил____________________________________________________________ _____________________________________________________________рублей.</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Система налогообложения_______________________________________ ________________________________________________________________.</w:t>
      </w: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 xml:space="preserve">Численность работающих на момент подачи заявки составляет ____________________________________________________________ человек, </w:t>
      </w:r>
    </w:p>
    <w:p w:rsidR="00082D92" w:rsidRDefault="00082D92" w:rsidP="000D4760">
      <w:pPr>
        <w:pStyle w:val="ConsPlusNormal"/>
        <w:ind w:firstLine="0"/>
        <w:jc w:val="center"/>
        <w:rPr>
          <w:rFonts w:ascii="Times New Roman" w:hAnsi="Times New Roman"/>
          <w:sz w:val="24"/>
          <w:szCs w:val="24"/>
        </w:rPr>
      </w:pPr>
      <w:r w:rsidRPr="00C3618C">
        <w:rPr>
          <w:rFonts w:ascii="Times New Roman" w:hAnsi="Times New Roman"/>
          <w:sz w:val="24"/>
          <w:szCs w:val="24"/>
        </w:rPr>
        <w:t xml:space="preserve">(в случае если индивидуальный предприниматель не имеет наемных работников или получатель субсидии </w:t>
      </w:r>
      <w:r>
        <w:rPr>
          <w:rFonts w:ascii="Times New Roman" w:hAnsi="Times New Roman"/>
          <w:sz w:val="24"/>
          <w:szCs w:val="24"/>
        </w:rPr>
        <w:t>–</w:t>
      </w:r>
      <w:r w:rsidRPr="00C3618C">
        <w:rPr>
          <w:rFonts w:ascii="Times New Roman" w:hAnsi="Times New Roman"/>
          <w:sz w:val="24"/>
          <w:szCs w:val="24"/>
        </w:rPr>
        <w:t xml:space="preserve"> физическое лицо, не являющееся индивидуальным предпринимателем и применяющее специальный налоговый режим </w:t>
      </w:r>
      <w:r>
        <w:rPr>
          <w:rFonts w:ascii="Times New Roman" w:hAnsi="Times New Roman"/>
          <w:sz w:val="24"/>
          <w:szCs w:val="24"/>
        </w:rPr>
        <w:br/>
      </w:r>
      <w:r w:rsidRPr="00C3618C">
        <w:rPr>
          <w:rFonts w:ascii="Times New Roman" w:hAnsi="Times New Roman"/>
          <w:sz w:val="24"/>
          <w:szCs w:val="24"/>
        </w:rPr>
        <w:t>«Налог на профессиональный доход»</w:t>
      </w:r>
      <w:r>
        <w:rPr>
          <w:rFonts w:ascii="Times New Roman" w:hAnsi="Times New Roman"/>
          <w:sz w:val="24"/>
          <w:szCs w:val="24"/>
        </w:rPr>
        <w:t>,</w:t>
      </w:r>
      <w:r w:rsidRPr="00C3618C">
        <w:rPr>
          <w:rFonts w:ascii="Times New Roman" w:hAnsi="Times New Roman"/>
          <w:sz w:val="24"/>
          <w:szCs w:val="24"/>
        </w:rPr>
        <w:t xml:space="preserve"> указывать 1)</w:t>
      </w:r>
    </w:p>
    <w:p w:rsidR="00082D92" w:rsidRPr="00C3618C" w:rsidRDefault="00082D92" w:rsidP="000D4760">
      <w:pPr>
        <w:pStyle w:val="ConsPlusNormal"/>
        <w:ind w:firstLine="0"/>
        <w:jc w:val="center"/>
        <w:rPr>
          <w:rFonts w:ascii="Times New Roman" w:hAnsi="Times New Roman"/>
          <w:sz w:val="24"/>
          <w:szCs w:val="24"/>
        </w:rPr>
      </w:pPr>
    </w:p>
    <w:p w:rsidR="00082D92" w:rsidRDefault="00082D92" w:rsidP="000D4760">
      <w:pPr>
        <w:pStyle w:val="ConsPlusNormal"/>
        <w:spacing w:line="276" w:lineRule="auto"/>
        <w:ind w:firstLine="567"/>
        <w:jc w:val="both"/>
        <w:rPr>
          <w:rFonts w:ascii="Times New Roman" w:hAnsi="Times New Roman"/>
          <w:sz w:val="28"/>
          <w:szCs w:val="28"/>
        </w:rPr>
      </w:pPr>
      <w:r>
        <w:rPr>
          <w:rFonts w:ascii="Times New Roman" w:hAnsi="Times New Roman"/>
          <w:sz w:val="28"/>
          <w:szCs w:val="28"/>
        </w:rPr>
        <w:t>в том числе численность работающих инвалидов составляет ____________________________________________________________ человек.</w:t>
      </w:r>
    </w:p>
    <w:p w:rsidR="00082D92" w:rsidRDefault="00082D92" w:rsidP="000D4760">
      <w:pPr>
        <w:pStyle w:val="ConsPlusNormal"/>
        <w:spacing w:line="276" w:lineRule="auto"/>
        <w:ind w:firstLine="567"/>
        <w:jc w:val="both"/>
        <w:rPr>
          <w:sz w:val="28"/>
          <w:szCs w:val="28"/>
        </w:rPr>
      </w:pPr>
      <w:r>
        <w:rPr>
          <w:rFonts w:ascii="Times New Roman" w:hAnsi="Times New Roman"/>
          <w:sz w:val="28"/>
          <w:szCs w:val="28"/>
        </w:rPr>
        <w:t>Банковские реквизиты для перечисления субсидии____________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На дату подачи заявки подтверждаю следующее:</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у участника отбора отсутствует недоимка по налогам и страховым взносам, в совокупности (с учетом имеющейся переплаты по налогам и страховым взносам) превышающая 3000 рублей;</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у участника отбора отсутствует просроченная задолженность по возврату в бюджет Республики Карелия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Республикой Карелия;</w:t>
      </w:r>
    </w:p>
    <w:p w:rsidR="00082D92" w:rsidRDefault="00082D92" w:rsidP="00903981">
      <w:pPr>
        <w:pStyle w:val="ConsPlusNormal"/>
        <w:ind w:firstLine="567"/>
        <w:jc w:val="both"/>
        <w:rPr>
          <w:rFonts w:ascii="Times New Roman" w:hAnsi="Times New Roman"/>
          <w:sz w:val="28"/>
          <w:szCs w:val="28"/>
        </w:rPr>
      </w:pPr>
      <w:r>
        <w:rPr>
          <w:rFonts w:ascii="Times New Roman" w:hAnsi="Times New Roman"/>
          <w:sz w:val="28"/>
          <w:szCs w:val="28"/>
        </w:rPr>
        <w:t>участник отбора – юридическое лицо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индивидуальный предприниматель не прекратил деятельность в качестве индивидуального предпринимателя;</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или физическом лице, не являющемся индивидуальным предпринимателем и  применяющим специальный  налоговый режим «Налог на профессиональный доход», – производителе товаров, работ, услуг;</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участник отбора не получает средства из бюджета Республики Карелия на основании иных нормативных правовых актов Республики  Карелия или муниципальных правовых актов на цели, указанные в настоящей заявке;</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у участника отбора отсутствует задолженность по выплате заработной платы работникам;</w:t>
      </w:r>
    </w:p>
    <w:p w:rsidR="00082D92" w:rsidRDefault="00082D92" w:rsidP="000D4760">
      <w:pPr>
        <w:pStyle w:val="ConsPlusNormal"/>
        <w:ind w:firstLine="567"/>
        <w:jc w:val="both"/>
        <w:rPr>
          <w:rFonts w:ascii="Times New Roman" w:hAnsi="Times New Roman"/>
          <w:sz w:val="28"/>
          <w:szCs w:val="28"/>
        </w:rPr>
      </w:pPr>
      <w:r>
        <w:rPr>
          <w:rFonts w:ascii="Times New Roman" w:hAnsi="Times New Roman"/>
          <w:sz w:val="28"/>
          <w:szCs w:val="28"/>
        </w:rPr>
        <w:t>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p>
    <w:p w:rsidR="00082D92" w:rsidRDefault="00082D92" w:rsidP="000D4760">
      <w:pPr>
        <w:pStyle w:val="ConsPlusNormal"/>
        <w:ind w:firstLine="567"/>
        <w:jc w:val="both"/>
        <w:rPr>
          <w:rFonts w:ascii="Times New Roman" w:hAnsi="Times New Roman"/>
          <w:sz w:val="28"/>
          <w:szCs w:val="28"/>
        </w:rPr>
      </w:pPr>
    </w:p>
    <w:p w:rsidR="00082D92" w:rsidRDefault="00082D92" w:rsidP="000D4760">
      <w:pPr>
        <w:ind w:firstLine="567"/>
        <w:jc w:val="both"/>
        <w:rPr>
          <w:szCs w:val="28"/>
        </w:rPr>
      </w:pPr>
      <w:r>
        <w:rPr>
          <w:szCs w:val="28"/>
        </w:rPr>
        <w:t>Выражаю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w:t>
      </w:r>
      <w:r>
        <w:t xml:space="preserve"> </w:t>
      </w:r>
      <w:r>
        <w:rPr>
          <w:szCs w:val="28"/>
        </w:rPr>
        <w:t>а также согласие на обработку персональных данных (для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082D92" w:rsidRDefault="00082D92" w:rsidP="000D4760">
      <w:pPr>
        <w:spacing w:line="276" w:lineRule="auto"/>
        <w:ind w:firstLine="567"/>
        <w:jc w:val="both"/>
        <w:rPr>
          <w:szCs w:val="28"/>
        </w:rPr>
      </w:pPr>
      <w:r>
        <w:rPr>
          <w:szCs w:val="28"/>
        </w:rPr>
        <w:t xml:space="preserve">Приложение: </w:t>
      </w:r>
    </w:p>
    <w:p w:rsidR="00082D92" w:rsidRDefault="00082D92" w:rsidP="000D4760">
      <w:pPr>
        <w:spacing w:line="276" w:lineRule="auto"/>
        <w:ind w:firstLine="567"/>
        <w:jc w:val="both"/>
        <w:rPr>
          <w:szCs w:val="28"/>
        </w:rPr>
      </w:pPr>
      <w:r>
        <w:rPr>
          <w:szCs w:val="28"/>
        </w:rPr>
        <w:t>1.__________________________________________</w:t>
      </w:r>
    </w:p>
    <w:p w:rsidR="00082D92" w:rsidRDefault="00082D92" w:rsidP="00342823">
      <w:pPr>
        <w:spacing w:line="276" w:lineRule="auto"/>
        <w:jc w:val="both"/>
        <w:rPr>
          <w:szCs w:val="28"/>
        </w:rPr>
      </w:pPr>
      <w:r>
        <w:rPr>
          <w:szCs w:val="28"/>
        </w:rPr>
        <w:t xml:space="preserve">        2.__________________________________________</w:t>
      </w:r>
    </w:p>
    <w:p w:rsidR="00082D92" w:rsidRDefault="00082D92" w:rsidP="000D4760">
      <w:pPr>
        <w:spacing w:line="276" w:lineRule="auto"/>
        <w:ind w:firstLine="567"/>
        <w:jc w:val="both"/>
        <w:rPr>
          <w:szCs w:val="28"/>
        </w:rPr>
      </w:pPr>
      <w:r>
        <w:rPr>
          <w:szCs w:val="28"/>
        </w:rPr>
        <w:t>3.__________________________________________</w:t>
      </w:r>
    </w:p>
    <w:p w:rsidR="00082D92" w:rsidRDefault="00082D92" w:rsidP="000D4760">
      <w:pPr>
        <w:spacing w:line="276" w:lineRule="auto"/>
        <w:ind w:firstLine="567"/>
        <w:jc w:val="both"/>
        <w:rPr>
          <w:szCs w:val="28"/>
        </w:rPr>
      </w:pPr>
      <w:r>
        <w:rPr>
          <w:szCs w:val="28"/>
        </w:rPr>
        <w:t>4.__________________________________________</w:t>
      </w:r>
    </w:p>
    <w:p w:rsidR="00082D92" w:rsidRDefault="00082D92" w:rsidP="000D4760">
      <w:pPr>
        <w:spacing w:line="276" w:lineRule="auto"/>
        <w:jc w:val="both"/>
        <w:rPr>
          <w:szCs w:val="28"/>
        </w:rPr>
      </w:pPr>
      <w:r>
        <w:rPr>
          <w:szCs w:val="28"/>
        </w:rPr>
        <w:t xml:space="preserve">«__» ____________ 20___ года </w:t>
      </w:r>
      <w:r>
        <w:rPr>
          <w:szCs w:val="28"/>
        </w:rPr>
        <w:tab/>
      </w:r>
      <w:r>
        <w:rPr>
          <w:szCs w:val="28"/>
        </w:rPr>
        <w:tab/>
      </w:r>
    </w:p>
    <w:p w:rsidR="00082D92" w:rsidRDefault="00082D92" w:rsidP="000D4760">
      <w:pPr>
        <w:spacing w:line="276" w:lineRule="auto"/>
        <w:jc w:val="both"/>
        <w:rPr>
          <w:szCs w:val="28"/>
        </w:rPr>
      </w:pPr>
      <w:r>
        <w:rPr>
          <w:szCs w:val="28"/>
        </w:rPr>
        <w:t>___________________________________________________________________</w:t>
      </w:r>
    </w:p>
    <w:p w:rsidR="00082D92" w:rsidRPr="00342823" w:rsidRDefault="00082D92" w:rsidP="00342823">
      <w:pPr>
        <w:spacing w:line="276" w:lineRule="auto"/>
        <w:jc w:val="center"/>
        <w:rPr>
          <w:sz w:val="24"/>
          <w:szCs w:val="24"/>
        </w:rPr>
      </w:pPr>
      <w:r w:rsidRPr="0042162E">
        <w:rPr>
          <w:sz w:val="24"/>
          <w:szCs w:val="24"/>
        </w:rPr>
        <w:t>(должность, подпись, фамилия, имя, отчество (при наличии)</w:t>
      </w:r>
    </w:p>
    <w:p w:rsidR="00082D92" w:rsidRDefault="00082D92" w:rsidP="000D4760">
      <w:pPr>
        <w:spacing w:line="276" w:lineRule="auto"/>
        <w:ind w:firstLine="720"/>
        <w:jc w:val="center"/>
        <w:rPr>
          <w:szCs w:val="28"/>
        </w:rPr>
      </w:pPr>
    </w:p>
    <w:p w:rsidR="00082D92" w:rsidRDefault="00082D92" w:rsidP="000D4760">
      <w:pPr>
        <w:spacing w:line="276" w:lineRule="auto"/>
        <w:ind w:firstLine="720"/>
        <w:jc w:val="center"/>
        <w:rPr>
          <w:szCs w:val="28"/>
        </w:rPr>
      </w:pPr>
    </w:p>
    <w:p w:rsidR="00082D92" w:rsidRDefault="00082D92" w:rsidP="000D4760">
      <w:pPr>
        <w:spacing w:line="276" w:lineRule="auto"/>
        <w:ind w:firstLine="720"/>
        <w:jc w:val="center"/>
        <w:rPr>
          <w:szCs w:val="28"/>
        </w:rPr>
      </w:pPr>
    </w:p>
    <w:p w:rsidR="00082D92" w:rsidRDefault="00082D92" w:rsidP="000D4760">
      <w:pPr>
        <w:spacing w:line="276" w:lineRule="auto"/>
        <w:ind w:firstLine="720"/>
        <w:jc w:val="center"/>
        <w:rPr>
          <w:szCs w:val="28"/>
        </w:rPr>
      </w:pPr>
      <w:r>
        <w:rPr>
          <w:szCs w:val="28"/>
        </w:rPr>
        <w:t>Согласие на обработку персональных данных</w:t>
      </w:r>
    </w:p>
    <w:p w:rsidR="00082D92" w:rsidRDefault="00082D92" w:rsidP="000D4760">
      <w:pPr>
        <w:spacing w:line="276" w:lineRule="auto"/>
        <w:ind w:firstLine="720"/>
        <w:jc w:val="both"/>
        <w:rPr>
          <w:szCs w:val="28"/>
        </w:rPr>
      </w:pPr>
    </w:p>
    <w:p w:rsidR="00082D92" w:rsidRDefault="00082D92" w:rsidP="000D4760">
      <w:pPr>
        <w:spacing w:line="276" w:lineRule="auto"/>
        <w:ind w:firstLine="720"/>
        <w:jc w:val="both"/>
        <w:rPr>
          <w:szCs w:val="28"/>
        </w:rPr>
      </w:pPr>
      <w:r>
        <w:rPr>
          <w:szCs w:val="28"/>
        </w:rPr>
        <w:t>Я,__________________________________________________________,</w:t>
      </w:r>
    </w:p>
    <w:p w:rsidR="00082D92" w:rsidRPr="0042162E" w:rsidRDefault="00082D92" w:rsidP="000D4760">
      <w:pPr>
        <w:spacing w:line="276" w:lineRule="auto"/>
        <w:ind w:firstLine="720"/>
        <w:jc w:val="both"/>
        <w:rPr>
          <w:sz w:val="24"/>
          <w:szCs w:val="24"/>
        </w:rPr>
      </w:pPr>
      <w:r>
        <w:rPr>
          <w:szCs w:val="28"/>
        </w:rPr>
        <w:t xml:space="preserve">                     </w:t>
      </w:r>
      <w:r w:rsidRPr="0042162E">
        <w:rPr>
          <w:sz w:val="24"/>
          <w:szCs w:val="24"/>
        </w:rPr>
        <w:t>(фамилия, имя, отчество (при наличии)</w:t>
      </w:r>
    </w:p>
    <w:p w:rsidR="00082D92" w:rsidRDefault="00082D92" w:rsidP="000D4760">
      <w:pPr>
        <w:spacing w:line="276" w:lineRule="auto"/>
        <w:jc w:val="both"/>
        <w:rPr>
          <w:szCs w:val="28"/>
        </w:rPr>
      </w:pPr>
      <w:r>
        <w:rPr>
          <w:szCs w:val="28"/>
        </w:rPr>
        <w:t>зарегистрированный (-ая) по адресу: ___________________________________</w:t>
      </w:r>
    </w:p>
    <w:p w:rsidR="00082D92" w:rsidRDefault="00082D92" w:rsidP="000D4760">
      <w:pPr>
        <w:spacing w:line="276" w:lineRule="auto"/>
        <w:jc w:val="both"/>
        <w:rPr>
          <w:szCs w:val="28"/>
        </w:rPr>
      </w:pPr>
      <w:r>
        <w:rPr>
          <w:szCs w:val="28"/>
        </w:rPr>
        <w:t>_________________________________________________________________,</w:t>
      </w:r>
    </w:p>
    <w:p w:rsidR="00082D92" w:rsidRDefault="00082D92" w:rsidP="000D4760">
      <w:pPr>
        <w:spacing w:line="276" w:lineRule="auto"/>
        <w:jc w:val="center"/>
        <w:rPr>
          <w:szCs w:val="28"/>
        </w:rPr>
      </w:pPr>
      <w:r>
        <w:rPr>
          <w:szCs w:val="28"/>
        </w:rPr>
        <w:t>паспорт серия ______________ № _____________________________________ выдан__________________________________________________________</w:t>
      </w:r>
    </w:p>
    <w:p w:rsidR="00082D92" w:rsidRPr="0042162E" w:rsidRDefault="00082D92" w:rsidP="000D4760">
      <w:pPr>
        <w:spacing w:line="276" w:lineRule="auto"/>
        <w:jc w:val="center"/>
        <w:rPr>
          <w:sz w:val="24"/>
          <w:szCs w:val="24"/>
        </w:rPr>
      </w:pPr>
      <w:r w:rsidRPr="0042162E">
        <w:rPr>
          <w:sz w:val="24"/>
          <w:szCs w:val="24"/>
        </w:rPr>
        <w:t>(дата выдачи)</w:t>
      </w:r>
    </w:p>
    <w:p w:rsidR="00082D92" w:rsidRPr="0042162E" w:rsidRDefault="00082D92" w:rsidP="000D4760">
      <w:pPr>
        <w:spacing w:line="276" w:lineRule="auto"/>
        <w:jc w:val="center"/>
        <w:rPr>
          <w:sz w:val="24"/>
          <w:szCs w:val="24"/>
        </w:rPr>
      </w:pPr>
      <w:r>
        <w:rPr>
          <w:szCs w:val="28"/>
        </w:rPr>
        <w:t>___________________________________________________________________,</w:t>
      </w:r>
      <w:r>
        <w:rPr>
          <w:szCs w:val="28"/>
        </w:rPr>
        <w:br/>
      </w:r>
      <w:r w:rsidRPr="0042162E">
        <w:rPr>
          <w:sz w:val="24"/>
          <w:szCs w:val="24"/>
        </w:rPr>
        <w:t>(кем выдан)</w:t>
      </w:r>
    </w:p>
    <w:p w:rsidR="00082D92" w:rsidRDefault="00082D92" w:rsidP="000D4760">
      <w:pPr>
        <w:jc w:val="both"/>
        <w:rPr>
          <w:szCs w:val="28"/>
        </w:rPr>
      </w:pPr>
      <w:r>
        <w:rPr>
          <w:szCs w:val="28"/>
        </w:rPr>
        <w:t xml:space="preserve">свободно, своей волей и  в своем интересе даю Администрации Калевальского  муниципального  района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предусмотренных Порядком  </w:t>
      </w:r>
      <w:r w:rsidRPr="00456AF4">
        <w:rPr>
          <w:szCs w:val="28"/>
        </w:rPr>
        <w:t>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szCs w:val="28"/>
        </w:rPr>
        <w:t xml:space="preserve">. Указанные персональные данные  предоставляю  для  обработки в целях обеспечения соблюдения в отношении меня законодательства Российской Федерации. </w:t>
      </w:r>
    </w:p>
    <w:p w:rsidR="00082D92" w:rsidRDefault="00082D92" w:rsidP="000D4760">
      <w:pPr>
        <w:spacing w:line="276" w:lineRule="auto"/>
        <w:ind w:firstLine="720"/>
        <w:jc w:val="both"/>
        <w:rPr>
          <w:szCs w:val="28"/>
        </w:rPr>
      </w:pPr>
    </w:p>
    <w:p w:rsidR="00082D92" w:rsidRDefault="00082D92" w:rsidP="000D4760">
      <w:pPr>
        <w:spacing w:line="276" w:lineRule="auto"/>
        <w:jc w:val="both"/>
        <w:rPr>
          <w:szCs w:val="28"/>
        </w:rPr>
      </w:pPr>
      <w:r>
        <w:rPr>
          <w:szCs w:val="28"/>
        </w:rPr>
        <w:t xml:space="preserve">«_____» _________ 20___ года </w:t>
      </w:r>
    </w:p>
    <w:p w:rsidR="00082D92" w:rsidRDefault="00082D92" w:rsidP="000D4760">
      <w:pPr>
        <w:spacing w:line="276" w:lineRule="auto"/>
        <w:jc w:val="both"/>
        <w:rPr>
          <w:szCs w:val="28"/>
        </w:rPr>
      </w:pPr>
      <w:r>
        <w:rPr>
          <w:szCs w:val="28"/>
        </w:rPr>
        <w:t>___________________________________________________________________</w:t>
      </w:r>
    </w:p>
    <w:p w:rsidR="00082D92" w:rsidRDefault="00082D92" w:rsidP="000D4760">
      <w:pPr>
        <w:spacing w:line="276" w:lineRule="auto"/>
        <w:jc w:val="center"/>
        <w:rPr>
          <w:sz w:val="24"/>
          <w:szCs w:val="24"/>
        </w:rPr>
        <w:sectPr w:rsidR="00082D92" w:rsidSect="00890170">
          <w:pgSz w:w="11906" w:h="16838"/>
          <w:pgMar w:top="1276" w:right="992" w:bottom="1418" w:left="1418" w:header="720" w:footer="720" w:gutter="0"/>
          <w:pgNumType w:start="1"/>
          <w:cols w:space="720"/>
          <w:titlePg/>
          <w:docGrid w:linePitch="360"/>
        </w:sectPr>
      </w:pPr>
      <w:r>
        <w:rPr>
          <w:szCs w:val="28"/>
        </w:rPr>
        <w:t xml:space="preserve">              </w:t>
      </w:r>
      <w:r w:rsidRPr="0042162E">
        <w:rPr>
          <w:sz w:val="24"/>
          <w:szCs w:val="24"/>
        </w:rPr>
        <w:t xml:space="preserve"> (подпись, фамилия, имя, отчество (при наличии)</w:t>
      </w:r>
    </w:p>
    <w:p w:rsidR="00082D92" w:rsidRDefault="00082D92" w:rsidP="000D4760">
      <w:pPr>
        <w:autoSpaceDE w:val="0"/>
        <w:autoSpaceDN w:val="0"/>
        <w:adjustRightInd w:val="0"/>
        <w:ind w:left="5103"/>
        <w:rPr>
          <w:szCs w:val="28"/>
        </w:rPr>
      </w:pPr>
    </w:p>
    <w:p w:rsidR="00082D92" w:rsidRDefault="00082D92" w:rsidP="000D4760">
      <w:pPr>
        <w:autoSpaceDE w:val="0"/>
        <w:autoSpaceDN w:val="0"/>
        <w:adjustRightInd w:val="0"/>
        <w:ind w:left="5103"/>
        <w:rPr>
          <w:szCs w:val="28"/>
        </w:rPr>
      </w:pPr>
    </w:p>
    <w:p w:rsidR="00082D92" w:rsidRPr="002046DE" w:rsidRDefault="00082D92" w:rsidP="002046DE">
      <w:pPr>
        <w:autoSpaceDE w:val="0"/>
        <w:autoSpaceDN w:val="0"/>
        <w:adjustRightInd w:val="0"/>
        <w:ind w:left="5103"/>
        <w:jc w:val="right"/>
        <w:rPr>
          <w:sz w:val="24"/>
          <w:szCs w:val="24"/>
        </w:rPr>
      </w:pPr>
      <w:r w:rsidRPr="002046DE">
        <w:rPr>
          <w:sz w:val="24"/>
          <w:szCs w:val="24"/>
        </w:rPr>
        <w:t>Приложение 2</w:t>
      </w:r>
    </w:p>
    <w:p w:rsidR="00082D92" w:rsidRPr="00CF38B8" w:rsidRDefault="00082D92" w:rsidP="002046DE">
      <w:pPr>
        <w:autoSpaceDE w:val="0"/>
        <w:autoSpaceDN w:val="0"/>
        <w:adjustRightInd w:val="0"/>
        <w:ind w:left="4820"/>
        <w:jc w:val="right"/>
        <w:rPr>
          <w:noProof/>
          <w:sz w:val="20"/>
        </w:rPr>
      </w:pPr>
      <w:r>
        <w:rPr>
          <w:szCs w:val="28"/>
        </w:rPr>
        <w:t xml:space="preserve"> </w:t>
      </w:r>
      <w:r w:rsidRPr="00CF38B8">
        <w:rPr>
          <w:sz w:val="20"/>
        </w:rPr>
        <w:t>к Порядку 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2D92" w:rsidRDefault="00082D92" w:rsidP="000D4760">
      <w:pPr>
        <w:autoSpaceDE w:val="0"/>
        <w:autoSpaceDN w:val="0"/>
        <w:adjustRightInd w:val="0"/>
        <w:ind w:left="5103"/>
        <w:rPr>
          <w:sz w:val="27"/>
          <w:szCs w:val="27"/>
        </w:rPr>
      </w:pPr>
    </w:p>
    <w:p w:rsidR="00082D92" w:rsidRDefault="00082D92" w:rsidP="001A4EDF">
      <w:pPr>
        <w:autoSpaceDE w:val="0"/>
        <w:autoSpaceDN w:val="0"/>
        <w:adjustRightInd w:val="0"/>
        <w:jc w:val="center"/>
        <w:rPr>
          <w:szCs w:val="28"/>
        </w:rPr>
      </w:pPr>
      <w:r w:rsidRPr="00435E66">
        <w:rPr>
          <w:szCs w:val="28"/>
        </w:rPr>
        <w:t>П</w:t>
      </w:r>
      <w:r>
        <w:rPr>
          <w:szCs w:val="28"/>
        </w:rPr>
        <w:t xml:space="preserve">еречень </w:t>
      </w:r>
    </w:p>
    <w:p w:rsidR="00082D92" w:rsidRDefault="00082D92" w:rsidP="001A4EDF">
      <w:pPr>
        <w:autoSpaceDE w:val="0"/>
        <w:autoSpaceDN w:val="0"/>
        <w:adjustRightInd w:val="0"/>
        <w:jc w:val="center"/>
        <w:rPr>
          <w:szCs w:val="28"/>
        </w:rPr>
      </w:pPr>
      <w:r>
        <w:rPr>
          <w:szCs w:val="28"/>
        </w:rPr>
        <w:t>документов, необходимых  для  получения  субсидии</w:t>
      </w:r>
    </w:p>
    <w:p w:rsidR="00082D92" w:rsidRDefault="00082D92" w:rsidP="00FA54FA">
      <w:pPr>
        <w:autoSpaceDE w:val="0"/>
        <w:autoSpaceDN w:val="0"/>
        <w:adjustRightInd w:val="0"/>
        <w:jc w:val="center"/>
        <w:rPr>
          <w:szCs w:val="28"/>
        </w:rPr>
      </w:pPr>
      <w:r>
        <w:rPr>
          <w:szCs w:val="28"/>
        </w:rPr>
        <w:t>из  бюджета  муниципального образования</w:t>
      </w:r>
    </w:p>
    <w:p w:rsidR="00082D92" w:rsidRDefault="00082D92" w:rsidP="00FA54FA">
      <w:pPr>
        <w:autoSpaceDE w:val="0"/>
        <w:autoSpaceDN w:val="0"/>
        <w:adjustRightInd w:val="0"/>
        <w:jc w:val="center"/>
        <w:rPr>
          <w:szCs w:val="28"/>
        </w:rPr>
      </w:pPr>
      <w:r>
        <w:rPr>
          <w:szCs w:val="28"/>
        </w:rPr>
        <w:t>«Калевальский  национальный  район»</w:t>
      </w:r>
    </w:p>
    <w:p w:rsidR="00082D92" w:rsidRPr="00435E66" w:rsidRDefault="00082D92" w:rsidP="001A4EDF">
      <w:pPr>
        <w:autoSpaceDE w:val="0"/>
        <w:autoSpaceDN w:val="0"/>
        <w:adjustRightInd w:val="0"/>
        <w:jc w:val="center"/>
        <w:rPr>
          <w:szCs w:val="28"/>
        </w:rPr>
      </w:pPr>
    </w:p>
    <w:p w:rsidR="00082D92" w:rsidRDefault="00082D92" w:rsidP="001A4EDF">
      <w:pPr>
        <w:autoSpaceDE w:val="0"/>
        <w:autoSpaceDN w:val="0"/>
        <w:adjustRightInd w:val="0"/>
        <w:jc w:val="both"/>
        <w:rPr>
          <w:szCs w:val="28"/>
        </w:rPr>
      </w:pPr>
      <w:r>
        <w:rPr>
          <w:szCs w:val="28"/>
        </w:rPr>
        <w:t xml:space="preserve">        1. По  направлениям  предоставления  субсидии:</w:t>
      </w:r>
    </w:p>
    <w:p w:rsidR="00082D92" w:rsidRDefault="00082D92" w:rsidP="001A4EDF">
      <w:pPr>
        <w:autoSpaceDE w:val="0"/>
        <w:autoSpaceDN w:val="0"/>
        <w:adjustRightInd w:val="0"/>
        <w:ind w:firstLine="567"/>
        <w:jc w:val="both"/>
        <w:rPr>
          <w:szCs w:val="28"/>
        </w:rPr>
      </w:pPr>
      <w:r>
        <w:rPr>
          <w:szCs w:val="28"/>
        </w:rPr>
        <w:t>а). П</w:t>
      </w:r>
      <w:r w:rsidRPr="00DD3D8F">
        <w:rPr>
          <w:szCs w:val="28"/>
        </w:rPr>
        <w:t>редоставление целевых грантов начинающим субъектам малого предпринимательства на создание собственного дела</w:t>
      </w:r>
      <w:r>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бизнес-проект, включающий инвестиционный план с указанием источников финансирования (собственные средства, заемные средства и средства муниципальной поддержки).</w:t>
      </w:r>
      <w:r>
        <w:rPr>
          <w:szCs w:val="28"/>
        </w:rPr>
        <w:t xml:space="preserve"> </w:t>
      </w:r>
      <w:r w:rsidRPr="009C1CA0">
        <w:rPr>
          <w:szCs w:val="28"/>
        </w:rPr>
        <w:t xml:space="preserve">Рекомендации по составлению </w:t>
      </w:r>
      <w:r w:rsidRPr="009C1CA0">
        <w:rPr>
          <w:color w:val="000000"/>
          <w:szCs w:val="28"/>
        </w:rPr>
        <w:t>бизнес-проекта</w:t>
      </w:r>
      <w:r w:rsidRPr="009C1CA0">
        <w:rPr>
          <w:szCs w:val="28"/>
        </w:rPr>
        <w:t>, претендующего на получение</w:t>
      </w:r>
      <w:r w:rsidRPr="009C1CA0">
        <w:rPr>
          <w:color w:val="800000"/>
          <w:szCs w:val="28"/>
        </w:rPr>
        <w:t xml:space="preserve"> </w:t>
      </w:r>
      <w:r w:rsidRPr="009C1CA0">
        <w:rPr>
          <w:color w:val="000000"/>
          <w:szCs w:val="28"/>
        </w:rPr>
        <w:t xml:space="preserve">субсидии даны в </w:t>
      </w:r>
      <w:r w:rsidRPr="009C1CA0">
        <w:rPr>
          <w:szCs w:val="28"/>
        </w:rPr>
        <w:t>Приложении  №3 к настоящему Порядку</w:t>
      </w:r>
      <w:r>
        <w:rPr>
          <w:szCs w:val="28"/>
        </w:rPr>
        <w:t>.</w:t>
      </w:r>
    </w:p>
    <w:p w:rsidR="00082D92" w:rsidRDefault="00082D92" w:rsidP="001A4EDF">
      <w:pPr>
        <w:autoSpaceDE w:val="0"/>
        <w:autoSpaceDN w:val="0"/>
        <w:adjustRightInd w:val="0"/>
        <w:ind w:firstLine="567"/>
        <w:jc w:val="both"/>
        <w:rPr>
          <w:szCs w:val="28"/>
        </w:rPr>
      </w:pPr>
      <w:r>
        <w:rPr>
          <w:szCs w:val="28"/>
        </w:rPr>
        <w:t xml:space="preserve">заверенные получателем субсидии </w:t>
      </w:r>
      <w:r w:rsidRPr="00FF47B5">
        <w:rPr>
          <w:szCs w:val="28"/>
        </w:rPr>
        <w:t>копии документов, подтверждающих собственные вложения в бизнес-проект в размере не менее 15 процентов от суммы гранта</w:t>
      </w:r>
      <w:r>
        <w:rPr>
          <w:szCs w:val="28"/>
        </w:rPr>
        <w:t xml:space="preserve"> (</w:t>
      </w:r>
      <w:r w:rsidRPr="00FF47B5">
        <w:rPr>
          <w:szCs w:val="28"/>
        </w:rPr>
        <w:t>договоры, счета, платежные поручения, счета-фактуры, товарные накладные, товарные чеки, иные документы</w:t>
      </w:r>
      <w:r>
        <w:rPr>
          <w:szCs w:val="28"/>
        </w:rPr>
        <w:t xml:space="preserve">). </w:t>
      </w:r>
      <w:r w:rsidRPr="00F24C8A">
        <w:rPr>
          <w:szCs w:val="28"/>
        </w:rPr>
        <w:t>Расходование  собственных  средств  на  реализацию  бизнес-проекта  должно  осуществляться  только  в  безналичной  форме  посредством  их  перечисления  с  расчетного  счета, открытого  субъектом  малого  предпринимательства  в  кредитной  организации</w:t>
      </w:r>
      <w:r>
        <w:rPr>
          <w:szCs w:val="28"/>
        </w:rPr>
        <w:t>;</w:t>
      </w:r>
    </w:p>
    <w:p w:rsidR="00082D92" w:rsidRDefault="00082D92" w:rsidP="001A4EDF">
      <w:pPr>
        <w:autoSpaceDE w:val="0"/>
        <w:autoSpaceDN w:val="0"/>
        <w:adjustRightInd w:val="0"/>
        <w:ind w:firstLine="567"/>
        <w:jc w:val="both"/>
        <w:rPr>
          <w:szCs w:val="28"/>
        </w:rPr>
      </w:pPr>
      <w:r>
        <w:rPr>
          <w:szCs w:val="28"/>
        </w:rPr>
        <w:t xml:space="preserve"> </w:t>
      </w:r>
      <w:r w:rsidRPr="00FF47B5">
        <w:rPr>
          <w:szCs w:val="28"/>
        </w:rPr>
        <w:t>заверенная получателем субсидии</w:t>
      </w:r>
      <w:r>
        <w:rPr>
          <w:szCs w:val="28"/>
        </w:rPr>
        <w:t>,</w:t>
      </w:r>
      <w:r w:rsidRPr="00FF47B5">
        <w:rPr>
          <w:szCs w:val="28"/>
        </w:rPr>
        <w:t xml:space="preserve"> копия</w:t>
      </w:r>
      <w:r>
        <w:rPr>
          <w:szCs w:val="28"/>
        </w:rPr>
        <w:t xml:space="preserve">  договора  аренды  помещений, не относящихся  к  жилищному  фонду, на  срок  не  менее  1 года (при наличии);</w:t>
      </w:r>
    </w:p>
    <w:p w:rsidR="00082D92" w:rsidRPr="00F24C8A" w:rsidRDefault="00082D92" w:rsidP="00C201D1">
      <w:pPr>
        <w:widowControl w:val="0"/>
        <w:autoSpaceDE w:val="0"/>
        <w:autoSpaceDN w:val="0"/>
        <w:adjustRightInd w:val="0"/>
        <w:ind w:firstLine="709"/>
        <w:jc w:val="both"/>
        <w:rPr>
          <w:szCs w:val="28"/>
        </w:rPr>
      </w:pPr>
      <w:r w:rsidRPr="005C6A5D">
        <w:rPr>
          <w:szCs w:val="28"/>
        </w:rPr>
        <w:t xml:space="preserve">документ, подтверждающий  открытие  лицевого счета </w:t>
      </w:r>
      <w:r>
        <w:rPr>
          <w:szCs w:val="28"/>
        </w:rPr>
        <w:t>получателя  субсидии</w:t>
      </w:r>
      <w:r w:rsidRPr="005C6A5D">
        <w:rPr>
          <w:szCs w:val="28"/>
        </w:rPr>
        <w:t>;</w:t>
      </w:r>
    </w:p>
    <w:p w:rsidR="00082D92" w:rsidRDefault="00082D92" w:rsidP="00C201D1">
      <w:pPr>
        <w:autoSpaceDE w:val="0"/>
        <w:autoSpaceDN w:val="0"/>
        <w:adjustRightInd w:val="0"/>
        <w:ind w:firstLine="567"/>
        <w:jc w:val="both"/>
        <w:rPr>
          <w:szCs w:val="28"/>
        </w:rPr>
      </w:pPr>
      <w:r w:rsidRPr="00FF47B5">
        <w:rPr>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w:t>
      </w:r>
      <w:r>
        <w:rPr>
          <w:szCs w:val="28"/>
        </w:rPr>
        <w:t xml:space="preserve">,  </w:t>
      </w:r>
      <w:r w:rsidRPr="00FF47B5">
        <w:rPr>
          <w:szCs w:val="28"/>
        </w:rPr>
        <w:t>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w:t>
      </w:r>
      <w:r>
        <w:rPr>
          <w:szCs w:val="28"/>
        </w:rPr>
        <w:t>озяйства (при наличии);</w:t>
      </w:r>
    </w:p>
    <w:p w:rsidR="00082D92" w:rsidRDefault="00082D92" w:rsidP="00C201D1">
      <w:pPr>
        <w:autoSpaceDE w:val="0"/>
        <w:autoSpaceDN w:val="0"/>
        <w:adjustRightInd w:val="0"/>
        <w:ind w:firstLine="567"/>
        <w:jc w:val="both"/>
        <w:rPr>
          <w:szCs w:val="28"/>
        </w:rPr>
      </w:pPr>
    </w:p>
    <w:p w:rsidR="00082D92" w:rsidRDefault="00082D92" w:rsidP="00C201D1">
      <w:pPr>
        <w:autoSpaceDE w:val="0"/>
        <w:autoSpaceDN w:val="0"/>
        <w:adjustRightInd w:val="0"/>
        <w:ind w:firstLine="567"/>
        <w:jc w:val="both"/>
        <w:rPr>
          <w:szCs w:val="28"/>
        </w:rPr>
      </w:pPr>
    </w:p>
    <w:p w:rsidR="00082D92" w:rsidRDefault="00082D92" w:rsidP="00C201D1">
      <w:pPr>
        <w:autoSpaceDE w:val="0"/>
        <w:autoSpaceDN w:val="0"/>
        <w:adjustRightInd w:val="0"/>
        <w:ind w:firstLine="567"/>
        <w:jc w:val="both"/>
        <w:rPr>
          <w:szCs w:val="28"/>
        </w:rPr>
      </w:pPr>
    </w:p>
    <w:p w:rsidR="00082D92" w:rsidRPr="005C6A5D" w:rsidRDefault="00082D92" w:rsidP="00FA54FA">
      <w:pPr>
        <w:jc w:val="both"/>
        <w:rPr>
          <w:szCs w:val="28"/>
        </w:rPr>
      </w:pPr>
      <w:r>
        <w:rPr>
          <w:szCs w:val="28"/>
        </w:rPr>
        <w:t xml:space="preserve">          </w:t>
      </w:r>
      <w:r w:rsidRPr="005C6A5D">
        <w:rPr>
          <w:szCs w:val="28"/>
        </w:rPr>
        <w:t>копии учредительных документов</w:t>
      </w:r>
      <w:r>
        <w:rPr>
          <w:szCs w:val="28"/>
        </w:rPr>
        <w:t xml:space="preserve"> получателя  субсидии</w:t>
      </w:r>
      <w:r w:rsidRPr="005C6A5D">
        <w:rPr>
          <w:szCs w:val="28"/>
        </w:rPr>
        <w:t xml:space="preserve"> (заверенные подписью руководителя юридического лица (с расшифровкой подписи), печатью организации (при ее наличии) и датой заверения);</w:t>
      </w:r>
    </w:p>
    <w:p w:rsidR="00082D92" w:rsidRDefault="00082D92" w:rsidP="0079557F">
      <w:pPr>
        <w:autoSpaceDE w:val="0"/>
        <w:autoSpaceDN w:val="0"/>
        <w:adjustRightInd w:val="0"/>
        <w:jc w:val="both"/>
        <w:rPr>
          <w:szCs w:val="28"/>
        </w:rPr>
      </w:pPr>
    </w:p>
    <w:p w:rsidR="00082D92" w:rsidRDefault="00082D92" w:rsidP="001A4EDF">
      <w:pPr>
        <w:autoSpaceDE w:val="0"/>
        <w:autoSpaceDN w:val="0"/>
        <w:adjustRightInd w:val="0"/>
        <w:ind w:firstLine="567"/>
        <w:jc w:val="both"/>
        <w:rPr>
          <w:szCs w:val="28"/>
        </w:rPr>
      </w:pPr>
      <w:r>
        <w:rPr>
          <w:szCs w:val="28"/>
        </w:rPr>
        <w:t>б). С</w:t>
      </w:r>
      <w:r w:rsidRPr="00AA56D7">
        <w:rPr>
          <w:szCs w:val="28"/>
        </w:rPr>
        <w:t>убсидирование части затрат субъектов малого и среднего предпринимательства,</w:t>
      </w:r>
      <w:r>
        <w:rPr>
          <w:szCs w:val="28"/>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связанных с приобретением специализированных </w:t>
      </w:r>
      <w:r>
        <w:rPr>
          <w:szCs w:val="28"/>
        </w:rPr>
        <w:t xml:space="preserve"> </w:t>
      </w:r>
      <w:r w:rsidRPr="00AA56D7">
        <w:rPr>
          <w:szCs w:val="28"/>
        </w:rPr>
        <w:t xml:space="preserve">автомагазинов </w:t>
      </w:r>
      <w:r>
        <w:rPr>
          <w:szCs w:val="28"/>
        </w:rPr>
        <w:t xml:space="preserve"> </w:t>
      </w:r>
      <w:r w:rsidRPr="00AA56D7">
        <w:rPr>
          <w:szCs w:val="28"/>
        </w:rPr>
        <w:t xml:space="preserve">для осуществления торговой деятельности </w:t>
      </w:r>
      <w:r w:rsidRPr="0091182C">
        <w:rPr>
          <w:szCs w:val="28"/>
        </w:rPr>
        <w:t>в удаленных и труднодоступных населенных пунктах</w:t>
      </w:r>
      <w:r>
        <w:rPr>
          <w:szCs w:val="28"/>
        </w:rPr>
        <w:t xml:space="preserve">  Республики  Карелия:</w:t>
      </w:r>
    </w:p>
    <w:p w:rsidR="00082D92"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jc w:val="both"/>
        <w:rPr>
          <w:szCs w:val="28"/>
        </w:rPr>
      </w:pPr>
      <w:r>
        <w:rPr>
          <w:szCs w:val="28"/>
        </w:rPr>
        <w:t xml:space="preserve">        </w:t>
      </w: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670827" w:rsidRDefault="00082D92" w:rsidP="001A4EDF">
      <w:pPr>
        <w:autoSpaceDE w:val="0"/>
        <w:autoSpaceDN w:val="0"/>
        <w:adjustRightInd w:val="0"/>
        <w:ind w:firstLine="567"/>
        <w:jc w:val="both"/>
        <w:rPr>
          <w:szCs w:val="28"/>
        </w:rPr>
      </w:pPr>
      <w:r w:rsidRPr="00670827">
        <w:rPr>
          <w:szCs w:val="28"/>
        </w:rPr>
        <w:t>копии договоров о приобретении специализированных автомагазинов</w:t>
      </w:r>
      <w:r>
        <w:rPr>
          <w:szCs w:val="28"/>
        </w:rPr>
        <w:t>,</w:t>
      </w:r>
      <w:r w:rsidRPr="00670827">
        <w:rPr>
          <w:szCs w:val="28"/>
        </w:rPr>
        <w:t xml:space="preserve"> копии документов, подтверждающих прием-передачу специализированных автомагазинов, заверенные получателем субсидии;</w:t>
      </w:r>
    </w:p>
    <w:p w:rsidR="00082D92" w:rsidRDefault="00082D92" w:rsidP="001A4EDF">
      <w:pPr>
        <w:autoSpaceDE w:val="0"/>
        <w:autoSpaceDN w:val="0"/>
        <w:adjustRightInd w:val="0"/>
        <w:ind w:firstLine="567"/>
        <w:jc w:val="both"/>
        <w:rPr>
          <w:szCs w:val="28"/>
        </w:rPr>
      </w:pPr>
      <w:r w:rsidRPr="00670827">
        <w:rPr>
          <w:szCs w:val="28"/>
        </w:rPr>
        <w:t>заверенные получателем субсидии копии счетов или счетов-фактур, накладных, документов, подтверждающих оплату по договорам приобретения специализированных автомагазинов;</w:t>
      </w:r>
    </w:p>
    <w:p w:rsidR="00082D92" w:rsidRPr="00670827" w:rsidRDefault="00082D92" w:rsidP="001A4EDF">
      <w:pPr>
        <w:autoSpaceDE w:val="0"/>
        <w:autoSpaceDN w:val="0"/>
        <w:adjustRightInd w:val="0"/>
        <w:ind w:firstLine="567"/>
        <w:jc w:val="both"/>
        <w:rPr>
          <w:szCs w:val="28"/>
        </w:rPr>
      </w:pPr>
      <w:r>
        <w:rPr>
          <w:szCs w:val="28"/>
        </w:rPr>
        <w:t>заверенные  получателем субсидии  копии паспорта  на  специализированный  автомагазин;</w:t>
      </w:r>
    </w:p>
    <w:p w:rsidR="00082D92" w:rsidRPr="00670827" w:rsidRDefault="00082D92" w:rsidP="001A4EDF">
      <w:pPr>
        <w:autoSpaceDE w:val="0"/>
        <w:autoSpaceDN w:val="0"/>
        <w:adjustRightInd w:val="0"/>
        <w:ind w:firstLine="567"/>
        <w:jc w:val="both"/>
        <w:rPr>
          <w:szCs w:val="28"/>
        </w:rPr>
      </w:pPr>
      <w:r w:rsidRPr="00670827">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1A4EDF">
      <w:pPr>
        <w:autoSpaceDE w:val="0"/>
        <w:autoSpaceDN w:val="0"/>
        <w:adjustRightInd w:val="0"/>
        <w:ind w:firstLine="567"/>
        <w:jc w:val="both"/>
        <w:rPr>
          <w:szCs w:val="28"/>
        </w:rPr>
      </w:pPr>
    </w:p>
    <w:p w:rsidR="00082D92" w:rsidRPr="00DD3D8F" w:rsidRDefault="00082D92" w:rsidP="001A4EDF">
      <w:pPr>
        <w:autoSpaceDE w:val="0"/>
        <w:autoSpaceDN w:val="0"/>
        <w:adjustRightInd w:val="0"/>
        <w:ind w:firstLine="567"/>
        <w:jc w:val="both"/>
        <w:rPr>
          <w:szCs w:val="28"/>
        </w:rPr>
      </w:pPr>
      <w:r>
        <w:rPr>
          <w:szCs w:val="28"/>
        </w:rPr>
        <w:t>в). С</w:t>
      </w:r>
      <w:r w:rsidRPr="00DD3D8F">
        <w:rPr>
          <w:szCs w:val="28"/>
        </w:rPr>
        <w:t>убсидирование части затрат субъектов малого и среднего предпринимательства,</w:t>
      </w:r>
      <w:r w:rsidRPr="003932FA">
        <w:rPr>
          <w:szCs w:val="28"/>
        </w:rPr>
        <w:t xml:space="preserve"> </w:t>
      </w:r>
      <w:r>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Pr>
          <w:szCs w:val="28"/>
        </w:rPr>
        <w:t xml:space="preserve"> </w:t>
      </w:r>
      <w:r w:rsidRPr="00DD3D8F">
        <w:rPr>
          <w:szCs w:val="28"/>
        </w:rPr>
        <w:t xml:space="preserve"> связанных с уплатой процентов по кредитам,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r>
        <w:rPr>
          <w:szCs w:val="28"/>
        </w:rPr>
        <w:t>:</w:t>
      </w:r>
    </w:p>
    <w:p w:rsidR="00082D92" w:rsidRPr="00FF47B5" w:rsidRDefault="00082D92" w:rsidP="001A4EDF">
      <w:pPr>
        <w:autoSpaceDE w:val="0"/>
        <w:autoSpaceDN w:val="0"/>
        <w:adjustRightInd w:val="0"/>
        <w:ind w:firstLine="567"/>
        <w:jc w:val="both"/>
        <w:rPr>
          <w:szCs w:val="28"/>
        </w:rPr>
      </w:pPr>
      <w:bookmarkStart w:id="8" w:name="Par29"/>
      <w:bookmarkEnd w:id="8"/>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670827" w:rsidRDefault="00082D92" w:rsidP="001A4EDF">
      <w:pPr>
        <w:autoSpaceDE w:val="0"/>
        <w:autoSpaceDN w:val="0"/>
        <w:adjustRightInd w:val="0"/>
        <w:ind w:firstLine="567"/>
        <w:jc w:val="both"/>
        <w:rPr>
          <w:szCs w:val="28"/>
        </w:rPr>
      </w:pPr>
      <w:r w:rsidRPr="00670827">
        <w:rPr>
          <w:szCs w:val="28"/>
        </w:rPr>
        <w:t>копии кредитных договоров с приложениями, включая график платежей, заверенные получателем субсидии;</w:t>
      </w:r>
    </w:p>
    <w:p w:rsidR="00082D92" w:rsidRDefault="00082D92" w:rsidP="001A4EDF">
      <w:pPr>
        <w:autoSpaceDE w:val="0"/>
        <w:autoSpaceDN w:val="0"/>
        <w:adjustRightInd w:val="0"/>
        <w:ind w:firstLine="567"/>
        <w:jc w:val="both"/>
        <w:rPr>
          <w:szCs w:val="28"/>
        </w:rPr>
      </w:pPr>
      <w:r w:rsidRPr="00670827">
        <w:rPr>
          <w:szCs w:val="28"/>
        </w:rPr>
        <w:t xml:space="preserve">копии заверенных получателем субсидии платежных поручений и (или) выписка из расчетного счета, подтверждающие сумму фактически уплаченных процентов по кредитным договорам в течение года, предшествующего году подачи документов на предоставление </w:t>
      </w:r>
      <w:r w:rsidRPr="000C0D8B">
        <w:rPr>
          <w:szCs w:val="28"/>
        </w:rPr>
        <w:t>субсидии</w:t>
      </w:r>
      <w:r>
        <w:rPr>
          <w:szCs w:val="28"/>
        </w:rPr>
        <w:t>,</w:t>
      </w:r>
      <w:r w:rsidRPr="00C84A55">
        <w:rPr>
          <w:szCs w:val="28"/>
        </w:rPr>
        <w:t xml:space="preserve"> </w:t>
      </w:r>
      <w:r>
        <w:rPr>
          <w:szCs w:val="28"/>
        </w:rPr>
        <w:t xml:space="preserve">а  также  произведенных  в  </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Pr="0079557F" w:rsidRDefault="00082D92" w:rsidP="00173265">
      <w:pPr>
        <w:autoSpaceDE w:val="0"/>
        <w:autoSpaceDN w:val="0"/>
        <w:adjustRightInd w:val="0"/>
        <w:jc w:val="both"/>
        <w:rPr>
          <w:b/>
          <w:szCs w:val="28"/>
        </w:rPr>
      </w:pPr>
      <w:r>
        <w:rPr>
          <w:szCs w:val="28"/>
        </w:rPr>
        <w:t>год  подачи  документов  на  предоставление  субсидии  до  первого  числа  месяца, в  котором  объявлен  отбор</w:t>
      </w:r>
      <w:r w:rsidRPr="000C0D8B">
        <w:rPr>
          <w:szCs w:val="28"/>
        </w:rPr>
        <w:t xml:space="preserve">; </w:t>
      </w:r>
    </w:p>
    <w:p w:rsidR="00082D92" w:rsidRPr="00670827" w:rsidRDefault="00082D92" w:rsidP="00173265">
      <w:pPr>
        <w:autoSpaceDE w:val="0"/>
        <w:autoSpaceDN w:val="0"/>
        <w:adjustRightInd w:val="0"/>
        <w:ind w:firstLine="567"/>
        <w:jc w:val="both"/>
        <w:rPr>
          <w:szCs w:val="28"/>
        </w:rPr>
      </w:pPr>
      <w:r w:rsidRPr="00670827">
        <w:rPr>
          <w:szCs w:val="28"/>
        </w:rPr>
        <w:t>справка кредитной организации, подтверждающая сумму фактически уплаченных процентов по кредитному договору в течение года, предшествующего году подачи документов на предоставление субсидии</w:t>
      </w:r>
      <w:r>
        <w:rPr>
          <w:szCs w:val="28"/>
        </w:rPr>
        <w:t>,</w:t>
      </w:r>
      <w:r w:rsidRPr="00173265">
        <w:rPr>
          <w:szCs w:val="28"/>
        </w:rPr>
        <w:t xml:space="preserve"> </w:t>
      </w:r>
      <w:r>
        <w:rPr>
          <w:szCs w:val="28"/>
        </w:rPr>
        <w:t>а  также  произведенных  в  год  подачи  документов  на  предоставление  субсидии  до  первого  числа  месяца, в  котором  объявлен  отбор</w:t>
      </w:r>
      <w:r w:rsidRPr="00670827">
        <w:rPr>
          <w:szCs w:val="28"/>
        </w:rPr>
        <w:t>;</w:t>
      </w:r>
    </w:p>
    <w:p w:rsidR="00082D92" w:rsidRPr="00670827" w:rsidRDefault="00082D92" w:rsidP="001A4EDF">
      <w:pPr>
        <w:autoSpaceDE w:val="0"/>
        <w:autoSpaceDN w:val="0"/>
        <w:adjustRightInd w:val="0"/>
        <w:ind w:firstLine="567"/>
        <w:jc w:val="both"/>
        <w:rPr>
          <w:szCs w:val="28"/>
        </w:rPr>
      </w:pPr>
      <w:r w:rsidRPr="00670827">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06399F">
      <w:pPr>
        <w:autoSpaceDE w:val="0"/>
        <w:autoSpaceDN w:val="0"/>
        <w:adjustRightInd w:val="0"/>
        <w:jc w:val="both"/>
        <w:rPr>
          <w:szCs w:val="28"/>
        </w:rPr>
      </w:pPr>
    </w:p>
    <w:p w:rsidR="00082D92" w:rsidRDefault="00082D92" w:rsidP="001A4EDF">
      <w:pPr>
        <w:autoSpaceDE w:val="0"/>
        <w:autoSpaceDN w:val="0"/>
        <w:adjustRightInd w:val="0"/>
        <w:ind w:firstLine="567"/>
        <w:jc w:val="both"/>
        <w:rPr>
          <w:szCs w:val="28"/>
        </w:rPr>
      </w:pPr>
      <w:r>
        <w:rPr>
          <w:szCs w:val="28"/>
        </w:rPr>
        <w:t>г). С</w:t>
      </w:r>
      <w:r w:rsidRPr="00DD3D8F">
        <w:rPr>
          <w:szCs w:val="28"/>
        </w:rPr>
        <w:t xml:space="preserve">убсидирование части затрат субъектов малого и среднего предпринимательства, </w:t>
      </w:r>
      <w:r>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sidRPr="00DD3D8F">
        <w:rPr>
          <w:szCs w:val="28"/>
        </w:rPr>
        <w:t>связанных с приобретением объектов основных средств в целях создания, и (или) развития, и (или) модернизации производства товаров (работ, услуг)</w:t>
      </w:r>
      <w:r>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3B5F7F" w:rsidRDefault="00082D92" w:rsidP="001A4EDF">
      <w:pPr>
        <w:autoSpaceDE w:val="0"/>
        <w:autoSpaceDN w:val="0"/>
        <w:adjustRightInd w:val="0"/>
        <w:ind w:firstLine="567"/>
        <w:jc w:val="both"/>
        <w:rPr>
          <w:szCs w:val="28"/>
        </w:rPr>
      </w:pPr>
      <w:r w:rsidRPr="003B5F7F">
        <w:rPr>
          <w:szCs w:val="28"/>
        </w:rPr>
        <w:t xml:space="preserve">копии договоров о приобретении оборудования, копии документов, подтверждающих прием-передачу </w:t>
      </w:r>
      <w:r>
        <w:rPr>
          <w:szCs w:val="28"/>
        </w:rPr>
        <w:t>объектов основных средств</w:t>
      </w:r>
      <w:r w:rsidRPr="003B5F7F">
        <w:rPr>
          <w:szCs w:val="28"/>
        </w:rPr>
        <w:t>, заверенные получателем субсидии;</w:t>
      </w:r>
    </w:p>
    <w:p w:rsidR="00082D92" w:rsidRPr="003B5F7F" w:rsidRDefault="00082D92" w:rsidP="001A4EDF">
      <w:pPr>
        <w:autoSpaceDE w:val="0"/>
        <w:autoSpaceDN w:val="0"/>
        <w:adjustRightInd w:val="0"/>
        <w:ind w:firstLine="567"/>
        <w:jc w:val="both"/>
        <w:rPr>
          <w:szCs w:val="28"/>
        </w:rPr>
      </w:pPr>
      <w:r w:rsidRPr="003B5F7F">
        <w:rPr>
          <w:szCs w:val="28"/>
        </w:rPr>
        <w:t xml:space="preserve">заверенные получателем субсидии копии счетов или счетов-фактур, накладных, документов, подтверждающих оплату по договорам приобретения </w:t>
      </w:r>
      <w:r>
        <w:rPr>
          <w:szCs w:val="28"/>
        </w:rPr>
        <w:t>объектов основных средств</w:t>
      </w:r>
      <w:r w:rsidRPr="003B5F7F">
        <w:rPr>
          <w:szCs w:val="28"/>
        </w:rPr>
        <w:t>;</w:t>
      </w:r>
    </w:p>
    <w:p w:rsidR="00082D92" w:rsidRDefault="00082D92" w:rsidP="001A4EDF">
      <w:pPr>
        <w:autoSpaceDE w:val="0"/>
        <w:autoSpaceDN w:val="0"/>
        <w:adjustRightInd w:val="0"/>
        <w:ind w:firstLine="567"/>
        <w:jc w:val="both"/>
        <w:rPr>
          <w:szCs w:val="28"/>
        </w:rPr>
      </w:pPr>
      <w:r w:rsidRPr="00690A6B">
        <w:rPr>
          <w:szCs w:val="28"/>
        </w:rPr>
        <w:t xml:space="preserve">данные из регистра бухгалтерского учета основных средств </w:t>
      </w:r>
      <w:r>
        <w:rPr>
          <w:szCs w:val="28"/>
        </w:rPr>
        <w:t>о  постановке на учет</w:t>
      </w:r>
      <w:r w:rsidRPr="00690A6B">
        <w:rPr>
          <w:szCs w:val="28"/>
        </w:rPr>
        <w:t>;</w:t>
      </w:r>
    </w:p>
    <w:p w:rsidR="00082D92" w:rsidRPr="00690A6B" w:rsidRDefault="00082D92" w:rsidP="001A4EDF">
      <w:pPr>
        <w:autoSpaceDE w:val="0"/>
        <w:autoSpaceDN w:val="0"/>
        <w:adjustRightInd w:val="0"/>
        <w:ind w:firstLine="567"/>
        <w:jc w:val="both"/>
        <w:rPr>
          <w:szCs w:val="28"/>
        </w:rPr>
      </w:pPr>
      <w:r w:rsidRPr="003B5F7F">
        <w:rPr>
          <w:szCs w:val="28"/>
        </w:rPr>
        <w:t>заверенные получателем субсидии копии</w:t>
      </w:r>
      <w:r>
        <w:rPr>
          <w:szCs w:val="28"/>
        </w:rPr>
        <w:t xml:space="preserve"> соответствующих  документов  на  земельные  участки  для  осуществления  деятельности в сфере туризма;</w:t>
      </w:r>
    </w:p>
    <w:p w:rsidR="00082D92" w:rsidRPr="003B5F7F" w:rsidRDefault="00082D92" w:rsidP="001A4EDF">
      <w:pPr>
        <w:autoSpaceDE w:val="0"/>
        <w:autoSpaceDN w:val="0"/>
        <w:adjustRightInd w:val="0"/>
        <w:ind w:firstLine="567"/>
        <w:jc w:val="both"/>
        <w:rPr>
          <w:szCs w:val="28"/>
        </w:rPr>
      </w:pPr>
      <w:r w:rsidRPr="00690A6B">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w:t>
      </w:r>
      <w:r w:rsidRPr="003B5F7F">
        <w:rPr>
          <w:szCs w:val="28"/>
        </w:rPr>
        <w:t xml:space="preserve"> получателем субсидии (при наличии);</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r>
        <w:rPr>
          <w:szCs w:val="28"/>
        </w:rPr>
        <w:t>д). С</w:t>
      </w:r>
      <w:r w:rsidRPr="00DD3D8F">
        <w:rPr>
          <w:szCs w:val="28"/>
        </w:rPr>
        <w:t>убсидирование части затрат субъектов малого и среднего предпринимательства</w:t>
      </w:r>
      <w:r>
        <w:rPr>
          <w:szCs w:val="28"/>
        </w:rPr>
        <w:t>,</w:t>
      </w:r>
      <w:r w:rsidRPr="00127C89">
        <w:rPr>
          <w:szCs w:val="28"/>
        </w:rPr>
        <w:t xml:space="preserve"> </w:t>
      </w:r>
      <w:r>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Pr>
          <w:szCs w:val="28"/>
        </w:rPr>
        <w:t xml:space="preserve"> </w:t>
      </w:r>
      <w:r w:rsidRPr="00DD3D8F">
        <w:rPr>
          <w:szCs w:val="28"/>
        </w:rPr>
        <w:t xml:space="preserve"> по уплате лизинговых платежей по договорам финансовой аренды (лизинга), заключенным с российскими лизинговыми организациями</w:t>
      </w:r>
      <w:r>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Default="00082D92" w:rsidP="001A4EDF">
      <w:pPr>
        <w:autoSpaceDE w:val="0"/>
        <w:autoSpaceDN w:val="0"/>
        <w:adjustRightInd w:val="0"/>
        <w:ind w:firstLine="567"/>
        <w:jc w:val="both"/>
        <w:rPr>
          <w:szCs w:val="28"/>
        </w:rPr>
      </w:pPr>
    </w:p>
    <w:p w:rsidR="00082D92" w:rsidRPr="00FF47B5" w:rsidRDefault="00082D92" w:rsidP="001A4EDF">
      <w:pPr>
        <w:autoSpaceDE w:val="0"/>
        <w:autoSpaceDN w:val="0"/>
        <w:adjustRightInd w:val="0"/>
        <w:ind w:firstLine="567"/>
        <w:jc w:val="both"/>
        <w:rPr>
          <w:szCs w:val="28"/>
        </w:rPr>
      </w:pPr>
    </w:p>
    <w:p w:rsidR="00082D92" w:rsidRPr="003B5F7F" w:rsidRDefault="00082D92" w:rsidP="001A4EDF">
      <w:pPr>
        <w:autoSpaceDE w:val="0"/>
        <w:autoSpaceDN w:val="0"/>
        <w:adjustRightInd w:val="0"/>
        <w:ind w:firstLine="567"/>
        <w:jc w:val="both"/>
        <w:rPr>
          <w:szCs w:val="28"/>
        </w:rPr>
      </w:pPr>
      <w:r w:rsidRPr="003B5F7F">
        <w:rPr>
          <w:szCs w:val="28"/>
        </w:rPr>
        <w:t>копии договоров финансовой аренды (лизинга) с приложениями, включая график лизинговых платежей, акт приема-передачи предмета лизинга, заверенные получателем субсидии;</w:t>
      </w:r>
    </w:p>
    <w:p w:rsidR="00082D92" w:rsidRPr="003B5F7F" w:rsidRDefault="00082D92" w:rsidP="00173265">
      <w:pPr>
        <w:autoSpaceDE w:val="0"/>
        <w:autoSpaceDN w:val="0"/>
        <w:adjustRightInd w:val="0"/>
        <w:ind w:firstLine="567"/>
        <w:jc w:val="both"/>
        <w:rPr>
          <w:szCs w:val="28"/>
        </w:rPr>
      </w:pPr>
      <w:r w:rsidRPr="003B5F7F">
        <w:rPr>
          <w:szCs w:val="28"/>
        </w:rPr>
        <w:t>копии заверенных получателем субсидии платежных поручений и (или) выписка из расчетного счета, подтверждающие сумму фактически уплаченных лизинговых платежей в течение года, предшествующего году подачи документов на предоставление субсидии</w:t>
      </w:r>
      <w:r>
        <w:rPr>
          <w:szCs w:val="28"/>
        </w:rPr>
        <w:t>,</w:t>
      </w:r>
      <w:r w:rsidRPr="00173265">
        <w:rPr>
          <w:szCs w:val="28"/>
        </w:rPr>
        <w:t xml:space="preserve"> </w:t>
      </w:r>
      <w:r>
        <w:rPr>
          <w:szCs w:val="28"/>
        </w:rPr>
        <w:t>а  также произведенных в год подачи документов на предоставление субсидии до первого числа месяца, в котором объявлен отбор</w:t>
      </w:r>
      <w:r w:rsidRPr="003B5F7F">
        <w:rPr>
          <w:szCs w:val="28"/>
        </w:rPr>
        <w:t>;</w:t>
      </w:r>
    </w:p>
    <w:p w:rsidR="00082D92" w:rsidRPr="003B5F7F" w:rsidRDefault="00082D92" w:rsidP="0097315D">
      <w:pPr>
        <w:autoSpaceDE w:val="0"/>
        <w:autoSpaceDN w:val="0"/>
        <w:adjustRightInd w:val="0"/>
        <w:ind w:firstLine="567"/>
        <w:jc w:val="both"/>
        <w:rPr>
          <w:szCs w:val="28"/>
        </w:rPr>
      </w:pPr>
      <w:r w:rsidRPr="003B5F7F">
        <w:rPr>
          <w:szCs w:val="28"/>
        </w:rPr>
        <w:t>копия заверенного получателем субсидии паспорта транспортного средства, самоходной машины и других видов техники, в случае если предметом лизинга выступают транспортные средства или самоходная техника, заверенная получателем субсидии;</w:t>
      </w:r>
    </w:p>
    <w:p w:rsidR="00082D92" w:rsidRPr="003B5F7F" w:rsidRDefault="00082D92" w:rsidP="001A4EDF">
      <w:pPr>
        <w:autoSpaceDE w:val="0"/>
        <w:autoSpaceDN w:val="0"/>
        <w:adjustRightInd w:val="0"/>
        <w:ind w:firstLine="567"/>
        <w:jc w:val="both"/>
        <w:rPr>
          <w:szCs w:val="28"/>
        </w:rPr>
      </w:pPr>
      <w:r w:rsidRPr="003B5F7F">
        <w:rPr>
          <w:szCs w:val="28"/>
        </w:rPr>
        <w:t>справка лизингодателя, подтверждающая сумму фактически уплаченных лизинговых платежей в течение года, предшествующего году подачи документов на предоставление субсидии</w:t>
      </w:r>
      <w:r>
        <w:rPr>
          <w:szCs w:val="28"/>
        </w:rPr>
        <w:t>,</w:t>
      </w:r>
      <w:r w:rsidRPr="00B82B4E">
        <w:rPr>
          <w:szCs w:val="28"/>
        </w:rPr>
        <w:t xml:space="preserve"> </w:t>
      </w:r>
      <w:r>
        <w:rPr>
          <w:szCs w:val="28"/>
        </w:rPr>
        <w:t>а  также произведенных в год подачи документов на предоставление субсидии до первого числа месяца, в котором объявлен отбор</w:t>
      </w:r>
      <w:r w:rsidRPr="003B5F7F">
        <w:rPr>
          <w:szCs w:val="28"/>
        </w:rPr>
        <w:t>;</w:t>
      </w:r>
    </w:p>
    <w:p w:rsidR="00082D92" w:rsidRDefault="00082D92" w:rsidP="001A4EDF">
      <w:pPr>
        <w:autoSpaceDE w:val="0"/>
        <w:autoSpaceDN w:val="0"/>
        <w:adjustRightInd w:val="0"/>
        <w:ind w:firstLine="567"/>
        <w:jc w:val="both"/>
        <w:rPr>
          <w:szCs w:val="28"/>
        </w:rPr>
      </w:pPr>
      <w:r w:rsidRPr="003B5F7F">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Pr="00DD3D8F" w:rsidRDefault="00082D92" w:rsidP="001A4EDF">
      <w:pPr>
        <w:autoSpaceDE w:val="0"/>
        <w:autoSpaceDN w:val="0"/>
        <w:adjustRightInd w:val="0"/>
        <w:ind w:firstLine="567"/>
        <w:jc w:val="both"/>
        <w:rPr>
          <w:szCs w:val="28"/>
        </w:rPr>
      </w:pPr>
    </w:p>
    <w:p w:rsidR="00082D92" w:rsidRPr="001E4FFE" w:rsidRDefault="00082D92" w:rsidP="001A4EDF">
      <w:pPr>
        <w:autoSpaceDE w:val="0"/>
        <w:autoSpaceDN w:val="0"/>
        <w:adjustRightInd w:val="0"/>
        <w:ind w:firstLine="567"/>
        <w:jc w:val="both"/>
        <w:rPr>
          <w:szCs w:val="28"/>
        </w:rPr>
      </w:pPr>
      <w:r w:rsidRPr="001E4FFE">
        <w:rPr>
          <w:szCs w:val="28"/>
        </w:rPr>
        <w:t xml:space="preserve">е) субсидирование части затрат субъектам малого предпринимательства </w:t>
      </w:r>
      <w:r w:rsidRPr="001E4FFE">
        <w:rPr>
          <w:szCs w:val="28"/>
        </w:rPr>
        <w:br/>
        <w:t>на выплату по передаче прав на франшизу (паушальный взнос):</w:t>
      </w:r>
    </w:p>
    <w:p w:rsidR="00082D92" w:rsidRPr="001E4FFE" w:rsidRDefault="00082D92" w:rsidP="001A4EDF">
      <w:pPr>
        <w:autoSpaceDE w:val="0"/>
        <w:autoSpaceDN w:val="0"/>
        <w:adjustRightInd w:val="0"/>
        <w:ind w:firstLine="567"/>
        <w:jc w:val="both"/>
        <w:rPr>
          <w:szCs w:val="28"/>
        </w:rPr>
      </w:pPr>
      <w:r w:rsidRPr="001E4FFE">
        <w:rPr>
          <w:szCs w:val="28"/>
        </w:rPr>
        <w:t>заявка на предоставление субсидии;</w:t>
      </w:r>
    </w:p>
    <w:p w:rsidR="00082D92" w:rsidRPr="001E4FFE" w:rsidRDefault="00082D92" w:rsidP="001A4EDF">
      <w:pPr>
        <w:autoSpaceDE w:val="0"/>
        <w:autoSpaceDN w:val="0"/>
        <w:adjustRightInd w:val="0"/>
        <w:ind w:firstLine="567"/>
        <w:jc w:val="both"/>
        <w:rPr>
          <w:szCs w:val="28"/>
        </w:rPr>
      </w:pPr>
      <w:r w:rsidRPr="001E4FFE">
        <w:rPr>
          <w:szCs w:val="28"/>
        </w:rPr>
        <w:t>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rsidR="00082D92" w:rsidRPr="0051302A" w:rsidRDefault="00082D92" w:rsidP="001A4EDF">
      <w:pPr>
        <w:autoSpaceDE w:val="0"/>
        <w:autoSpaceDN w:val="0"/>
        <w:adjustRightInd w:val="0"/>
        <w:ind w:firstLine="567"/>
        <w:jc w:val="both"/>
        <w:rPr>
          <w:szCs w:val="28"/>
        </w:rPr>
      </w:pPr>
      <w:r w:rsidRPr="001E4FFE">
        <w:rPr>
          <w:szCs w:val="28"/>
        </w:rPr>
        <w:t>копии договоров по передаче прав на франшизу (договоров коммерческой концессии),</w:t>
      </w:r>
      <w:r w:rsidRPr="0051302A">
        <w:rPr>
          <w:szCs w:val="28"/>
        </w:rPr>
        <w:t xml:space="preserve"> зарегистрированных в установленном порядке и заверенных получателем субсидии;</w:t>
      </w:r>
    </w:p>
    <w:p w:rsidR="00082D92" w:rsidRDefault="00082D92" w:rsidP="001A4EDF">
      <w:pPr>
        <w:autoSpaceDE w:val="0"/>
        <w:autoSpaceDN w:val="0"/>
        <w:adjustRightInd w:val="0"/>
        <w:ind w:firstLine="567"/>
        <w:jc w:val="both"/>
        <w:rPr>
          <w:szCs w:val="28"/>
        </w:rPr>
      </w:pPr>
      <w:r w:rsidRPr="0051302A">
        <w:rPr>
          <w:szCs w:val="28"/>
        </w:rPr>
        <w:t>заверенные получателем субсидии копии документов, подтверждающих оплату  по договорам на передачу прав на франшизу (договоров коммерческой концессии);</w:t>
      </w:r>
    </w:p>
    <w:p w:rsidR="00082D92" w:rsidRPr="00690A6B" w:rsidRDefault="00082D92" w:rsidP="001A4EDF">
      <w:pPr>
        <w:jc w:val="both"/>
        <w:rPr>
          <w:szCs w:val="28"/>
        </w:rPr>
      </w:pPr>
      <w:r>
        <w:rPr>
          <w:szCs w:val="28"/>
        </w:rPr>
        <w:t xml:space="preserve">        </w:t>
      </w:r>
      <w:r w:rsidRPr="00690A6B">
        <w:rPr>
          <w:szCs w:val="28"/>
        </w:rPr>
        <w:t>копию документа, свидетельствующего о том, что индивидуальный предприниматель или учредитель (ли)  юридического лица прошел обучение основам предпринимательской деятельности;</w:t>
      </w:r>
    </w:p>
    <w:p w:rsidR="00082D92" w:rsidRPr="00670827" w:rsidRDefault="00082D92" w:rsidP="001A4EDF">
      <w:pPr>
        <w:autoSpaceDE w:val="0"/>
        <w:autoSpaceDN w:val="0"/>
        <w:adjustRightInd w:val="0"/>
        <w:ind w:firstLine="567"/>
        <w:jc w:val="both"/>
        <w:rPr>
          <w:szCs w:val="28"/>
        </w:rPr>
      </w:pPr>
      <w:r w:rsidRPr="00670827">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1A4EDF">
      <w:pPr>
        <w:autoSpaceDE w:val="0"/>
        <w:autoSpaceDN w:val="0"/>
        <w:adjustRightInd w:val="0"/>
        <w:ind w:firstLine="567"/>
        <w:jc w:val="both"/>
        <w:rPr>
          <w:szCs w:val="28"/>
        </w:rPr>
      </w:pPr>
      <w:r w:rsidRPr="00670827">
        <w:rPr>
          <w:szCs w:val="28"/>
        </w:rPr>
        <w:t xml:space="preserve">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A55EEB">
      <w:pPr>
        <w:autoSpaceDE w:val="0"/>
        <w:autoSpaceDN w:val="0"/>
        <w:adjustRightInd w:val="0"/>
        <w:jc w:val="both"/>
        <w:rPr>
          <w:szCs w:val="28"/>
        </w:rPr>
      </w:pPr>
      <w:r w:rsidRPr="00670827">
        <w:rPr>
          <w:szCs w:val="28"/>
        </w:rPr>
        <w:t>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1A4EDF">
      <w:pPr>
        <w:autoSpaceDE w:val="0"/>
        <w:autoSpaceDN w:val="0"/>
        <w:adjustRightInd w:val="0"/>
        <w:ind w:firstLine="567"/>
        <w:jc w:val="both"/>
        <w:rPr>
          <w:szCs w:val="28"/>
        </w:rPr>
      </w:pPr>
    </w:p>
    <w:p w:rsidR="00082D92" w:rsidRDefault="00082D92" w:rsidP="00A55EEB">
      <w:pPr>
        <w:autoSpaceDE w:val="0"/>
        <w:autoSpaceDN w:val="0"/>
        <w:adjustRightInd w:val="0"/>
        <w:ind w:firstLine="567"/>
        <w:jc w:val="both"/>
        <w:rPr>
          <w:szCs w:val="28"/>
        </w:rPr>
      </w:pPr>
      <w:r>
        <w:rPr>
          <w:szCs w:val="28"/>
        </w:rPr>
        <w:t>ж). С</w:t>
      </w:r>
      <w:r w:rsidRPr="00DD3D8F">
        <w:rPr>
          <w:szCs w:val="28"/>
        </w:rPr>
        <w:t>убсидирование части затрат субъектов малого и среднего предпринимательства,</w:t>
      </w:r>
      <w:r w:rsidRPr="00127C89">
        <w:rPr>
          <w:szCs w:val="28"/>
        </w:rPr>
        <w:t xml:space="preserve"> </w:t>
      </w:r>
      <w:r>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sidRPr="00DD3D8F">
        <w:rPr>
          <w:szCs w:val="28"/>
        </w:rPr>
        <w:t xml:space="preserve"> оказывающих услуги в сфере образования, здравоохранения, культуры, спорта, отдыха и развлечений, бытовых и социальных услуг, а также субъектов малого и среднего предпринимательства, включенных в перечень социальны</w:t>
      </w:r>
      <w:r>
        <w:rPr>
          <w:szCs w:val="28"/>
        </w:rPr>
        <w:t>х</w:t>
      </w:r>
      <w:r w:rsidRPr="00DD3D8F">
        <w:rPr>
          <w:szCs w:val="28"/>
        </w:rPr>
        <w:t xml:space="preserve"> предприяти</w:t>
      </w:r>
      <w:r>
        <w:rPr>
          <w:szCs w:val="28"/>
        </w:rPr>
        <w:t>й:</w:t>
      </w:r>
    </w:p>
    <w:p w:rsidR="00082D92" w:rsidRPr="00FF47B5" w:rsidRDefault="00082D92" w:rsidP="0097315D">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033811" w:rsidRDefault="00082D92" w:rsidP="001A4EDF">
      <w:pPr>
        <w:autoSpaceDE w:val="0"/>
        <w:autoSpaceDN w:val="0"/>
        <w:adjustRightInd w:val="0"/>
        <w:ind w:firstLine="567"/>
        <w:jc w:val="both"/>
        <w:rPr>
          <w:szCs w:val="28"/>
        </w:rPr>
      </w:pPr>
      <w:r w:rsidRPr="00033811">
        <w:rPr>
          <w:szCs w:val="28"/>
        </w:rPr>
        <w:t>копии договоров аренды нежилого помещения, здания; возмездного оказания услуг по предоставлению спортивного зала, чаши бассейна, спортивного инвентаря</w:t>
      </w:r>
      <w:r>
        <w:rPr>
          <w:szCs w:val="28"/>
        </w:rPr>
        <w:t>, хранению спортивного инвентаря по договорам возмездного оказания  услуг</w:t>
      </w:r>
      <w:r w:rsidRPr="00033811">
        <w:rPr>
          <w:szCs w:val="28"/>
        </w:rPr>
        <w:t>; копии договоров и (или) дополнительных соглашений о предоставлении коммунальных услуг и (или) о возмещении расходов на коммунальные услуги; копии договоров на приобретение</w:t>
      </w:r>
      <w:r>
        <w:rPr>
          <w:szCs w:val="28"/>
        </w:rPr>
        <w:t xml:space="preserve"> </w:t>
      </w:r>
      <w:r w:rsidRPr="00C30D2A">
        <w:rPr>
          <w:szCs w:val="28"/>
        </w:rPr>
        <w:t>нового</w:t>
      </w:r>
      <w:r w:rsidRPr="00033811">
        <w:rPr>
          <w:szCs w:val="28"/>
        </w:rPr>
        <w:t xml:space="preserve">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w:t>
      </w:r>
      <w:r w:rsidRPr="00B2779E">
        <w:rPr>
          <w:szCs w:val="28"/>
        </w:rPr>
        <w:t>вывески</w:t>
      </w:r>
      <w:r w:rsidRPr="00033811">
        <w:rPr>
          <w:szCs w:val="28"/>
        </w:rPr>
        <w:t>; на прохождение обучения по виду деятельности;</w:t>
      </w:r>
    </w:p>
    <w:p w:rsidR="00082D92" w:rsidRPr="00033811" w:rsidRDefault="00082D92" w:rsidP="001A4EDF">
      <w:pPr>
        <w:autoSpaceDE w:val="0"/>
        <w:autoSpaceDN w:val="0"/>
        <w:adjustRightInd w:val="0"/>
        <w:ind w:firstLine="567"/>
        <w:jc w:val="both"/>
        <w:rPr>
          <w:szCs w:val="28"/>
        </w:rPr>
      </w:pPr>
      <w:r w:rsidRPr="00033811">
        <w:rPr>
          <w:szCs w:val="28"/>
        </w:rPr>
        <w:t>копии документов, подтверждающих прием-передачу оборудования для осуществления предпринимательской деятельности, акты о выполнении работ (оказании услуг);</w:t>
      </w:r>
    </w:p>
    <w:p w:rsidR="00082D92" w:rsidRPr="00033811" w:rsidRDefault="00082D92" w:rsidP="001A4EDF">
      <w:pPr>
        <w:autoSpaceDE w:val="0"/>
        <w:autoSpaceDN w:val="0"/>
        <w:adjustRightInd w:val="0"/>
        <w:ind w:firstLine="567"/>
        <w:jc w:val="both"/>
        <w:rPr>
          <w:szCs w:val="28"/>
        </w:rPr>
      </w:pPr>
      <w:r w:rsidRPr="00033811">
        <w:rPr>
          <w:szCs w:val="28"/>
        </w:rPr>
        <w:t>заверенные получателем субсидии копии счетов или счетов-фактур, накладных, документов, подтверждающих оплату по договорам аренды нежилого помещения, здания; возмездного оказания услуг по предоставлению спортивного зала, чаши бассейна, спортивного инвентаря; о предоставлении коммунальных услуг и (или) о возмещении расходов на коммунальные услуги; на приобретение оборудования для осуществления предпринимательской деятельности; на оказание услуг по рекламе, изготовлению рекламной продукции, вывески, по установке рекламных конструкций, вывески; на прохождение обучения по виду деятельности;</w:t>
      </w:r>
    </w:p>
    <w:p w:rsidR="00082D92" w:rsidRPr="00670827" w:rsidRDefault="00082D92" w:rsidP="001A4EDF">
      <w:pPr>
        <w:autoSpaceDE w:val="0"/>
        <w:autoSpaceDN w:val="0"/>
        <w:adjustRightInd w:val="0"/>
        <w:ind w:firstLine="567"/>
        <w:jc w:val="both"/>
        <w:rPr>
          <w:szCs w:val="28"/>
        </w:rPr>
      </w:pPr>
      <w:r w:rsidRPr="00670827">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1A4EDF">
      <w:pPr>
        <w:autoSpaceDE w:val="0"/>
        <w:autoSpaceDN w:val="0"/>
        <w:adjustRightInd w:val="0"/>
        <w:ind w:firstLine="567"/>
        <w:jc w:val="both"/>
        <w:rPr>
          <w:szCs w:val="28"/>
        </w:rPr>
      </w:pPr>
      <w:r w:rsidRPr="00670827">
        <w:rPr>
          <w:szCs w:val="28"/>
        </w:rPr>
        <w:t xml:space="preserve">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A55EEB">
      <w:pPr>
        <w:autoSpaceDE w:val="0"/>
        <w:autoSpaceDN w:val="0"/>
        <w:adjustRightInd w:val="0"/>
        <w:jc w:val="both"/>
        <w:rPr>
          <w:szCs w:val="28"/>
        </w:rPr>
      </w:pPr>
      <w:r w:rsidRPr="00670827">
        <w:rPr>
          <w:szCs w:val="28"/>
        </w:rPr>
        <w:t>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1A4EDF">
      <w:pPr>
        <w:autoSpaceDE w:val="0"/>
        <w:autoSpaceDN w:val="0"/>
        <w:adjustRightInd w:val="0"/>
        <w:ind w:firstLine="567"/>
        <w:jc w:val="both"/>
        <w:rPr>
          <w:szCs w:val="28"/>
        </w:rPr>
      </w:pPr>
    </w:p>
    <w:p w:rsidR="00082D92" w:rsidRDefault="00082D92" w:rsidP="00A55EEB">
      <w:pPr>
        <w:autoSpaceDE w:val="0"/>
        <w:autoSpaceDN w:val="0"/>
        <w:adjustRightInd w:val="0"/>
        <w:ind w:firstLine="567"/>
        <w:jc w:val="both"/>
        <w:rPr>
          <w:szCs w:val="28"/>
        </w:rPr>
      </w:pPr>
      <w:r>
        <w:rPr>
          <w:szCs w:val="28"/>
        </w:rPr>
        <w:t>з). С</w:t>
      </w:r>
      <w:r w:rsidRPr="00DD3D8F">
        <w:rPr>
          <w:szCs w:val="28"/>
        </w:rPr>
        <w:t>убсидирование части затрат субъектов малого и среднего предпринимательства,</w:t>
      </w:r>
      <w:r w:rsidRPr="00127C89">
        <w:rPr>
          <w:szCs w:val="28"/>
        </w:rPr>
        <w:t xml:space="preserve"> </w:t>
      </w:r>
      <w:r>
        <w:rPr>
          <w:szCs w:val="28"/>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sidRPr="00DD3D8F">
        <w:rPr>
          <w:szCs w:val="28"/>
        </w:rPr>
        <w:t xml:space="preserve"> связанных с доставкой товаров первой необходимости</w:t>
      </w:r>
      <w:r>
        <w:rPr>
          <w:szCs w:val="28"/>
        </w:rPr>
        <w:t xml:space="preserve"> в </w:t>
      </w:r>
      <w:r w:rsidRPr="00DD3D8F">
        <w:rPr>
          <w:szCs w:val="28"/>
        </w:rPr>
        <w:t>отдаленные населенные пункты</w:t>
      </w:r>
      <w:r>
        <w:rPr>
          <w:szCs w:val="28"/>
        </w:rPr>
        <w:t>:</w:t>
      </w:r>
    </w:p>
    <w:p w:rsidR="00082D92" w:rsidRPr="00FF47B5" w:rsidRDefault="00082D92" w:rsidP="00127C89">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Default="00082D92" w:rsidP="0097315D">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FF47B5" w:rsidRDefault="00082D92" w:rsidP="008D4949">
      <w:pPr>
        <w:ind w:firstLine="540"/>
        <w:jc w:val="both"/>
        <w:rPr>
          <w:szCs w:val="28"/>
        </w:rPr>
      </w:pPr>
      <w:r>
        <w:rPr>
          <w:szCs w:val="28"/>
        </w:rPr>
        <w:t>заверенные  получателем  субсидии  копии</w:t>
      </w:r>
      <w:r w:rsidRPr="008D4949">
        <w:rPr>
          <w:szCs w:val="28"/>
        </w:rPr>
        <w:t xml:space="preserve">  документов, подтверждающих наличие транспортных средств, принадлежащих субъекту малого и среднего предпринимательства, физическому лицу, не являющимся индивидуальным предпринимателем и применяющим специальный налоговый режим "Налог на профессиональный доход", на праве собственности или ином законном праве, предназначенных для перевозки товаров первой необходимости; </w:t>
      </w:r>
    </w:p>
    <w:p w:rsidR="00082D92" w:rsidRDefault="00082D92" w:rsidP="001A4EDF">
      <w:pPr>
        <w:autoSpaceDE w:val="0"/>
        <w:autoSpaceDN w:val="0"/>
        <w:adjustRightInd w:val="0"/>
        <w:ind w:firstLine="567"/>
        <w:jc w:val="both"/>
        <w:rPr>
          <w:szCs w:val="28"/>
        </w:rPr>
      </w:pPr>
      <w:r w:rsidRPr="00775617">
        <w:rPr>
          <w:szCs w:val="28"/>
        </w:rPr>
        <w:t>справк</w:t>
      </w:r>
      <w:r>
        <w:rPr>
          <w:szCs w:val="28"/>
        </w:rPr>
        <w:t>а</w:t>
      </w:r>
      <w:r w:rsidRPr="00775617">
        <w:rPr>
          <w:szCs w:val="28"/>
        </w:rPr>
        <w:t>-расчет</w:t>
      </w:r>
      <w:r>
        <w:rPr>
          <w:rStyle w:val="FootnoteReference"/>
          <w:szCs w:val="28"/>
        </w:rPr>
        <w:footnoteReference w:id="1"/>
      </w:r>
      <w:r>
        <w:rPr>
          <w:szCs w:val="28"/>
        </w:rPr>
        <w:t xml:space="preserve"> о расходах </w:t>
      </w:r>
      <w:r w:rsidRPr="00775617">
        <w:rPr>
          <w:szCs w:val="28"/>
        </w:rPr>
        <w:t>в течение года, предшествующего году подачи документов на предоставление субсидии</w:t>
      </w:r>
      <w:r>
        <w:rPr>
          <w:szCs w:val="28"/>
        </w:rPr>
        <w:t xml:space="preserve">, а также произведенных  в год подачи документов на предоставление субсидии  до  первого  числа месяца, в котором объявлен отбор; </w:t>
      </w:r>
    </w:p>
    <w:p w:rsidR="00082D92" w:rsidRDefault="00082D92" w:rsidP="001A4EDF">
      <w:pPr>
        <w:autoSpaceDE w:val="0"/>
        <w:autoSpaceDN w:val="0"/>
        <w:adjustRightInd w:val="0"/>
        <w:ind w:firstLine="567"/>
        <w:jc w:val="both"/>
        <w:rPr>
          <w:szCs w:val="28"/>
        </w:rPr>
      </w:pPr>
      <w:r w:rsidRPr="0063377C">
        <w:rPr>
          <w:szCs w:val="28"/>
        </w:rPr>
        <w:t>заверенные получателем субсидии копии счетов или счетов-фактур, накладных, документов, подтверждающих</w:t>
      </w:r>
      <w:r>
        <w:rPr>
          <w:szCs w:val="28"/>
        </w:rPr>
        <w:t xml:space="preserve"> приобретение и </w:t>
      </w:r>
      <w:r w:rsidRPr="0063377C">
        <w:rPr>
          <w:szCs w:val="28"/>
        </w:rPr>
        <w:t xml:space="preserve">оплату </w:t>
      </w:r>
      <w:r>
        <w:rPr>
          <w:szCs w:val="28"/>
        </w:rPr>
        <w:t>горюче-смазочных материалов;</w:t>
      </w:r>
    </w:p>
    <w:p w:rsidR="00082D92" w:rsidRDefault="00082D92" w:rsidP="001A4EDF">
      <w:pPr>
        <w:autoSpaceDE w:val="0"/>
        <w:autoSpaceDN w:val="0"/>
        <w:adjustRightInd w:val="0"/>
        <w:ind w:firstLine="567"/>
        <w:jc w:val="both"/>
        <w:rPr>
          <w:szCs w:val="28"/>
        </w:rPr>
      </w:pPr>
      <w:r w:rsidRPr="003B5F7F">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1A4EDF">
      <w:pPr>
        <w:autoSpaceDE w:val="0"/>
        <w:autoSpaceDN w:val="0"/>
        <w:adjustRightInd w:val="0"/>
        <w:ind w:firstLine="567"/>
        <w:jc w:val="both"/>
        <w:rPr>
          <w:szCs w:val="28"/>
        </w:rPr>
      </w:pPr>
      <w:r w:rsidRPr="003B5F7F">
        <w:rPr>
          <w:szCs w:val="28"/>
        </w:rPr>
        <w:t xml:space="preserve"> приказ об оказании единовременной финансовой помощи при предоставлении государственной услуги по содействию самозанятости безработных граждан</w:t>
      </w:r>
      <w:r>
        <w:rPr>
          <w:szCs w:val="28"/>
        </w:rPr>
        <w:t xml:space="preserve">, </w:t>
      </w:r>
      <w:r w:rsidRPr="003B5F7F">
        <w:rPr>
          <w:szCs w:val="28"/>
        </w:rPr>
        <w:t>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r>
        <w:rPr>
          <w:szCs w:val="28"/>
        </w:rPr>
        <w:t>и).</w:t>
      </w:r>
      <w:r w:rsidRPr="00DD3D8F">
        <w:rPr>
          <w:szCs w:val="28"/>
        </w:rPr>
        <w:t xml:space="preserve"> </w:t>
      </w:r>
      <w:r>
        <w:rPr>
          <w:szCs w:val="28"/>
        </w:rPr>
        <w:t>С</w:t>
      </w:r>
      <w:r w:rsidRPr="00DD3D8F">
        <w:rPr>
          <w:szCs w:val="28"/>
        </w:rPr>
        <w:t>убсидирование части затрат субъектов малого и среднего предпринимательства</w:t>
      </w:r>
      <w:r>
        <w:rPr>
          <w:szCs w:val="28"/>
        </w:rPr>
        <w:t xml:space="preserve">, физических лиц, не являющихся индивидуальными предпринимателями  и  применяющих специальный  налоговый  режим  «Налог </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Pr="00C30D2A" w:rsidRDefault="00082D92" w:rsidP="008D4949">
      <w:pPr>
        <w:autoSpaceDE w:val="0"/>
        <w:autoSpaceDN w:val="0"/>
        <w:adjustRightInd w:val="0"/>
        <w:jc w:val="both"/>
        <w:rPr>
          <w:szCs w:val="28"/>
        </w:rPr>
      </w:pPr>
      <w:r>
        <w:rPr>
          <w:szCs w:val="28"/>
        </w:rPr>
        <w:t>на  профессиональный  доход»,</w:t>
      </w:r>
      <w:r w:rsidRPr="00AA56D7">
        <w:rPr>
          <w:szCs w:val="28"/>
        </w:rPr>
        <w:t xml:space="preserve"> </w:t>
      </w:r>
      <w:r w:rsidRPr="00DD3D8F">
        <w:rPr>
          <w:szCs w:val="28"/>
        </w:rPr>
        <w:t xml:space="preserve"> на приобретение </w:t>
      </w:r>
      <w:r w:rsidRPr="00C30D2A">
        <w:rPr>
          <w:szCs w:val="28"/>
        </w:rPr>
        <w:t>нового</w:t>
      </w:r>
      <w:r>
        <w:rPr>
          <w:color w:val="0000FF"/>
          <w:szCs w:val="28"/>
        </w:rPr>
        <w:t xml:space="preserve"> </w:t>
      </w:r>
      <w:r w:rsidRPr="00DD3D8F">
        <w:rPr>
          <w:szCs w:val="28"/>
        </w:rPr>
        <w:t>оборудования и программного обеспечения для маркировки товаров средствами идентификации и вывода из оборота маркированных товаров</w:t>
      </w:r>
      <w:r>
        <w:rPr>
          <w:szCs w:val="28"/>
        </w:rPr>
        <w:t>, их  модернизацию</w:t>
      </w:r>
      <w:r w:rsidRPr="007725BE">
        <w:rPr>
          <w:color w:val="0000FF"/>
          <w:szCs w:val="28"/>
        </w:rPr>
        <w:t>,</w:t>
      </w:r>
      <w:r>
        <w:rPr>
          <w:color w:val="0000FF"/>
          <w:szCs w:val="28"/>
        </w:rPr>
        <w:t xml:space="preserve"> </w:t>
      </w:r>
      <w:r w:rsidRPr="00C30D2A">
        <w:rPr>
          <w:szCs w:val="28"/>
        </w:rPr>
        <w:t>а также приобретение новых фискальных накопителей:</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DF5655" w:rsidRDefault="00082D92" w:rsidP="001A4EDF">
      <w:pPr>
        <w:autoSpaceDE w:val="0"/>
        <w:autoSpaceDN w:val="0"/>
        <w:adjustRightInd w:val="0"/>
        <w:ind w:firstLine="567"/>
        <w:jc w:val="both"/>
        <w:rPr>
          <w:szCs w:val="28"/>
        </w:rPr>
      </w:pPr>
      <w:r w:rsidRPr="00DF5655">
        <w:rPr>
          <w:szCs w:val="28"/>
        </w:rPr>
        <w:t xml:space="preserve">копии договоров о приобретении </w:t>
      </w:r>
      <w:r w:rsidRPr="00C30D2A">
        <w:rPr>
          <w:szCs w:val="28"/>
        </w:rPr>
        <w:t>нового</w:t>
      </w:r>
      <w:r>
        <w:rPr>
          <w:color w:val="0000FF"/>
          <w:szCs w:val="28"/>
        </w:rPr>
        <w:t xml:space="preserve"> </w:t>
      </w:r>
      <w:r w:rsidRPr="00DD3D8F">
        <w:rPr>
          <w:szCs w:val="28"/>
        </w:rPr>
        <w:t>оборудования и программного обеспечения для маркировки товаров средствами идентификации и вывода из оборота маркированных товаров</w:t>
      </w:r>
      <w:r>
        <w:rPr>
          <w:szCs w:val="28"/>
        </w:rPr>
        <w:t>,</w:t>
      </w:r>
      <w:r w:rsidRPr="007725BE">
        <w:rPr>
          <w:color w:val="0000FF"/>
          <w:szCs w:val="28"/>
        </w:rPr>
        <w:t xml:space="preserve"> </w:t>
      </w:r>
      <w:r w:rsidRPr="00C30D2A">
        <w:rPr>
          <w:szCs w:val="28"/>
        </w:rPr>
        <w:t>новых фискальных накопителей</w:t>
      </w:r>
      <w:r>
        <w:rPr>
          <w:szCs w:val="28"/>
        </w:rPr>
        <w:t xml:space="preserve"> </w:t>
      </w:r>
      <w:r w:rsidRPr="00DF5655">
        <w:rPr>
          <w:szCs w:val="28"/>
        </w:rPr>
        <w:t xml:space="preserve">, копии документов, подтверждающих прием-передачу </w:t>
      </w:r>
      <w:r w:rsidRPr="00DD3D8F">
        <w:rPr>
          <w:szCs w:val="28"/>
        </w:rPr>
        <w:t>оборудования и программного обеспечения для маркировки товаров средствами идентификации и вывода из оборота маркированных товаров</w:t>
      </w:r>
      <w:r w:rsidRPr="00DF5655">
        <w:rPr>
          <w:szCs w:val="28"/>
        </w:rPr>
        <w:t>,</w:t>
      </w:r>
      <w:r w:rsidRPr="007725BE">
        <w:rPr>
          <w:color w:val="0000FF"/>
          <w:szCs w:val="28"/>
        </w:rPr>
        <w:t xml:space="preserve"> </w:t>
      </w:r>
      <w:r w:rsidRPr="00C30D2A">
        <w:rPr>
          <w:szCs w:val="28"/>
        </w:rPr>
        <w:t>новых фискальных накопителей, копии договоров о проведении  модернизации оборудования и программного обеспечения для маркировки товаров</w:t>
      </w:r>
      <w:r>
        <w:rPr>
          <w:szCs w:val="28"/>
        </w:rPr>
        <w:t xml:space="preserve">, </w:t>
      </w:r>
      <w:r w:rsidRPr="00DF5655">
        <w:rPr>
          <w:szCs w:val="28"/>
        </w:rPr>
        <w:t>заверенные получателем субсидии;</w:t>
      </w:r>
    </w:p>
    <w:p w:rsidR="00082D92" w:rsidRDefault="00082D92" w:rsidP="008D4949">
      <w:pPr>
        <w:autoSpaceDE w:val="0"/>
        <w:autoSpaceDN w:val="0"/>
        <w:adjustRightInd w:val="0"/>
        <w:ind w:firstLine="567"/>
        <w:jc w:val="both"/>
        <w:rPr>
          <w:szCs w:val="28"/>
        </w:rPr>
      </w:pPr>
      <w:r w:rsidRPr="00DF5655">
        <w:rPr>
          <w:szCs w:val="28"/>
        </w:rPr>
        <w:t xml:space="preserve">заверенные получателем субсидии копии счетов или счетов-фактур, накладных, документов, подтверждающих оплату по договорам приобретения </w:t>
      </w:r>
      <w:r w:rsidRPr="00C30D2A">
        <w:rPr>
          <w:szCs w:val="28"/>
        </w:rPr>
        <w:t>нового</w:t>
      </w:r>
      <w:r>
        <w:rPr>
          <w:color w:val="0000FF"/>
          <w:szCs w:val="28"/>
        </w:rPr>
        <w:t xml:space="preserve"> </w:t>
      </w:r>
      <w:r w:rsidRPr="00DD3D8F">
        <w:rPr>
          <w:szCs w:val="28"/>
        </w:rPr>
        <w:t>оборудования и программного обеспечения для маркировки товаров средствами идентификации и вывода из оборота маркированных товаров</w:t>
      </w:r>
      <w:r>
        <w:rPr>
          <w:szCs w:val="28"/>
        </w:rPr>
        <w:t>,</w:t>
      </w:r>
      <w:r w:rsidRPr="008D4949">
        <w:rPr>
          <w:szCs w:val="28"/>
        </w:rPr>
        <w:t xml:space="preserve"> </w:t>
      </w:r>
      <w:r>
        <w:rPr>
          <w:szCs w:val="28"/>
        </w:rPr>
        <w:t>их  модернизацию,</w:t>
      </w:r>
      <w:r w:rsidRPr="007725BE">
        <w:rPr>
          <w:color w:val="0000FF"/>
          <w:szCs w:val="28"/>
        </w:rPr>
        <w:t xml:space="preserve"> </w:t>
      </w:r>
      <w:r w:rsidRPr="00C30D2A">
        <w:rPr>
          <w:szCs w:val="28"/>
        </w:rPr>
        <w:t>приобретения новых фискальных накопителей</w:t>
      </w:r>
      <w:r>
        <w:rPr>
          <w:szCs w:val="28"/>
        </w:rPr>
        <w:t xml:space="preserve"> </w:t>
      </w:r>
      <w:r w:rsidRPr="00DF5655">
        <w:rPr>
          <w:szCs w:val="28"/>
        </w:rPr>
        <w:t>;</w:t>
      </w:r>
    </w:p>
    <w:p w:rsidR="00082D92" w:rsidRDefault="00082D92" w:rsidP="001A4EDF">
      <w:pPr>
        <w:autoSpaceDE w:val="0"/>
        <w:autoSpaceDN w:val="0"/>
        <w:adjustRightInd w:val="0"/>
        <w:ind w:firstLine="567"/>
        <w:jc w:val="both"/>
        <w:rPr>
          <w:szCs w:val="28"/>
        </w:rPr>
      </w:pPr>
      <w:r w:rsidRPr="00670827">
        <w:rPr>
          <w:szCs w:val="28"/>
        </w:rPr>
        <w:t xml:space="preserve">копии документов, подтверждающих размер средств (собственных или заемных), направленных на приобретение основных средств, за период не ранее </w:t>
      </w:r>
    </w:p>
    <w:p w:rsidR="00082D92" w:rsidRPr="00670827" w:rsidRDefault="00082D92" w:rsidP="001A4EDF">
      <w:pPr>
        <w:autoSpaceDE w:val="0"/>
        <w:autoSpaceDN w:val="0"/>
        <w:adjustRightInd w:val="0"/>
        <w:jc w:val="both"/>
        <w:rPr>
          <w:szCs w:val="28"/>
        </w:rPr>
      </w:pPr>
      <w:r w:rsidRPr="00670827">
        <w:rPr>
          <w:szCs w:val="28"/>
        </w:rPr>
        <w:t>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1A4EDF">
      <w:pPr>
        <w:autoSpaceDE w:val="0"/>
        <w:autoSpaceDN w:val="0"/>
        <w:adjustRightInd w:val="0"/>
        <w:ind w:firstLine="567"/>
        <w:jc w:val="both"/>
        <w:rPr>
          <w:szCs w:val="28"/>
        </w:rPr>
      </w:pPr>
      <w:r w:rsidRPr="00670827">
        <w:rPr>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Pr="00DD3D8F"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r>
        <w:rPr>
          <w:szCs w:val="28"/>
        </w:rPr>
        <w:t>к). С</w:t>
      </w:r>
      <w:r w:rsidRPr="00DD3D8F">
        <w:rPr>
          <w:szCs w:val="28"/>
        </w:rPr>
        <w:t>убсидирование части затрат субъектов малого и среднего предпринимательства</w:t>
      </w:r>
      <w:r>
        <w:rPr>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sidRPr="00DD3D8F">
        <w:rPr>
          <w:szCs w:val="28"/>
        </w:rPr>
        <w:t xml:space="preserve"> на приобретение, изготовление и монтаж вывесок на карельском, вепсском и финском языках</w:t>
      </w:r>
      <w:r>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DF5655" w:rsidRDefault="00082D92" w:rsidP="001A4EDF">
      <w:pPr>
        <w:tabs>
          <w:tab w:val="left" w:pos="1418"/>
        </w:tabs>
        <w:ind w:firstLine="709"/>
        <w:jc w:val="both"/>
        <w:rPr>
          <w:szCs w:val="28"/>
        </w:rPr>
      </w:pPr>
      <w:r w:rsidRPr="00DF5655">
        <w:rPr>
          <w:szCs w:val="28"/>
        </w:rPr>
        <w:t>заверенные получателем субсидии копии договоров на приобретение изготовление, в том числе проектирование, перевод на карельский, вепсский и финский языки, и монтаж вывесок на карельском, вепсском и финском языках;</w:t>
      </w:r>
    </w:p>
    <w:p w:rsidR="00082D92" w:rsidRDefault="00082D92" w:rsidP="00444169">
      <w:pPr>
        <w:tabs>
          <w:tab w:val="left" w:pos="1418"/>
        </w:tabs>
        <w:ind w:firstLine="709"/>
        <w:jc w:val="both"/>
        <w:rPr>
          <w:szCs w:val="28"/>
        </w:rPr>
      </w:pPr>
      <w:r w:rsidRPr="00DF5655">
        <w:rPr>
          <w:szCs w:val="28"/>
        </w:rPr>
        <w:t>заверенные получателем субсидии</w:t>
      </w:r>
      <w:r w:rsidRPr="00C11703">
        <w:rPr>
          <w:sz w:val="26"/>
          <w:szCs w:val="26"/>
        </w:rPr>
        <w:t xml:space="preserve"> </w:t>
      </w:r>
      <w:r w:rsidRPr="00B741E6">
        <w:rPr>
          <w:szCs w:val="28"/>
        </w:rPr>
        <w:t xml:space="preserve">копии платежных поручений, накладных, документов, подтверждающих оплату приобретения, изготовления, </w:t>
      </w:r>
    </w:p>
    <w:p w:rsidR="00082D92" w:rsidRDefault="00082D92" w:rsidP="00444169">
      <w:pPr>
        <w:tabs>
          <w:tab w:val="left" w:pos="1418"/>
        </w:tabs>
        <w:ind w:firstLine="709"/>
        <w:jc w:val="both"/>
        <w:rPr>
          <w:szCs w:val="28"/>
        </w:rPr>
      </w:pPr>
    </w:p>
    <w:p w:rsidR="00082D92" w:rsidRDefault="00082D92" w:rsidP="00444169">
      <w:pPr>
        <w:tabs>
          <w:tab w:val="left" w:pos="1418"/>
        </w:tabs>
        <w:ind w:firstLine="709"/>
        <w:jc w:val="both"/>
        <w:rPr>
          <w:szCs w:val="28"/>
        </w:rPr>
      </w:pPr>
    </w:p>
    <w:p w:rsidR="00082D92" w:rsidRDefault="00082D92" w:rsidP="00444169">
      <w:pPr>
        <w:tabs>
          <w:tab w:val="left" w:pos="1418"/>
        </w:tabs>
        <w:ind w:firstLine="709"/>
        <w:jc w:val="both"/>
        <w:rPr>
          <w:szCs w:val="28"/>
        </w:rPr>
      </w:pPr>
      <w:r w:rsidRPr="00B741E6">
        <w:rPr>
          <w:szCs w:val="28"/>
        </w:rPr>
        <w:t>в том числе проектирования, перевод на карельский, вепсский и финский языки, и монтажа вывесок на карельском, вепсском и финском языках;</w:t>
      </w:r>
    </w:p>
    <w:p w:rsidR="00082D92" w:rsidRPr="00690A6B" w:rsidRDefault="00082D92" w:rsidP="001A4EDF">
      <w:pPr>
        <w:tabs>
          <w:tab w:val="left" w:pos="1418"/>
        </w:tabs>
        <w:ind w:firstLine="709"/>
        <w:jc w:val="both"/>
        <w:rPr>
          <w:szCs w:val="28"/>
        </w:rPr>
      </w:pPr>
      <w:r w:rsidRPr="00690A6B">
        <w:rPr>
          <w:szCs w:val="28"/>
        </w:rPr>
        <w:t>фотомонтаж размещаемой вывески с обзором размещенных рядом существующих вывесок и иных информационных конструкций;</w:t>
      </w:r>
    </w:p>
    <w:p w:rsidR="00082D92" w:rsidRPr="00690A6B" w:rsidRDefault="00082D92" w:rsidP="001A4EDF">
      <w:pPr>
        <w:tabs>
          <w:tab w:val="left" w:pos="1418"/>
        </w:tabs>
        <w:ind w:firstLine="709"/>
        <w:jc w:val="both"/>
        <w:rPr>
          <w:szCs w:val="28"/>
        </w:rPr>
      </w:pPr>
      <w:r w:rsidRPr="00690A6B">
        <w:rPr>
          <w:szCs w:val="28"/>
        </w:rPr>
        <w:t>графическое масштабное изображение фрагмента фасада с размещаемой вывеской, с указанием используемых материалов, а также её габариты: длина х ширина х глубина;</w:t>
      </w:r>
    </w:p>
    <w:p w:rsidR="00082D92" w:rsidRPr="00670827" w:rsidRDefault="00082D92" w:rsidP="001A4EDF">
      <w:pPr>
        <w:autoSpaceDE w:val="0"/>
        <w:autoSpaceDN w:val="0"/>
        <w:adjustRightInd w:val="0"/>
        <w:ind w:firstLine="567"/>
        <w:jc w:val="both"/>
        <w:rPr>
          <w:szCs w:val="28"/>
        </w:rPr>
      </w:pPr>
      <w:r w:rsidRPr="00670827">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8D4949">
      <w:pPr>
        <w:autoSpaceDE w:val="0"/>
        <w:autoSpaceDN w:val="0"/>
        <w:adjustRightInd w:val="0"/>
        <w:ind w:firstLine="567"/>
        <w:jc w:val="both"/>
        <w:rPr>
          <w:szCs w:val="28"/>
        </w:rPr>
      </w:pPr>
      <w:r w:rsidRPr="00670827">
        <w:rPr>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1A4EDF">
      <w:pPr>
        <w:autoSpaceDE w:val="0"/>
        <w:autoSpaceDN w:val="0"/>
        <w:adjustRightInd w:val="0"/>
        <w:ind w:firstLine="567"/>
        <w:jc w:val="both"/>
        <w:rPr>
          <w:szCs w:val="28"/>
          <w:highlight w:val="green"/>
        </w:rPr>
      </w:pPr>
      <w:r>
        <w:rPr>
          <w:szCs w:val="28"/>
        </w:rPr>
        <w:t>л). субсидирование части</w:t>
      </w:r>
      <w:r w:rsidRPr="00DD3D8F">
        <w:rPr>
          <w:szCs w:val="28"/>
        </w:rPr>
        <w:t xml:space="preserve"> затрат субъектов малого и среднего предпринимательства</w:t>
      </w:r>
      <w:r>
        <w:rPr>
          <w:szCs w:val="28"/>
        </w:rPr>
        <w:t xml:space="preserve"> </w:t>
      </w:r>
      <w:r w:rsidRPr="00DD3D8F">
        <w:rPr>
          <w:szCs w:val="28"/>
        </w:rPr>
        <w:t>на электрическую энергию, тепловую энергию, водоснабжение, водоотведение</w:t>
      </w:r>
      <w:r>
        <w:rPr>
          <w:szCs w:val="28"/>
        </w:rPr>
        <w:t>:</w:t>
      </w:r>
    </w:p>
    <w:p w:rsidR="00082D92" w:rsidRPr="00FF47B5" w:rsidRDefault="00082D92" w:rsidP="0097315D">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Default="00082D92" w:rsidP="006E7C86">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Pr="000179BA" w:rsidRDefault="00082D92" w:rsidP="001A4EDF">
      <w:pPr>
        <w:autoSpaceDE w:val="0"/>
        <w:autoSpaceDN w:val="0"/>
        <w:adjustRightInd w:val="0"/>
        <w:ind w:firstLine="567"/>
        <w:jc w:val="both"/>
        <w:rPr>
          <w:color w:val="548DD4"/>
          <w:szCs w:val="28"/>
        </w:rPr>
      </w:pPr>
      <w:r w:rsidRPr="00CC567A">
        <w:rPr>
          <w:szCs w:val="28"/>
        </w:rPr>
        <w:t xml:space="preserve">копии договоров и (или) дополнительных соглашений, заключенных с организацией, оказывающей услуги электроснабжения, теплоснабжения, водоснабжения и водоотведения, и (или) копии договоров и (или) дополнительных соглашений по возмещению расходов на электроснабжение, теплоснабжение, водоснабжение и водоотведение при пользовании зданием (нежилым помещением) </w:t>
      </w:r>
      <w:r w:rsidRPr="00E413EC">
        <w:rPr>
          <w:szCs w:val="28"/>
        </w:rPr>
        <w:t>на законном праве, заверенные получателем субсидии;</w:t>
      </w:r>
    </w:p>
    <w:p w:rsidR="00082D92" w:rsidRPr="00CC567A" w:rsidRDefault="00082D92" w:rsidP="001A4EDF">
      <w:pPr>
        <w:autoSpaceDE w:val="0"/>
        <w:autoSpaceDN w:val="0"/>
        <w:adjustRightInd w:val="0"/>
        <w:ind w:firstLine="567"/>
        <w:jc w:val="both"/>
        <w:rPr>
          <w:szCs w:val="28"/>
        </w:rPr>
      </w:pPr>
      <w:r w:rsidRPr="00CC567A">
        <w:rPr>
          <w:szCs w:val="28"/>
        </w:rPr>
        <w:t>заверенные получателем субсидии копии счетов или счетов-фактур, накладных, документов, подтверждающих оплату по договорам оказания услуг энергоснабжения, теплоснабжения, водоснабжения и водоотведения;</w:t>
      </w:r>
    </w:p>
    <w:p w:rsidR="00082D92" w:rsidRPr="00670827" w:rsidRDefault="00082D92" w:rsidP="001A4EDF">
      <w:pPr>
        <w:autoSpaceDE w:val="0"/>
        <w:autoSpaceDN w:val="0"/>
        <w:adjustRightInd w:val="0"/>
        <w:ind w:firstLine="567"/>
        <w:jc w:val="both"/>
        <w:rPr>
          <w:szCs w:val="28"/>
        </w:rPr>
      </w:pPr>
      <w:r w:rsidRPr="00670827">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8D4949">
      <w:pPr>
        <w:autoSpaceDE w:val="0"/>
        <w:autoSpaceDN w:val="0"/>
        <w:adjustRightInd w:val="0"/>
        <w:ind w:firstLine="567"/>
        <w:jc w:val="both"/>
        <w:rPr>
          <w:szCs w:val="28"/>
        </w:rPr>
      </w:pPr>
      <w:r w:rsidRPr="00670827">
        <w:rPr>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444169">
      <w:pPr>
        <w:autoSpaceDE w:val="0"/>
        <w:autoSpaceDN w:val="0"/>
        <w:adjustRightInd w:val="0"/>
        <w:ind w:firstLine="567"/>
        <w:jc w:val="both"/>
        <w:rPr>
          <w:szCs w:val="28"/>
        </w:rPr>
      </w:pPr>
      <w:r>
        <w:rPr>
          <w:szCs w:val="28"/>
        </w:rPr>
        <w:t>м).</w:t>
      </w:r>
      <w:r w:rsidRPr="00DD3D8F">
        <w:rPr>
          <w:szCs w:val="28"/>
        </w:rPr>
        <w:t xml:space="preserve"> </w:t>
      </w:r>
      <w:r>
        <w:rPr>
          <w:szCs w:val="28"/>
        </w:rPr>
        <w:t>С</w:t>
      </w:r>
      <w:r w:rsidRPr="00DD3D8F">
        <w:rPr>
          <w:szCs w:val="28"/>
        </w:rPr>
        <w:t>убсидирование части затрат субъектов малого и среднего предпринимательства</w:t>
      </w:r>
      <w:r>
        <w:rPr>
          <w:szCs w:val="28"/>
        </w:rPr>
        <w:t>,</w:t>
      </w:r>
      <w:r w:rsidRPr="00FF2787">
        <w:rPr>
          <w:szCs w:val="28"/>
        </w:rPr>
        <w:t xml:space="preserve"> </w:t>
      </w:r>
      <w:r>
        <w:rPr>
          <w:szCs w:val="28"/>
        </w:rPr>
        <w:t xml:space="preserve">физических лиц, не являющихся индивидуальными предпринимателями  и  применяющих специальный  налоговый  режим  «Налог </w:t>
      </w:r>
    </w:p>
    <w:p w:rsidR="00082D92" w:rsidRDefault="00082D92" w:rsidP="00444169">
      <w:pPr>
        <w:autoSpaceDE w:val="0"/>
        <w:autoSpaceDN w:val="0"/>
        <w:adjustRightInd w:val="0"/>
        <w:ind w:firstLine="567"/>
        <w:jc w:val="both"/>
        <w:rPr>
          <w:szCs w:val="28"/>
        </w:rPr>
      </w:pPr>
    </w:p>
    <w:p w:rsidR="00082D92" w:rsidRDefault="00082D92" w:rsidP="00444169">
      <w:pPr>
        <w:autoSpaceDE w:val="0"/>
        <w:autoSpaceDN w:val="0"/>
        <w:adjustRightInd w:val="0"/>
        <w:ind w:firstLine="567"/>
        <w:jc w:val="both"/>
        <w:rPr>
          <w:szCs w:val="28"/>
        </w:rPr>
      </w:pPr>
    </w:p>
    <w:p w:rsidR="00082D92" w:rsidRDefault="00082D92" w:rsidP="00444169">
      <w:pPr>
        <w:autoSpaceDE w:val="0"/>
        <w:autoSpaceDN w:val="0"/>
        <w:adjustRightInd w:val="0"/>
        <w:ind w:firstLine="567"/>
        <w:jc w:val="both"/>
        <w:rPr>
          <w:szCs w:val="28"/>
        </w:rPr>
      </w:pPr>
    </w:p>
    <w:p w:rsidR="00082D92" w:rsidRDefault="00082D92" w:rsidP="00C30D2A">
      <w:pPr>
        <w:autoSpaceDE w:val="0"/>
        <w:autoSpaceDN w:val="0"/>
        <w:adjustRightInd w:val="0"/>
        <w:jc w:val="both"/>
        <w:rPr>
          <w:szCs w:val="28"/>
        </w:rPr>
      </w:pPr>
      <w:r>
        <w:rPr>
          <w:szCs w:val="28"/>
        </w:rPr>
        <w:t>на  профессиональный  доход»,</w:t>
      </w:r>
      <w:r w:rsidRPr="00AA56D7">
        <w:rPr>
          <w:szCs w:val="28"/>
        </w:rPr>
        <w:t xml:space="preserve"> </w:t>
      </w:r>
      <w:r>
        <w:rPr>
          <w:szCs w:val="28"/>
        </w:rPr>
        <w:t xml:space="preserve"> </w:t>
      </w:r>
      <w:r w:rsidRPr="00DD3D8F">
        <w:rPr>
          <w:szCs w:val="28"/>
        </w:rPr>
        <w:t xml:space="preserve">   в целях возмещения расходов, связанных </w:t>
      </w:r>
      <w:r>
        <w:rPr>
          <w:szCs w:val="28"/>
        </w:rPr>
        <w:br/>
      </w:r>
      <w:r w:rsidRPr="00DD3D8F">
        <w:rPr>
          <w:szCs w:val="28"/>
        </w:rPr>
        <w:t>с продвижением субъектами малого и среднего предпринимательства товаров собственного производства, выполняемых ими работ и оказываемых услуг в информационно-телекоммуникационной сети «Интернет»</w:t>
      </w:r>
      <w:r>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Default="00082D92" w:rsidP="007B7591">
      <w:pPr>
        <w:autoSpaceDE w:val="0"/>
        <w:autoSpaceDN w:val="0"/>
        <w:adjustRightInd w:val="0"/>
        <w:ind w:firstLine="567"/>
        <w:jc w:val="both"/>
        <w:rPr>
          <w:szCs w:val="28"/>
        </w:rPr>
      </w:pPr>
      <w:r w:rsidRPr="00CC567A">
        <w:rPr>
          <w:szCs w:val="28"/>
        </w:rPr>
        <w:t xml:space="preserve">заверенные получателем субсидии копии договоров, счетов или счетов-фактур, накладных, документов, подтверждающих оплату по договорам по созданию и поддержке веб-сайта в информационно-телекоммуникационной сети </w:t>
      </w:r>
      <w:r>
        <w:rPr>
          <w:szCs w:val="28"/>
        </w:rPr>
        <w:t>«</w:t>
      </w:r>
      <w:r w:rsidRPr="00CC567A">
        <w:rPr>
          <w:szCs w:val="28"/>
        </w:rPr>
        <w:t>Интернет</w:t>
      </w:r>
      <w:r>
        <w:rPr>
          <w:szCs w:val="28"/>
        </w:rPr>
        <w:t>»</w:t>
      </w:r>
      <w:r w:rsidRPr="00CC567A">
        <w:rPr>
          <w:szCs w:val="28"/>
        </w:rPr>
        <w:t xml:space="preserve">, необходимого для </w:t>
      </w:r>
      <w:r>
        <w:rPr>
          <w:szCs w:val="28"/>
        </w:rPr>
        <w:t xml:space="preserve">продвижения </w:t>
      </w:r>
      <w:r w:rsidRPr="00DD3D8F">
        <w:rPr>
          <w:szCs w:val="28"/>
        </w:rPr>
        <w:t>субъектами малого и среднего предпринимательства товаров собственного производства, выполняемых ими работ и оказываемых услуг</w:t>
      </w:r>
      <w:r>
        <w:rPr>
          <w:szCs w:val="28"/>
        </w:rPr>
        <w:t xml:space="preserve">, а также  рекламу </w:t>
      </w:r>
      <w:r w:rsidRPr="00260040">
        <w:rPr>
          <w:szCs w:val="28"/>
        </w:rPr>
        <w:t xml:space="preserve">товаров собственного производства, выполняемых </w:t>
      </w:r>
      <w:r>
        <w:rPr>
          <w:szCs w:val="28"/>
        </w:rPr>
        <w:t xml:space="preserve"> </w:t>
      </w:r>
      <w:r w:rsidRPr="00260040">
        <w:rPr>
          <w:szCs w:val="28"/>
        </w:rPr>
        <w:t>работ и оказываемых услуг в информационно-телекоммуникационной сети «Интернет»</w:t>
      </w:r>
      <w:r w:rsidRPr="00CC567A">
        <w:rPr>
          <w:szCs w:val="28"/>
        </w:rPr>
        <w:t xml:space="preserve">; </w:t>
      </w:r>
      <w:r w:rsidRPr="00CC5A45">
        <w:rPr>
          <w:szCs w:val="28"/>
        </w:rPr>
        <w:t>копии договоров</w:t>
      </w:r>
      <w:r>
        <w:rPr>
          <w:szCs w:val="28"/>
        </w:rPr>
        <w:t xml:space="preserve"> на продвижение товаров, работ, услуг</w:t>
      </w:r>
      <w:r w:rsidRPr="00CC5A45">
        <w:rPr>
          <w:szCs w:val="28"/>
        </w:rPr>
        <w:t xml:space="preserve"> </w:t>
      </w:r>
      <w:r w:rsidRPr="00AC60DC">
        <w:rPr>
          <w:szCs w:val="28"/>
        </w:rPr>
        <w:t>на торговых площадках по продажам товаров, работ, услуг</w:t>
      </w:r>
      <w:r>
        <w:rPr>
          <w:szCs w:val="28"/>
        </w:rPr>
        <w:t xml:space="preserve"> на сервисах по доставке продуктов питания</w:t>
      </w:r>
      <w:r w:rsidRPr="00AC60DC">
        <w:rPr>
          <w:szCs w:val="28"/>
        </w:rPr>
        <w:t xml:space="preserve"> в информационно-телекоммуникационной сети </w:t>
      </w:r>
      <w:r>
        <w:rPr>
          <w:szCs w:val="28"/>
        </w:rPr>
        <w:t>«</w:t>
      </w:r>
      <w:r w:rsidRPr="00AC60DC">
        <w:rPr>
          <w:szCs w:val="28"/>
        </w:rPr>
        <w:t>Интернет</w:t>
      </w:r>
      <w:r>
        <w:rPr>
          <w:szCs w:val="28"/>
        </w:rPr>
        <w:t>», перечень которых утверждается  Министерством</w:t>
      </w:r>
      <w:r w:rsidRPr="00CC567A">
        <w:rPr>
          <w:szCs w:val="28"/>
        </w:rPr>
        <w:t xml:space="preserve">; </w:t>
      </w:r>
    </w:p>
    <w:p w:rsidR="00082D92" w:rsidRPr="00CC567A" w:rsidRDefault="00082D92" w:rsidP="006E7C86">
      <w:pPr>
        <w:autoSpaceDE w:val="0"/>
        <w:autoSpaceDN w:val="0"/>
        <w:adjustRightInd w:val="0"/>
        <w:ind w:firstLine="567"/>
        <w:jc w:val="both"/>
        <w:rPr>
          <w:szCs w:val="28"/>
        </w:rPr>
      </w:pPr>
      <w:r w:rsidRPr="00CC567A">
        <w:rPr>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Pr="00DD3D8F" w:rsidRDefault="00082D92" w:rsidP="008371FD">
      <w:pPr>
        <w:autoSpaceDE w:val="0"/>
        <w:autoSpaceDN w:val="0"/>
        <w:adjustRightInd w:val="0"/>
        <w:ind w:firstLine="567"/>
        <w:jc w:val="both"/>
        <w:rPr>
          <w:szCs w:val="28"/>
        </w:rPr>
      </w:pPr>
      <w:r w:rsidRPr="00670827">
        <w:rPr>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1A4EDF">
      <w:pPr>
        <w:autoSpaceDE w:val="0"/>
        <w:autoSpaceDN w:val="0"/>
        <w:adjustRightInd w:val="0"/>
        <w:ind w:firstLine="567"/>
        <w:jc w:val="both"/>
        <w:rPr>
          <w:szCs w:val="28"/>
        </w:rPr>
      </w:pPr>
      <w:r>
        <w:rPr>
          <w:szCs w:val="28"/>
        </w:rPr>
        <w:t>н). С</w:t>
      </w:r>
      <w:r w:rsidRPr="00DD3D8F">
        <w:rPr>
          <w:szCs w:val="28"/>
        </w:rPr>
        <w:t>убсидирование  части затрат</w:t>
      </w:r>
      <w:r>
        <w:rPr>
          <w:szCs w:val="28"/>
        </w:rPr>
        <w:t xml:space="preserve"> субъектов  малого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AA56D7">
        <w:rPr>
          <w:szCs w:val="28"/>
        </w:rPr>
        <w:t xml:space="preserve"> </w:t>
      </w:r>
      <w:r w:rsidRPr="00DD3D8F">
        <w:rPr>
          <w:szCs w:val="28"/>
        </w:rPr>
        <w:t xml:space="preserve"> на арендную плату за пользование помещениями, не относящимися к жилищному фонду</w:t>
      </w:r>
      <w:r>
        <w:rPr>
          <w:szCs w:val="28"/>
        </w:rPr>
        <w:t>:</w:t>
      </w:r>
    </w:p>
    <w:p w:rsidR="00082D92" w:rsidRPr="00FF47B5" w:rsidRDefault="00082D92" w:rsidP="001A4EDF">
      <w:pPr>
        <w:autoSpaceDE w:val="0"/>
        <w:autoSpaceDN w:val="0"/>
        <w:adjustRightInd w:val="0"/>
        <w:ind w:firstLine="567"/>
        <w:jc w:val="both"/>
        <w:rPr>
          <w:szCs w:val="28"/>
        </w:rPr>
      </w:pPr>
      <w:r w:rsidRPr="00FF47B5">
        <w:rPr>
          <w:szCs w:val="28"/>
        </w:rPr>
        <w:t>заяв</w:t>
      </w:r>
      <w:r>
        <w:rPr>
          <w:szCs w:val="28"/>
        </w:rPr>
        <w:t>ка</w:t>
      </w:r>
      <w:r w:rsidRPr="00FF47B5">
        <w:rPr>
          <w:szCs w:val="28"/>
        </w:rPr>
        <w:t xml:space="preserve"> </w:t>
      </w:r>
      <w:r>
        <w:rPr>
          <w:szCs w:val="28"/>
        </w:rPr>
        <w:t>на предоставление субсидии</w:t>
      </w:r>
      <w:r w:rsidRPr="00FF47B5">
        <w:rPr>
          <w:szCs w:val="28"/>
        </w:rPr>
        <w:t>;</w:t>
      </w:r>
    </w:p>
    <w:p w:rsidR="00082D92" w:rsidRDefault="00082D92" w:rsidP="001A4EDF">
      <w:pPr>
        <w:autoSpaceDE w:val="0"/>
        <w:autoSpaceDN w:val="0"/>
        <w:adjustRightInd w:val="0"/>
        <w:ind w:firstLine="567"/>
        <w:jc w:val="both"/>
        <w:rPr>
          <w:szCs w:val="28"/>
        </w:rPr>
      </w:pPr>
      <w:r w:rsidRPr="00FF47B5">
        <w:rPr>
          <w:szCs w:val="28"/>
        </w:rPr>
        <w:t>заверенная получателем субсидии копия документа, подтверждающего полномочия лица, подписавшего заяв</w:t>
      </w:r>
      <w:r>
        <w:rPr>
          <w:szCs w:val="28"/>
        </w:rPr>
        <w:t>ку</w:t>
      </w:r>
      <w:r w:rsidRPr="00FF47B5">
        <w:rPr>
          <w:szCs w:val="28"/>
        </w:rPr>
        <w:t xml:space="preserve"> </w:t>
      </w:r>
      <w:r>
        <w:rPr>
          <w:szCs w:val="28"/>
        </w:rPr>
        <w:t>на</w:t>
      </w:r>
      <w:r w:rsidRPr="00FF47B5">
        <w:rPr>
          <w:szCs w:val="28"/>
        </w:rPr>
        <w:t xml:space="preserve"> предоставлени</w:t>
      </w:r>
      <w:r>
        <w:rPr>
          <w:szCs w:val="28"/>
        </w:rPr>
        <w:t>е</w:t>
      </w:r>
      <w:r w:rsidRPr="00FF47B5">
        <w:rPr>
          <w:szCs w:val="28"/>
        </w:rPr>
        <w:t xml:space="preserve"> субсидии, на подачу тако</w:t>
      </w:r>
      <w:r>
        <w:rPr>
          <w:szCs w:val="28"/>
        </w:rPr>
        <w:t>й</w:t>
      </w:r>
      <w:r w:rsidRPr="00FF47B5">
        <w:rPr>
          <w:szCs w:val="28"/>
        </w:rPr>
        <w:t xml:space="preserve"> заяв</w:t>
      </w:r>
      <w:r>
        <w:rPr>
          <w:szCs w:val="28"/>
        </w:rPr>
        <w:t>ки</w:t>
      </w:r>
      <w:r w:rsidRPr="00FF47B5">
        <w:rPr>
          <w:szCs w:val="28"/>
        </w:rPr>
        <w:t>;</w:t>
      </w:r>
    </w:p>
    <w:p w:rsidR="00082D92" w:rsidRDefault="00082D92" w:rsidP="001A4EDF">
      <w:pPr>
        <w:autoSpaceDE w:val="0"/>
        <w:autoSpaceDN w:val="0"/>
        <w:adjustRightInd w:val="0"/>
        <w:ind w:firstLine="567"/>
        <w:jc w:val="both"/>
        <w:rPr>
          <w:szCs w:val="28"/>
        </w:rPr>
      </w:pPr>
      <w:r>
        <w:rPr>
          <w:szCs w:val="28"/>
        </w:rPr>
        <w:t>з</w:t>
      </w:r>
      <w:r w:rsidRPr="00CC567A">
        <w:rPr>
          <w:szCs w:val="28"/>
        </w:rPr>
        <w:t>аверенные получателем субсидии копии договоров аренды нежилого помещения;</w:t>
      </w:r>
    </w:p>
    <w:p w:rsidR="00082D92" w:rsidRDefault="00082D92" w:rsidP="00295E71">
      <w:pPr>
        <w:autoSpaceDE w:val="0"/>
        <w:autoSpaceDN w:val="0"/>
        <w:adjustRightInd w:val="0"/>
        <w:ind w:firstLine="567"/>
        <w:jc w:val="both"/>
        <w:rPr>
          <w:szCs w:val="28"/>
        </w:rPr>
      </w:pPr>
      <w:r w:rsidRPr="00CC567A">
        <w:rPr>
          <w:szCs w:val="28"/>
        </w:rPr>
        <w:t>заверенные получателем субсидии копии счетов и документов, подтверждающих оплату по договорам аренды помещений, не относящихся к жилищному фонду;</w:t>
      </w:r>
    </w:p>
    <w:p w:rsidR="00082D92" w:rsidRDefault="00082D92" w:rsidP="001A4EDF">
      <w:pPr>
        <w:autoSpaceDE w:val="0"/>
        <w:autoSpaceDN w:val="0"/>
        <w:adjustRightInd w:val="0"/>
        <w:ind w:firstLine="567"/>
        <w:jc w:val="both"/>
        <w:rPr>
          <w:szCs w:val="28"/>
        </w:rPr>
      </w:pPr>
      <w:r w:rsidRPr="000F3187">
        <w:rPr>
          <w:szCs w:val="28"/>
        </w:rPr>
        <w:t>акты об оказании услуг (если иное не предусмотрено договором);</w:t>
      </w:r>
    </w:p>
    <w:p w:rsidR="00082D92" w:rsidRDefault="00082D92" w:rsidP="001A4EDF">
      <w:pPr>
        <w:autoSpaceDE w:val="0"/>
        <w:autoSpaceDN w:val="0"/>
        <w:adjustRightInd w:val="0"/>
        <w:ind w:firstLine="567"/>
        <w:jc w:val="both"/>
        <w:rPr>
          <w:szCs w:val="28"/>
        </w:rPr>
      </w:pPr>
      <w:r w:rsidRPr="00CC567A">
        <w:rPr>
          <w:szCs w:val="28"/>
        </w:rPr>
        <w:t xml:space="preserve">копии документов, подтверждающих размер средств (собственных или заемных), направленных на приобретение основных средств, за период не ранее </w:t>
      </w: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1A4EDF">
      <w:pPr>
        <w:autoSpaceDE w:val="0"/>
        <w:autoSpaceDN w:val="0"/>
        <w:adjustRightInd w:val="0"/>
        <w:ind w:firstLine="567"/>
        <w:jc w:val="both"/>
        <w:rPr>
          <w:szCs w:val="28"/>
        </w:rPr>
      </w:pPr>
    </w:p>
    <w:p w:rsidR="00082D92" w:rsidRDefault="00082D92" w:rsidP="00C30D2A">
      <w:pPr>
        <w:autoSpaceDE w:val="0"/>
        <w:autoSpaceDN w:val="0"/>
        <w:adjustRightInd w:val="0"/>
        <w:jc w:val="both"/>
        <w:rPr>
          <w:szCs w:val="28"/>
        </w:rPr>
      </w:pPr>
      <w:r w:rsidRPr="00CC567A">
        <w:rPr>
          <w:szCs w:val="28"/>
        </w:rPr>
        <w:t>чем за два года, предшествующих году подачи заявления о предоставлении субсидии, заверенные получателем субсидии (при наличии);</w:t>
      </w:r>
      <w:r>
        <w:rPr>
          <w:szCs w:val="28"/>
        </w:rPr>
        <w:t xml:space="preserve"> </w:t>
      </w:r>
    </w:p>
    <w:p w:rsidR="00082D92" w:rsidRDefault="00082D92" w:rsidP="007B7591">
      <w:pPr>
        <w:autoSpaceDE w:val="0"/>
        <w:autoSpaceDN w:val="0"/>
        <w:adjustRightInd w:val="0"/>
        <w:ind w:firstLine="567"/>
        <w:jc w:val="both"/>
        <w:rPr>
          <w:szCs w:val="28"/>
        </w:rPr>
      </w:pPr>
      <w:r w:rsidRPr="00CC567A">
        <w:rPr>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(при наличии);</w:t>
      </w:r>
    </w:p>
    <w:p w:rsidR="00082D92" w:rsidRDefault="00082D92" w:rsidP="007B7591">
      <w:pPr>
        <w:pStyle w:val="ConsPlusNormal"/>
        <w:ind w:firstLine="567"/>
        <w:jc w:val="both"/>
        <w:rPr>
          <w:rFonts w:ascii="Times New Roman" w:hAnsi="Times New Roman"/>
          <w:sz w:val="28"/>
          <w:szCs w:val="28"/>
        </w:rPr>
      </w:pPr>
      <w:r>
        <w:rPr>
          <w:rFonts w:ascii="Times New Roman" w:hAnsi="Times New Roman"/>
          <w:sz w:val="28"/>
          <w:szCs w:val="28"/>
        </w:rPr>
        <w:t>о).</w:t>
      </w:r>
      <w:r w:rsidRPr="00DD3D8F">
        <w:rPr>
          <w:rFonts w:ascii="Times New Roman" w:hAnsi="Times New Roman"/>
          <w:sz w:val="28"/>
          <w:szCs w:val="28"/>
        </w:rPr>
        <w:t xml:space="preserve"> </w:t>
      </w:r>
      <w:r>
        <w:rPr>
          <w:rFonts w:ascii="Times New Roman" w:hAnsi="Times New Roman"/>
          <w:bCs/>
          <w:sz w:val="28"/>
          <w:szCs w:val="28"/>
        </w:rPr>
        <w:t>В</w:t>
      </w:r>
      <w:r w:rsidRPr="00DD3D8F">
        <w:rPr>
          <w:rFonts w:ascii="Times New Roman" w:hAnsi="Times New Roman"/>
          <w:bCs/>
          <w:sz w:val="28"/>
          <w:szCs w:val="28"/>
        </w:rPr>
        <w:t xml:space="preserve">озмещение части затрат </w:t>
      </w:r>
      <w:r w:rsidRPr="00DD3D8F">
        <w:rPr>
          <w:rFonts w:ascii="Times New Roman" w:hAnsi="Times New Roman"/>
          <w:sz w:val="28"/>
          <w:szCs w:val="28"/>
        </w:rPr>
        <w:t>субъектов малого и среднего предпринимательства на приобретение древесного топлива</w:t>
      </w:r>
      <w:r>
        <w:rPr>
          <w:rFonts w:ascii="Times New Roman" w:hAnsi="Times New Roman"/>
          <w:sz w:val="28"/>
          <w:szCs w:val="28"/>
        </w:rPr>
        <w:t>:</w:t>
      </w:r>
    </w:p>
    <w:p w:rsidR="00082D92" w:rsidRPr="000F3187" w:rsidRDefault="00082D92" w:rsidP="001A4EDF">
      <w:pPr>
        <w:pStyle w:val="ConsPlusNormal"/>
        <w:ind w:firstLine="567"/>
        <w:jc w:val="both"/>
        <w:rPr>
          <w:rFonts w:ascii="Times New Roman" w:hAnsi="Times New Roman"/>
          <w:bCs/>
          <w:sz w:val="28"/>
          <w:szCs w:val="28"/>
        </w:rPr>
      </w:pPr>
      <w:r w:rsidRPr="000F3187">
        <w:rPr>
          <w:rFonts w:ascii="Times New Roman" w:hAnsi="Times New Roman"/>
          <w:bCs/>
          <w:sz w:val="28"/>
          <w:szCs w:val="28"/>
        </w:rPr>
        <w:t>заявка на предоставление субсидии;</w:t>
      </w:r>
    </w:p>
    <w:p w:rsidR="00082D92" w:rsidRPr="000F3187" w:rsidRDefault="00082D92" w:rsidP="001A4EDF">
      <w:pPr>
        <w:pStyle w:val="ConsPlusNormal"/>
        <w:ind w:firstLine="567"/>
        <w:jc w:val="both"/>
        <w:rPr>
          <w:rFonts w:ascii="Times New Roman" w:hAnsi="Times New Roman"/>
          <w:bCs/>
          <w:sz w:val="28"/>
          <w:szCs w:val="28"/>
        </w:rPr>
      </w:pPr>
      <w:r w:rsidRPr="000F3187">
        <w:rPr>
          <w:rFonts w:ascii="Times New Roman" w:hAnsi="Times New Roman"/>
          <w:bCs/>
          <w:sz w:val="28"/>
          <w:szCs w:val="28"/>
        </w:rPr>
        <w:t>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rsidR="00082D92" w:rsidRPr="00CC2750" w:rsidRDefault="00082D92" w:rsidP="0097315D">
      <w:pPr>
        <w:pStyle w:val="ConsPlusNormal"/>
        <w:ind w:firstLine="567"/>
        <w:jc w:val="both"/>
        <w:rPr>
          <w:rFonts w:ascii="Times New Roman" w:hAnsi="Times New Roman"/>
          <w:bCs/>
          <w:sz w:val="28"/>
          <w:szCs w:val="28"/>
        </w:rPr>
      </w:pPr>
      <w:r w:rsidRPr="000F3187">
        <w:rPr>
          <w:rFonts w:ascii="Times New Roman" w:hAnsi="Times New Roman"/>
          <w:bCs/>
          <w:sz w:val="28"/>
          <w:szCs w:val="28"/>
        </w:rPr>
        <w:t xml:space="preserve">заверенная получателем субсидии </w:t>
      </w:r>
      <w:r>
        <w:rPr>
          <w:rFonts w:ascii="Times New Roman" w:hAnsi="Times New Roman"/>
          <w:bCs/>
          <w:sz w:val="28"/>
          <w:szCs w:val="28"/>
        </w:rPr>
        <w:t xml:space="preserve">документы, подтверждающие использование </w:t>
      </w:r>
      <w:r w:rsidRPr="00CC2750">
        <w:rPr>
          <w:rFonts w:ascii="Times New Roman" w:hAnsi="Times New Roman"/>
          <w:bCs/>
          <w:sz w:val="28"/>
          <w:szCs w:val="28"/>
        </w:rPr>
        <w:t>оборудования</w:t>
      </w:r>
      <w:r>
        <w:rPr>
          <w:rFonts w:ascii="Times New Roman" w:hAnsi="Times New Roman"/>
          <w:bCs/>
          <w:sz w:val="28"/>
          <w:szCs w:val="28"/>
        </w:rPr>
        <w:t xml:space="preserve"> (</w:t>
      </w:r>
      <w:r w:rsidRPr="00CC2750">
        <w:rPr>
          <w:rFonts w:ascii="Times New Roman" w:hAnsi="Times New Roman"/>
          <w:bCs/>
          <w:sz w:val="28"/>
          <w:szCs w:val="28"/>
        </w:rPr>
        <w:t>принадлежащего на праве собственности или ином законном праве</w:t>
      </w:r>
      <w:r>
        <w:rPr>
          <w:rFonts w:ascii="Times New Roman" w:hAnsi="Times New Roman"/>
          <w:bCs/>
          <w:sz w:val="28"/>
          <w:szCs w:val="28"/>
        </w:rPr>
        <w:t>)</w:t>
      </w:r>
      <w:r w:rsidRPr="00CC2750">
        <w:rPr>
          <w:rFonts w:ascii="Times New Roman" w:hAnsi="Times New Roman"/>
          <w:bCs/>
          <w:sz w:val="28"/>
          <w:szCs w:val="28"/>
        </w:rPr>
        <w:t xml:space="preserve"> используемого при производстве пищевых продуктов, для функционирования которого в качестве топлива применяется древесное топливо;</w:t>
      </w:r>
    </w:p>
    <w:p w:rsidR="00082D92" w:rsidRDefault="00082D92" w:rsidP="006E7C86">
      <w:pPr>
        <w:pStyle w:val="ConsPlusNormal"/>
        <w:ind w:firstLine="567"/>
        <w:jc w:val="both"/>
        <w:rPr>
          <w:rFonts w:ascii="Times New Roman" w:hAnsi="Times New Roman"/>
          <w:bCs/>
          <w:sz w:val="28"/>
          <w:szCs w:val="28"/>
        </w:rPr>
      </w:pPr>
      <w:r w:rsidRPr="000F3187">
        <w:rPr>
          <w:rFonts w:ascii="Times New Roman" w:hAnsi="Times New Roman"/>
          <w:bCs/>
          <w:sz w:val="28"/>
          <w:szCs w:val="28"/>
        </w:rPr>
        <w:t xml:space="preserve">заверенная получателем субсидии </w:t>
      </w:r>
      <w:r>
        <w:rPr>
          <w:rFonts w:ascii="Times New Roman" w:hAnsi="Times New Roman"/>
          <w:bCs/>
          <w:sz w:val="28"/>
          <w:szCs w:val="28"/>
        </w:rPr>
        <w:t>регистры</w:t>
      </w:r>
      <w:r w:rsidRPr="00CC2750">
        <w:rPr>
          <w:rFonts w:ascii="Times New Roman" w:hAnsi="Times New Roman"/>
          <w:bCs/>
          <w:sz w:val="28"/>
          <w:szCs w:val="28"/>
        </w:rPr>
        <w:t xml:space="preserve"> бухгалтерского учета, (оборотно-сальдовые ведомости по 10, 20 счету бухгалтерского учета в разрезе субсчетов за год, предшествующий году подачи документов на предоставление субсидии);</w:t>
      </w:r>
    </w:p>
    <w:p w:rsidR="00082D92" w:rsidRPr="000F3187" w:rsidRDefault="00082D92" w:rsidP="001A4EDF">
      <w:pPr>
        <w:pStyle w:val="ConsPlusNormal"/>
        <w:ind w:firstLine="567"/>
        <w:jc w:val="both"/>
        <w:rPr>
          <w:rFonts w:ascii="Times New Roman" w:hAnsi="Times New Roman"/>
          <w:bCs/>
          <w:sz w:val="28"/>
          <w:szCs w:val="28"/>
        </w:rPr>
      </w:pPr>
      <w:r w:rsidRPr="000F3187">
        <w:rPr>
          <w:rFonts w:ascii="Times New Roman" w:hAnsi="Times New Roman"/>
          <w:bCs/>
          <w:sz w:val="28"/>
          <w:szCs w:val="28"/>
        </w:rPr>
        <w:t>справка-расчет</w:t>
      </w:r>
      <w:r>
        <w:rPr>
          <w:rStyle w:val="FootnoteReference"/>
          <w:rFonts w:ascii="Times New Roman" w:hAnsi="Times New Roman"/>
          <w:bCs/>
          <w:sz w:val="28"/>
          <w:szCs w:val="28"/>
        </w:rPr>
        <w:footnoteReference w:id="2"/>
      </w:r>
      <w:r w:rsidRPr="000F3187">
        <w:rPr>
          <w:rFonts w:ascii="Times New Roman" w:hAnsi="Times New Roman"/>
          <w:bCs/>
          <w:sz w:val="28"/>
          <w:szCs w:val="28"/>
        </w:rPr>
        <w:t xml:space="preserve">  о произведенных расходах в течение года, предшествующего году подачи документов на предоставление субсидии; </w:t>
      </w:r>
    </w:p>
    <w:p w:rsidR="00082D92" w:rsidRPr="000F3187" w:rsidRDefault="00082D92" w:rsidP="001A4EDF">
      <w:pPr>
        <w:pStyle w:val="ConsPlusNormal"/>
        <w:ind w:firstLine="567"/>
        <w:jc w:val="both"/>
        <w:rPr>
          <w:rFonts w:ascii="Times New Roman" w:hAnsi="Times New Roman"/>
          <w:bCs/>
          <w:sz w:val="28"/>
          <w:szCs w:val="28"/>
        </w:rPr>
      </w:pPr>
      <w:r w:rsidRPr="000F3187">
        <w:rPr>
          <w:rFonts w:ascii="Times New Roman" w:hAnsi="Times New Roman"/>
          <w:bCs/>
          <w:sz w:val="28"/>
          <w:szCs w:val="28"/>
        </w:rPr>
        <w:t xml:space="preserve">заверенные получателем субсидии копии </w:t>
      </w:r>
      <w:r>
        <w:rPr>
          <w:rFonts w:ascii="Times New Roman" w:hAnsi="Times New Roman"/>
          <w:bCs/>
          <w:sz w:val="28"/>
          <w:szCs w:val="28"/>
        </w:rPr>
        <w:t xml:space="preserve"> договоров о приобретении древесного топлива</w:t>
      </w:r>
      <w:r w:rsidRPr="000F3187">
        <w:rPr>
          <w:rFonts w:ascii="Times New Roman" w:hAnsi="Times New Roman"/>
          <w:bCs/>
          <w:sz w:val="28"/>
          <w:szCs w:val="28"/>
        </w:rPr>
        <w:t>;</w:t>
      </w:r>
    </w:p>
    <w:p w:rsidR="00082D92" w:rsidRDefault="00082D92" w:rsidP="001A4EDF">
      <w:pPr>
        <w:pStyle w:val="ConsPlusNormal"/>
        <w:ind w:firstLine="567"/>
        <w:jc w:val="both"/>
        <w:rPr>
          <w:rFonts w:ascii="Times New Roman" w:hAnsi="Times New Roman"/>
          <w:bCs/>
          <w:sz w:val="28"/>
          <w:szCs w:val="28"/>
        </w:rPr>
      </w:pPr>
      <w:r w:rsidRPr="000F3187">
        <w:rPr>
          <w:rFonts w:ascii="Times New Roman" w:hAnsi="Times New Roman"/>
          <w:bCs/>
          <w:sz w:val="28"/>
          <w:szCs w:val="28"/>
        </w:rPr>
        <w:t>заверенные получателем субсидии копии счетов или счетов-фактур, накладных, документов, подтверждающих п</w:t>
      </w:r>
      <w:r>
        <w:rPr>
          <w:rFonts w:ascii="Times New Roman" w:hAnsi="Times New Roman"/>
          <w:bCs/>
          <w:sz w:val="28"/>
          <w:szCs w:val="28"/>
        </w:rPr>
        <w:t>ередачу</w:t>
      </w:r>
      <w:r w:rsidRPr="000F3187">
        <w:rPr>
          <w:rFonts w:ascii="Times New Roman" w:hAnsi="Times New Roman"/>
          <w:bCs/>
          <w:sz w:val="28"/>
          <w:szCs w:val="28"/>
        </w:rPr>
        <w:t xml:space="preserve"> и оплату </w:t>
      </w:r>
      <w:r>
        <w:rPr>
          <w:rFonts w:ascii="Times New Roman" w:hAnsi="Times New Roman"/>
          <w:bCs/>
          <w:sz w:val="28"/>
          <w:szCs w:val="28"/>
        </w:rPr>
        <w:t>древесного топлива</w:t>
      </w:r>
      <w:r w:rsidRPr="000F3187">
        <w:rPr>
          <w:rFonts w:ascii="Times New Roman" w:hAnsi="Times New Roman"/>
          <w:bCs/>
          <w:sz w:val="28"/>
          <w:szCs w:val="28"/>
        </w:rPr>
        <w:t>;</w:t>
      </w:r>
    </w:p>
    <w:p w:rsidR="00082D92" w:rsidRDefault="00082D92" w:rsidP="001A4EDF">
      <w:pPr>
        <w:pStyle w:val="ConsPlusNormal"/>
        <w:ind w:firstLine="567"/>
        <w:jc w:val="both"/>
        <w:rPr>
          <w:rFonts w:ascii="Times New Roman" w:hAnsi="Times New Roman"/>
          <w:bCs/>
          <w:sz w:val="28"/>
          <w:szCs w:val="28"/>
        </w:rPr>
      </w:pPr>
      <w:r w:rsidRPr="000F3187">
        <w:rPr>
          <w:rFonts w:ascii="Times New Roman" w:hAnsi="Times New Roman"/>
          <w:bCs/>
          <w:sz w:val="28"/>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295E71">
      <w:pPr>
        <w:pStyle w:val="ConsPlusNormal"/>
        <w:ind w:firstLine="567"/>
        <w:jc w:val="both"/>
        <w:rPr>
          <w:rFonts w:ascii="Times New Roman" w:hAnsi="Times New Roman"/>
          <w:bCs/>
          <w:sz w:val="28"/>
          <w:szCs w:val="28"/>
        </w:rPr>
      </w:pPr>
      <w:r w:rsidRPr="000F3187">
        <w:rPr>
          <w:rFonts w:ascii="Times New Roman" w:hAnsi="Times New Roman"/>
          <w:bCs/>
          <w:sz w:val="28"/>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(фермерского) хозяйства (при наличии).</w:t>
      </w:r>
    </w:p>
    <w:p w:rsidR="00082D92" w:rsidRDefault="00082D92" w:rsidP="008371FD">
      <w:pPr>
        <w:ind w:firstLine="540"/>
        <w:jc w:val="both"/>
        <w:rPr>
          <w:szCs w:val="28"/>
        </w:rPr>
      </w:pPr>
      <w:r w:rsidRPr="008371FD">
        <w:rPr>
          <w:szCs w:val="28"/>
        </w:rPr>
        <w:t xml:space="preserve">п) субсидирование части затрат субъектов малого и среднего предпринимательства  на оплату арендных платежей за помещения, не </w:t>
      </w:r>
    </w:p>
    <w:p w:rsidR="00082D92" w:rsidRDefault="00082D92" w:rsidP="008371FD">
      <w:pPr>
        <w:ind w:firstLine="540"/>
        <w:jc w:val="both"/>
        <w:rPr>
          <w:szCs w:val="28"/>
        </w:rPr>
      </w:pPr>
    </w:p>
    <w:p w:rsidR="00082D92" w:rsidRDefault="00082D92" w:rsidP="008371FD">
      <w:pPr>
        <w:ind w:firstLine="540"/>
        <w:jc w:val="both"/>
        <w:rPr>
          <w:szCs w:val="28"/>
        </w:rPr>
      </w:pPr>
    </w:p>
    <w:p w:rsidR="00082D92" w:rsidRDefault="00082D92" w:rsidP="008371FD">
      <w:pPr>
        <w:ind w:firstLine="540"/>
        <w:jc w:val="both"/>
        <w:rPr>
          <w:szCs w:val="28"/>
        </w:rPr>
      </w:pPr>
    </w:p>
    <w:p w:rsidR="00082D92" w:rsidRPr="008371FD" w:rsidRDefault="00082D92" w:rsidP="00C30D2A">
      <w:pPr>
        <w:jc w:val="both"/>
        <w:rPr>
          <w:szCs w:val="28"/>
        </w:rPr>
      </w:pPr>
      <w:r w:rsidRPr="008371FD">
        <w:rPr>
          <w:szCs w:val="28"/>
        </w:rPr>
        <w:t xml:space="preserve">относящиеся к жилищному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w:t>
      </w:r>
    </w:p>
    <w:p w:rsidR="00082D92" w:rsidRPr="000F3187" w:rsidRDefault="00082D92" w:rsidP="008371FD">
      <w:pPr>
        <w:pStyle w:val="ConsPlusNormal"/>
        <w:ind w:firstLine="567"/>
        <w:jc w:val="both"/>
        <w:rPr>
          <w:rFonts w:ascii="Times New Roman" w:hAnsi="Times New Roman"/>
          <w:bCs/>
          <w:sz w:val="28"/>
          <w:szCs w:val="28"/>
        </w:rPr>
      </w:pPr>
      <w:r w:rsidRPr="000F3187">
        <w:rPr>
          <w:rFonts w:ascii="Times New Roman" w:hAnsi="Times New Roman"/>
          <w:bCs/>
          <w:sz w:val="28"/>
          <w:szCs w:val="28"/>
        </w:rPr>
        <w:t>заявка на предоставление субсидии;</w:t>
      </w:r>
    </w:p>
    <w:p w:rsidR="00082D92" w:rsidRDefault="00082D92" w:rsidP="008371FD">
      <w:pPr>
        <w:pStyle w:val="ConsPlusNormal"/>
        <w:ind w:firstLine="567"/>
        <w:jc w:val="both"/>
        <w:rPr>
          <w:rFonts w:ascii="Times New Roman" w:hAnsi="Times New Roman"/>
          <w:bCs/>
          <w:sz w:val="28"/>
          <w:szCs w:val="28"/>
        </w:rPr>
      </w:pPr>
      <w:r w:rsidRPr="000F3187">
        <w:rPr>
          <w:rFonts w:ascii="Times New Roman" w:hAnsi="Times New Roman"/>
          <w:bCs/>
          <w:sz w:val="28"/>
          <w:szCs w:val="28"/>
        </w:rPr>
        <w:t>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rsidR="00082D92" w:rsidRDefault="00082D92" w:rsidP="00346770">
      <w:pPr>
        <w:autoSpaceDE w:val="0"/>
        <w:autoSpaceDN w:val="0"/>
        <w:adjustRightInd w:val="0"/>
        <w:ind w:firstLine="567"/>
        <w:jc w:val="both"/>
        <w:rPr>
          <w:szCs w:val="28"/>
        </w:rPr>
      </w:pPr>
      <w:r>
        <w:rPr>
          <w:szCs w:val="28"/>
        </w:rPr>
        <w:t>з</w:t>
      </w:r>
      <w:r w:rsidRPr="00CC567A">
        <w:rPr>
          <w:szCs w:val="28"/>
        </w:rPr>
        <w:t xml:space="preserve">аверенные получателем </w:t>
      </w:r>
      <w:r>
        <w:rPr>
          <w:szCs w:val="28"/>
        </w:rPr>
        <w:t>субсидии копии договоров аренды</w:t>
      </w:r>
      <w:r w:rsidRPr="00295E71">
        <w:rPr>
          <w:color w:val="FF0000"/>
          <w:szCs w:val="28"/>
        </w:rPr>
        <w:t xml:space="preserve"> </w:t>
      </w:r>
      <w:r w:rsidRPr="00CC567A">
        <w:rPr>
          <w:szCs w:val="28"/>
        </w:rPr>
        <w:t>нежилого помещения;</w:t>
      </w:r>
    </w:p>
    <w:p w:rsidR="00082D92" w:rsidRDefault="00082D92" w:rsidP="00346770">
      <w:pPr>
        <w:autoSpaceDE w:val="0"/>
        <w:autoSpaceDN w:val="0"/>
        <w:adjustRightInd w:val="0"/>
        <w:ind w:firstLine="567"/>
        <w:jc w:val="both"/>
        <w:rPr>
          <w:szCs w:val="28"/>
        </w:rPr>
      </w:pPr>
      <w:r w:rsidRPr="00CC567A">
        <w:rPr>
          <w:szCs w:val="28"/>
        </w:rPr>
        <w:t>заверенные получателем субсидии копии счетов и документов, подтверждающих оплату по договорам аренды помещений, не относящихся к жилищному фонду;</w:t>
      </w:r>
    </w:p>
    <w:p w:rsidR="00082D92" w:rsidRDefault="00082D92" w:rsidP="00346770">
      <w:pPr>
        <w:autoSpaceDE w:val="0"/>
        <w:autoSpaceDN w:val="0"/>
        <w:adjustRightInd w:val="0"/>
        <w:ind w:firstLine="567"/>
        <w:jc w:val="both"/>
        <w:rPr>
          <w:szCs w:val="28"/>
        </w:rPr>
      </w:pPr>
      <w:r w:rsidRPr="000F3187">
        <w:rPr>
          <w:szCs w:val="28"/>
        </w:rPr>
        <w:t>акты об оказании услуг (если иное не предусмотрено договором);</w:t>
      </w:r>
    </w:p>
    <w:p w:rsidR="00082D92" w:rsidRPr="000F3187" w:rsidRDefault="00082D92" w:rsidP="00F16989">
      <w:pPr>
        <w:pStyle w:val="ConsPlusNormal"/>
        <w:ind w:firstLine="567"/>
        <w:jc w:val="both"/>
        <w:rPr>
          <w:rFonts w:ascii="Times New Roman" w:hAnsi="Times New Roman"/>
          <w:bCs/>
          <w:sz w:val="28"/>
          <w:szCs w:val="28"/>
        </w:rPr>
      </w:pPr>
      <w:r w:rsidRPr="000F3187">
        <w:rPr>
          <w:rFonts w:ascii="Times New Roman" w:hAnsi="Times New Roman"/>
          <w:bCs/>
          <w:sz w:val="28"/>
          <w:szCs w:val="28"/>
        </w:rPr>
        <w:t xml:space="preserve">заверенные получателем субсидии копии </w:t>
      </w:r>
      <w:r>
        <w:rPr>
          <w:rFonts w:ascii="Times New Roman" w:hAnsi="Times New Roman"/>
          <w:bCs/>
          <w:sz w:val="28"/>
          <w:szCs w:val="28"/>
        </w:rPr>
        <w:t xml:space="preserve"> договоров о приобретении </w:t>
      </w:r>
      <w:r w:rsidRPr="008371FD">
        <w:rPr>
          <w:rFonts w:ascii="Times New Roman" w:hAnsi="Times New Roman"/>
          <w:sz w:val="28"/>
          <w:szCs w:val="28"/>
        </w:rPr>
        <w:t>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r w:rsidRPr="000F3187">
        <w:rPr>
          <w:rFonts w:ascii="Times New Roman" w:hAnsi="Times New Roman"/>
          <w:bCs/>
          <w:sz w:val="28"/>
          <w:szCs w:val="28"/>
        </w:rPr>
        <w:t>;</w:t>
      </w:r>
    </w:p>
    <w:p w:rsidR="00082D92" w:rsidRPr="00F16989" w:rsidRDefault="00082D92" w:rsidP="00F16989">
      <w:pPr>
        <w:autoSpaceDE w:val="0"/>
        <w:autoSpaceDN w:val="0"/>
        <w:adjustRightInd w:val="0"/>
        <w:ind w:firstLine="567"/>
        <w:jc w:val="both"/>
        <w:rPr>
          <w:szCs w:val="28"/>
        </w:rPr>
      </w:pPr>
      <w:r w:rsidRPr="000F3187">
        <w:rPr>
          <w:bCs/>
        </w:rPr>
        <w:t>заверенные получателем субсидии копии счетов или счетов-фактур, накладных, документов, подтверждающих</w:t>
      </w:r>
      <w:r>
        <w:rPr>
          <w:bCs/>
        </w:rPr>
        <w:t xml:space="preserve"> приобретение </w:t>
      </w:r>
      <w:r w:rsidRPr="008371FD">
        <w:t>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w:t>
      </w:r>
      <w:r>
        <w:t>;</w:t>
      </w:r>
    </w:p>
    <w:p w:rsidR="00082D92" w:rsidRDefault="00082D92" w:rsidP="008371FD">
      <w:pPr>
        <w:pStyle w:val="ConsPlusNormal"/>
        <w:ind w:firstLine="567"/>
        <w:jc w:val="both"/>
        <w:rPr>
          <w:rFonts w:ascii="Times New Roman" w:hAnsi="Times New Roman"/>
          <w:bCs/>
          <w:sz w:val="28"/>
          <w:szCs w:val="28"/>
        </w:rPr>
      </w:pPr>
      <w:r w:rsidRPr="000F3187">
        <w:rPr>
          <w:rFonts w:ascii="Times New Roman" w:hAnsi="Times New Roman"/>
          <w:bCs/>
          <w:sz w:val="28"/>
          <w:szCs w:val="28"/>
        </w:rPr>
        <w:t>копии документов, подтверждающих размер средств (собственных или заемных), направленных на приобретение основных средств, за период не ранее чем за два года, предшествующих году подачи заявления о предоставлении субсидии, заверенные получателем субсидии (при наличии);</w:t>
      </w:r>
    </w:p>
    <w:p w:rsidR="00082D92" w:rsidRDefault="00082D92" w:rsidP="008371FD">
      <w:pPr>
        <w:pStyle w:val="ConsPlusNormal"/>
        <w:ind w:firstLine="567"/>
        <w:jc w:val="both"/>
        <w:rPr>
          <w:rFonts w:ascii="Times New Roman" w:hAnsi="Times New Roman"/>
          <w:bCs/>
          <w:sz w:val="28"/>
          <w:szCs w:val="28"/>
        </w:rPr>
      </w:pPr>
      <w:r w:rsidRPr="000F3187">
        <w:rPr>
          <w:rFonts w:ascii="Times New Roman" w:hAnsi="Times New Roman"/>
          <w:bCs/>
          <w:sz w:val="28"/>
          <w:szCs w:val="28"/>
        </w:rPr>
        <w:t>приказ об оказании единовременной финансовой помощи при предоставлении государственной услуги по содействию самозанятости безработных граждан, акт о результатах использования единовременной финансовой помощи на организацию собственного дела при государственной регистрации в качестве юридического лица, индивидуального предпринимателя либо крестьянского (ферме</w:t>
      </w:r>
      <w:r>
        <w:rPr>
          <w:rFonts w:ascii="Times New Roman" w:hAnsi="Times New Roman"/>
          <w:bCs/>
          <w:sz w:val="28"/>
          <w:szCs w:val="28"/>
        </w:rPr>
        <w:t>рского) хозяйства (при наличии);</w:t>
      </w:r>
    </w:p>
    <w:p w:rsidR="00082D92" w:rsidRPr="00F16989" w:rsidRDefault="00082D92" w:rsidP="00F16989">
      <w:pPr>
        <w:ind w:firstLine="540"/>
        <w:jc w:val="both"/>
        <w:rPr>
          <w:szCs w:val="28"/>
        </w:rPr>
      </w:pPr>
      <w:r w:rsidRPr="00F16989">
        <w:rPr>
          <w:szCs w:val="28"/>
        </w:rPr>
        <w:t>р) субсидирование части затрат субъектов малого и среднего предпринимательства на классификацию гостиниц:</w:t>
      </w:r>
    </w:p>
    <w:p w:rsidR="00082D92" w:rsidRPr="000F3187" w:rsidRDefault="00082D92" w:rsidP="00F16989">
      <w:pPr>
        <w:pStyle w:val="ConsPlusNormal"/>
        <w:ind w:firstLine="567"/>
        <w:jc w:val="both"/>
        <w:rPr>
          <w:rFonts w:ascii="Times New Roman" w:hAnsi="Times New Roman"/>
          <w:bCs/>
          <w:sz w:val="28"/>
          <w:szCs w:val="28"/>
        </w:rPr>
      </w:pPr>
      <w:r w:rsidRPr="000F3187">
        <w:rPr>
          <w:rFonts w:ascii="Times New Roman" w:hAnsi="Times New Roman"/>
          <w:bCs/>
          <w:sz w:val="28"/>
          <w:szCs w:val="28"/>
        </w:rPr>
        <w:t>заявка на предоставление субсидии;</w:t>
      </w:r>
    </w:p>
    <w:p w:rsidR="00082D92" w:rsidRDefault="00082D92" w:rsidP="00F16989">
      <w:pPr>
        <w:pStyle w:val="ConsPlusNormal"/>
        <w:ind w:firstLine="567"/>
        <w:jc w:val="both"/>
        <w:rPr>
          <w:rFonts w:ascii="Times New Roman" w:hAnsi="Times New Roman"/>
          <w:bCs/>
          <w:sz w:val="28"/>
          <w:szCs w:val="28"/>
        </w:rPr>
      </w:pPr>
      <w:r w:rsidRPr="000F3187">
        <w:rPr>
          <w:rFonts w:ascii="Times New Roman" w:hAnsi="Times New Roman"/>
          <w:bCs/>
          <w:sz w:val="28"/>
          <w:szCs w:val="28"/>
        </w:rPr>
        <w:t>заверенная получателем субсидии копия документа, подтверждающего полномочия лица, подписавшего заявку на предоставление субсидии, на подачу такой заявки;</w:t>
      </w:r>
    </w:p>
    <w:p w:rsidR="00082D92" w:rsidRPr="00F16989" w:rsidRDefault="00082D92" w:rsidP="00C84047">
      <w:pPr>
        <w:ind w:firstLine="540"/>
        <w:jc w:val="both"/>
        <w:rPr>
          <w:szCs w:val="28"/>
        </w:rPr>
      </w:pPr>
      <w:r>
        <w:rPr>
          <w:szCs w:val="28"/>
        </w:rPr>
        <w:t>з</w:t>
      </w:r>
      <w:r w:rsidRPr="00CC567A">
        <w:rPr>
          <w:szCs w:val="28"/>
        </w:rPr>
        <w:t>аверенные получателем субсидии копии</w:t>
      </w:r>
      <w:r>
        <w:rPr>
          <w:szCs w:val="28"/>
        </w:rPr>
        <w:t xml:space="preserve">  соответствующих  документов, подтверждающих </w:t>
      </w:r>
      <w:r w:rsidRPr="00F16989">
        <w:rPr>
          <w:szCs w:val="28"/>
        </w:rPr>
        <w:t>оплату фактически произведенных расходов на классификацию гостиниц при осуществлении деятельности по предоставлению мест для временного проживания.</w:t>
      </w:r>
    </w:p>
    <w:p w:rsidR="00082D92" w:rsidRDefault="00082D92" w:rsidP="001A4EDF">
      <w:pPr>
        <w:pStyle w:val="ConsPlusNormal"/>
        <w:ind w:firstLine="0"/>
        <w:jc w:val="both"/>
        <w:rPr>
          <w:rFonts w:ascii="Times New Roman" w:hAnsi="Times New Roman"/>
          <w:bCs/>
          <w:sz w:val="28"/>
          <w:szCs w:val="28"/>
        </w:rPr>
      </w:pPr>
    </w:p>
    <w:p w:rsidR="00082D92" w:rsidRDefault="00082D92" w:rsidP="001A4EDF">
      <w:pPr>
        <w:pStyle w:val="ConsPlusNormal"/>
        <w:ind w:firstLine="0"/>
        <w:jc w:val="both"/>
        <w:rPr>
          <w:rFonts w:ascii="Times New Roman" w:hAnsi="Times New Roman"/>
          <w:bCs/>
          <w:sz w:val="28"/>
          <w:szCs w:val="28"/>
        </w:rPr>
      </w:pPr>
    </w:p>
    <w:p w:rsidR="00082D92" w:rsidRDefault="00082D92" w:rsidP="001A4EDF">
      <w:pPr>
        <w:pStyle w:val="ConsPlusNormal"/>
        <w:ind w:firstLine="0"/>
        <w:jc w:val="both"/>
        <w:rPr>
          <w:rFonts w:ascii="Times New Roman" w:hAnsi="Times New Roman"/>
          <w:bCs/>
          <w:sz w:val="28"/>
          <w:szCs w:val="28"/>
        </w:rPr>
      </w:pPr>
    </w:p>
    <w:p w:rsidR="00082D92" w:rsidRDefault="00082D92" w:rsidP="001A4EDF">
      <w:pPr>
        <w:pStyle w:val="ConsPlusNormal"/>
        <w:ind w:firstLine="0"/>
        <w:jc w:val="both"/>
        <w:rPr>
          <w:rFonts w:ascii="Times New Roman" w:hAnsi="Times New Roman"/>
          <w:bCs/>
          <w:sz w:val="28"/>
          <w:szCs w:val="28"/>
        </w:rPr>
      </w:pPr>
    </w:p>
    <w:p w:rsidR="00082D92" w:rsidRDefault="00082D92" w:rsidP="001A4EDF">
      <w:pPr>
        <w:pStyle w:val="ConsPlusNormal"/>
        <w:ind w:firstLine="0"/>
        <w:jc w:val="both"/>
        <w:rPr>
          <w:rFonts w:ascii="Times New Roman" w:hAnsi="Times New Roman"/>
          <w:bCs/>
          <w:sz w:val="28"/>
          <w:szCs w:val="28"/>
        </w:rPr>
      </w:pPr>
    </w:p>
    <w:p w:rsidR="00082D92" w:rsidRDefault="00082D92" w:rsidP="001A4EDF">
      <w:pPr>
        <w:widowControl w:val="0"/>
        <w:autoSpaceDE w:val="0"/>
        <w:autoSpaceDN w:val="0"/>
        <w:adjustRightInd w:val="0"/>
        <w:ind w:firstLine="709"/>
        <w:jc w:val="both"/>
        <w:rPr>
          <w:szCs w:val="28"/>
        </w:rPr>
      </w:pPr>
      <w:r w:rsidRPr="00A12EFE">
        <w:rPr>
          <w:szCs w:val="28"/>
        </w:rPr>
        <w:t>2. Документы в составе заявки должны быть составлены на русском языке, за исключением тех документов, оригиналы которых выданы Претенденту третьими лицами на ином языке. В этом случае указанные документы должны быть представлены на языке оригинала с обязательным приложением построчного перевода на русский язык, выполненного на отдельных листах.</w:t>
      </w:r>
    </w:p>
    <w:p w:rsidR="00082D92" w:rsidRPr="00A12EFE" w:rsidRDefault="00082D92" w:rsidP="001A4EDF">
      <w:pPr>
        <w:widowControl w:val="0"/>
        <w:autoSpaceDE w:val="0"/>
        <w:autoSpaceDN w:val="0"/>
        <w:adjustRightInd w:val="0"/>
        <w:ind w:firstLine="709"/>
        <w:jc w:val="both"/>
        <w:rPr>
          <w:szCs w:val="28"/>
        </w:rPr>
      </w:pPr>
    </w:p>
    <w:p w:rsidR="00082D92" w:rsidRDefault="00082D92" w:rsidP="001A4EDF">
      <w:pPr>
        <w:widowControl w:val="0"/>
        <w:autoSpaceDE w:val="0"/>
        <w:autoSpaceDN w:val="0"/>
        <w:adjustRightInd w:val="0"/>
        <w:ind w:firstLine="709"/>
        <w:jc w:val="both"/>
        <w:rPr>
          <w:sz w:val="24"/>
          <w:szCs w:val="24"/>
        </w:rPr>
      </w:pPr>
    </w:p>
    <w:p w:rsidR="00082D92" w:rsidRPr="00C30D2A" w:rsidRDefault="00082D92" w:rsidP="001A4EDF">
      <w:pPr>
        <w:pStyle w:val="ConsPlusNormal"/>
        <w:ind w:firstLine="567"/>
        <w:jc w:val="both"/>
        <w:rPr>
          <w:rFonts w:ascii="Times New Roman" w:hAnsi="Times New Roman"/>
          <w:bCs/>
          <w:sz w:val="28"/>
          <w:szCs w:val="28"/>
        </w:rPr>
      </w:pPr>
      <w:r w:rsidRPr="00C30D2A">
        <w:rPr>
          <w:rFonts w:ascii="Times New Roman" w:hAnsi="Times New Roman"/>
          <w:bCs/>
          <w:sz w:val="28"/>
          <w:szCs w:val="28"/>
        </w:rPr>
        <w:t xml:space="preserve">  3. Копии  прилагаемых документов  должны  быть  заверены  получателем  субсидии.</w:t>
      </w:r>
    </w:p>
    <w:p w:rsidR="00082D92" w:rsidRDefault="00082D92" w:rsidP="001A4EDF">
      <w:pPr>
        <w:autoSpaceDE w:val="0"/>
        <w:autoSpaceDN w:val="0"/>
        <w:adjustRightInd w:val="0"/>
        <w:jc w:val="right"/>
        <w:rPr>
          <w:szCs w:val="28"/>
        </w:rPr>
      </w:pPr>
    </w:p>
    <w:p w:rsidR="00082D92" w:rsidRDefault="00082D92" w:rsidP="004A5DC3">
      <w:pPr>
        <w:tabs>
          <w:tab w:val="left" w:pos="142"/>
        </w:tabs>
        <w:spacing w:line="360" w:lineRule="auto"/>
        <w:rPr>
          <w:b/>
          <w:sz w:val="26"/>
          <w:szCs w:val="26"/>
        </w:rPr>
      </w:pPr>
    </w:p>
    <w:p w:rsidR="00082D92" w:rsidRPr="002046DE" w:rsidRDefault="00082D92" w:rsidP="006E7C86">
      <w:pPr>
        <w:autoSpaceDE w:val="0"/>
        <w:autoSpaceDN w:val="0"/>
        <w:adjustRightInd w:val="0"/>
        <w:ind w:left="5103"/>
        <w:jc w:val="right"/>
        <w:rPr>
          <w:sz w:val="24"/>
          <w:szCs w:val="24"/>
        </w:rPr>
      </w:pPr>
      <w:r>
        <w:rPr>
          <w:sz w:val="24"/>
          <w:szCs w:val="24"/>
        </w:rPr>
        <w:t>Приложение 3</w:t>
      </w:r>
    </w:p>
    <w:p w:rsidR="00082D92" w:rsidRPr="00CF38B8" w:rsidRDefault="00082D92" w:rsidP="006E7C86">
      <w:pPr>
        <w:autoSpaceDE w:val="0"/>
        <w:autoSpaceDN w:val="0"/>
        <w:adjustRightInd w:val="0"/>
        <w:ind w:left="4820"/>
        <w:jc w:val="right"/>
        <w:rPr>
          <w:noProof/>
          <w:sz w:val="20"/>
        </w:rPr>
      </w:pPr>
      <w:r>
        <w:rPr>
          <w:szCs w:val="28"/>
        </w:rPr>
        <w:t xml:space="preserve"> </w:t>
      </w:r>
      <w:r w:rsidRPr="00CF38B8">
        <w:rPr>
          <w:sz w:val="20"/>
        </w:rPr>
        <w:t>к Порядку предоставления из бюджета муниципального образования «Калевальский национальный район» субсидий на  реализацию  мероприятий  по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82D92" w:rsidRDefault="00082D92" w:rsidP="006E7C86">
      <w:pPr>
        <w:autoSpaceDE w:val="0"/>
        <w:autoSpaceDN w:val="0"/>
        <w:adjustRightInd w:val="0"/>
        <w:ind w:left="5103"/>
        <w:rPr>
          <w:sz w:val="27"/>
          <w:szCs w:val="27"/>
        </w:rPr>
      </w:pPr>
    </w:p>
    <w:p w:rsidR="00082D92" w:rsidRDefault="00082D92" w:rsidP="006E7C86">
      <w:pPr>
        <w:tabs>
          <w:tab w:val="left" w:pos="142"/>
        </w:tabs>
        <w:spacing w:line="360" w:lineRule="auto"/>
        <w:rPr>
          <w:sz w:val="20"/>
        </w:rPr>
      </w:pPr>
    </w:p>
    <w:p w:rsidR="00082D92" w:rsidRPr="009F4935" w:rsidRDefault="00082D92" w:rsidP="004A5DC3">
      <w:pPr>
        <w:tabs>
          <w:tab w:val="left" w:pos="142"/>
        </w:tabs>
        <w:spacing w:line="360" w:lineRule="auto"/>
        <w:jc w:val="right"/>
        <w:rPr>
          <w:sz w:val="20"/>
        </w:rPr>
      </w:pPr>
    </w:p>
    <w:p w:rsidR="00082D92" w:rsidRDefault="00082D92" w:rsidP="004A5DC3">
      <w:pPr>
        <w:tabs>
          <w:tab w:val="left" w:pos="142"/>
        </w:tabs>
        <w:spacing w:line="360" w:lineRule="auto"/>
        <w:jc w:val="center"/>
        <w:rPr>
          <w:b/>
          <w:sz w:val="26"/>
          <w:szCs w:val="26"/>
        </w:rPr>
      </w:pPr>
      <w:r>
        <w:rPr>
          <w:b/>
          <w:sz w:val="26"/>
          <w:szCs w:val="26"/>
        </w:rPr>
        <w:t xml:space="preserve">Рекомендации по составлению </w:t>
      </w:r>
      <w:r>
        <w:rPr>
          <w:b/>
          <w:color w:val="000000"/>
          <w:sz w:val="26"/>
          <w:szCs w:val="26"/>
        </w:rPr>
        <w:t>бизнес-проекта</w:t>
      </w:r>
      <w:r>
        <w:rPr>
          <w:b/>
          <w:sz w:val="26"/>
          <w:szCs w:val="26"/>
        </w:rPr>
        <w:t>,</w:t>
      </w:r>
    </w:p>
    <w:p w:rsidR="00082D92" w:rsidRDefault="00082D92" w:rsidP="004A5DC3">
      <w:pPr>
        <w:tabs>
          <w:tab w:val="left" w:pos="142"/>
        </w:tabs>
        <w:spacing w:line="360" w:lineRule="auto"/>
        <w:jc w:val="center"/>
        <w:rPr>
          <w:b/>
          <w:color w:val="000000"/>
          <w:sz w:val="26"/>
          <w:szCs w:val="26"/>
        </w:rPr>
      </w:pPr>
      <w:r>
        <w:rPr>
          <w:b/>
          <w:sz w:val="26"/>
          <w:szCs w:val="26"/>
        </w:rPr>
        <w:t>претендующего на получение</w:t>
      </w:r>
      <w:r>
        <w:rPr>
          <w:b/>
          <w:color w:val="800000"/>
          <w:sz w:val="26"/>
          <w:szCs w:val="26"/>
        </w:rPr>
        <w:t xml:space="preserve"> </w:t>
      </w:r>
      <w:r>
        <w:rPr>
          <w:b/>
          <w:color w:val="000000"/>
          <w:sz w:val="26"/>
          <w:szCs w:val="26"/>
        </w:rPr>
        <w:t>финансовой поддержки</w:t>
      </w:r>
    </w:p>
    <w:p w:rsidR="00082D92" w:rsidRPr="00860286" w:rsidRDefault="00082D92" w:rsidP="004A5DC3">
      <w:pPr>
        <w:tabs>
          <w:tab w:val="left" w:pos="142"/>
        </w:tabs>
        <w:spacing w:line="360" w:lineRule="auto"/>
        <w:jc w:val="center"/>
        <w:rPr>
          <w:b/>
          <w:sz w:val="26"/>
          <w:szCs w:val="26"/>
        </w:rPr>
      </w:pPr>
    </w:p>
    <w:p w:rsidR="00082D92" w:rsidRPr="009F4935" w:rsidRDefault="00082D92" w:rsidP="004A5DC3">
      <w:pPr>
        <w:jc w:val="both"/>
        <w:rPr>
          <w:b/>
          <w:color w:val="000000"/>
          <w:sz w:val="24"/>
          <w:szCs w:val="24"/>
        </w:rPr>
      </w:pPr>
      <w:r w:rsidRPr="009F4935">
        <w:rPr>
          <w:b/>
          <w:sz w:val="24"/>
          <w:szCs w:val="24"/>
        </w:rPr>
        <w:t xml:space="preserve">     </w:t>
      </w:r>
      <w:r w:rsidRPr="009F4935">
        <w:rPr>
          <w:b/>
          <w:color w:val="000000"/>
          <w:sz w:val="24"/>
          <w:szCs w:val="24"/>
        </w:rPr>
        <w:t>Титульный лист;</w:t>
      </w:r>
    </w:p>
    <w:p w:rsidR="00082D92" w:rsidRPr="009F4935" w:rsidRDefault="00082D92" w:rsidP="004A5DC3">
      <w:pPr>
        <w:ind w:firstLine="300"/>
        <w:jc w:val="both"/>
        <w:rPr>
          <w:b/>
          <w:color w:val="000000"/>
          <w:sz w:val="24"/>
          <w:szCs w:val="24"/>
        </w:rPr>
      </w:pPr>
      <w:r w:rsidRPr="009F4935">
        <w:rPr>
          <w:b/>
          <w:color w:val="000000"/>
          <w:sz w:val="24"/>
          <w:szCs w:val="24"/>
        </w:rPr>
        <w:t>Резюме бизнес-проекта, включая оценку общественной значимости и полезности бизнес-проекта:</w:t>
      </w:r>
    </w:p>
    <w:p w:rsidR="00082D92" w:rsidRPr="009F4935" w:rsidRDefault="00082D92" w:rsidP="004A5DC3">
      <w:pPr>
        <w:ind w:firstLine="709"/>
        <w:jc w:val="both"/>
        <w:rPr>
          <w:sz w:val="24"/>
          <w:szCs w:val="24"/>
        </w:rPr>
      </w:pPr>
      <w:r w:rsidRPr="00BF499F">
        <w:rPr>
          <w:sz w:val="24"/>
          <w:szCs w:val="24"/>
        </w:rPr>
        <w:t>На</w:t>
      </w:r>
      <w:r w:rsidRPr="009F4935">
        <w:rPr>
          <w:i/>
          <w:sz w:val="24"/>
          <w:szCs w:val="24"/>
        </w:rPr>
        <w:t xml:space="preserve">  </w:t>
      </w:r>
      <w:r w:rsidRPr="009F4935">
        <w:rPr>
          <w:sz w:val="24"/>
          <w:szCs w:val="24"/>
        </w:rPr>
        <w:t>титульном листе указывается наименование документа, название бизнес-</w:t>
      </w:r>
      <w:r w:rsidRPr="009F4935">
        <w:rPr>
          <w:color w:val="000000"/>
          <w:sz w:val="24"/>
          <w:szCs w:val="24"/>
        </w:rPr>
        <w:t>проекта</w:t>
      </w:r>
      <w:r w:rsidRPr="009F4935">
        <w:rPr>
          <w:sz w:val="24"/>
          <w:szCs w:val="24"/>
        </w:rPr>
        <w:t xml:space="preserve">, полное официальное название организации, юридический и почтовый адрес, номер телефона организации, фамилия имя отчество руководителя </w:t>
      </w:r>
    </w:p>
    <w:p w:rsidR="00082D92" w:rsidRPr="009F4935" w:rsidRDefault="00082D92" w:rsidP="004A5DC3">
      <w:pPr>
        <w:rPr>
          <w:sz w:val="24"/>
          <w:szCs w:val="24"/>
        </w:rPr>
      </w:pPr>
      <w:r w:rsidRPr="009F4935">
        <w:rPr>
          <w:sz w:val="24"/>
          <w:szCs w:val="24"/>
        </w:rPr>
        <w:t>1. Резюме (обзорный раздел)</w:t>
      </w:r>
    </w:p>
    <w:p w:rsidR="00082D92" w:rsidRPr="009F4935" w:rsidRDefault="00082D92" w:rsidP="004A5DC3">
      <w:pPr>
        <w:numPr>
          <w:ilvl w:val="0"/>
          <w:numId w:val="25"/>
        </w:numPr>
        <w:autoSpaceDN w:val="0"/>
        <w:jc w:val="both"/>
        <w:rPr>
          <w:sz w:val="24"/>
          <w:szCs w:val="24"/>
        </w:rPr>
      </w:pPr>
      <w:r w:rsidRPr="009F4935">
        <w:rPr>
          <w:sz w:val="24"/>
          <w:szCs w:val="24"/>
        </w:rPr>
        <w:t>краткое описание</w:t>
      </w:r>
      <w:r w:rsidRPr="009F4935">
        <w:rPr>
          <w:color w:val="800000"/>
          <w:sz w:val="24"/>
          <w:szCs w:val="24"/>
        </w:rPr>
        <w:t xml:space="preserve"> </w:t>
      </w:r>
      <w:r w:rsidRPr="009F4935">
        <w:rPr>
          <w:color w:val="000000"/>
          <w:sz w:val="24"/>
          <w:szCs w:val="24"/>
        </w:rPr>
        <w:t>бизнес-проекта</w:t>
      </w:r>
      <w:r w:rsidRPr="009F4935">
        <w:rPr>
          <w:sz w:val="24"/>
          <w:szCs w:val="24"/>
        </w:rPr>
        <w:t>, его цели и задачи;</w:t>
      </w:r>
    </w:p>
    <w:p w:rsidR="00082D92" w:rsidRPr="009F4935" w:rsidRDefault="00082D92" w:rsidP="004A5DC3">
      <w:pPr>
        <w:numPr>
          <w:ilvl w:val="0"/>
          <w:numId w:val="25"/>
        </w:numPr>
        <w:autoSpaceDN w:val="0"/>
        <w:jc w:val="both"/>
        <w:rPr>
          <w:sz w:val="24"/>
          <w:szCs w:val="24"/>
        </w:rPr>
      </w:pPr>
      <w:r w:rsidRPr="009F4935">
        <w:rPr>
          <w:sz w:val="24"/>
          <w:szCs w:val="24"/>
        </w:rPr>
        <w:t>ресурсное обеспечение;</w:t>
      </w:r>
    </w:p>
    <w:p w:rsidR="00082D92" w:rsidRPr="009F4935" w:rsidRDefault="00082D92" w:rsidP="004A5DC3">
      <w:pPr>
        <w:numPr>
          <w:ilvl w:val="0"/>
          <w:numId w:val="25"/>
        </w:numPr>
        <w:autoSpaceDN w:val="0"/>
        <w:jc w:val="both"/>
        <w:rPr>
          <w:sz w:val="24"/>
          <w:szCs w:val="24"/>
        </w:rPr>
      </w:pPr>
      <w:r w:rsidRPr="009F4935">
        <w:rPr>
          <w:sz w:val="24"/>
          <w:szCs w:val="24"/>
        </w:rPr>
        <w:t>механизм реализации;</w:t>
      </w:r>
    </w:p>
    <w:p w:rsidR="00082D92" w:rsidRPr="009F4935" w:rsidRDefault="00082D92" w:rsidP="004A5DC3">
      <w:pPr>
        <w:numPr>
          <w:ilvl w:val="0"/>
          <w:numId w:val="25"/>
        </w:numPr>
        <w:autoSpaceDN w:val="0"/>
        <w:jc w:val="both"/>
        <w:rPr>
          <w:sz w:val="24"/>
          <w:szCs w:val="24"/>
        </w:rPr>
      </w:pPr>
      <w:r w:rsidRPr="009F4935">
        <w:rPr>
          <w:sz w:val="24"/>
          <w:szCs w:val="24"/>
        </w:rPr>
        <w:t>уникальность или конкурентоспособность продукции или услуги;</w:t>
      </w:r>
    </w:p>
    <w:p w:rsidR="00082D92" w:rsidRPr="009F4935" w:rsidRDefault="00082D92" w:rsidP="004A5DC3">
      <w:pPr>
        <w:numPr>
          <w:ilvl w:val="0"/>
          <w:numId w:val="25"/>
        </w:numPr>
        <w:autoSpaceDN w:val="0"/>
        <w:jc w:val="both"/>
        <w:rPr>
          <w:sz w:val="24"/>
          <w:szCs w:val="24"/>
        </w:rPr>
      </w:pPr>
      <w:r w:rsidRPr="009F4935">
        <w:rPr>
          <w:sz w:val="24"/>
          <w:szCs w:val="24"/>
        </w:rPr>
        <w:t>объем требуемого внешнего финансирования;</w:t>
      </w:r>
    </w:p>
    <w:p w:rsidR="00082D92" w:rsidRPr="009F4935" w:rsidRDefault="00082D92" w:rsidP="004A5DC3">
      <w:pPr>
        <w:numPr>
          <w:ilvl w:val="0"/>
          <w:numId w:val="25"/>
        </w:numPr>
        <w:autoSpaceDN w:val="0"/>
        <w:jc w:val="both"/>
        <w:rPr>
          <w:sz w:val="24"/>
          <w:szCs w:val="24"/>
        </w:rPr>
      </w:pPr>
      <w:r w:rsidRPr="009F4935">
        <w:rPr>
          <w:sz w:val="24"/>
          <w:szCs w:val="24"/>
        </w:rPr>
        <w:t>объем собственного вклада;</w:t>
      </w:r>
    </w:p>
    <w:p w:rsidR="00082D92" w:rsidRPr="009F4935" w:rsidRDefault="00082D92" w:rsidP="004A5DC3">
      <w:pPr>
        <w:numPr>
          <w:ilvl w:val="0"/>
          <w:numId w:val="25"/>
        </w:numPr>
        <w:autoSpaceDN w:val="0"/>
        <w:ind w:left="29"/>
        <w:jc w:val="both"/>
        <w:rPr>
          <w:sz w:val="24"/>
          <w:szCs w:val="24"/>
        </w:rPr>
      </w:pPr>
      <w:r w:rsidRPr="009F4935">
        <w:rPr>
          <w:sz w:val="24"/>
          <w:szCs w:val="24"/>
        </w:rPr>
        <w:t xml:space="preserve">ожидаемая чистая прибыль, уровень доходности и срок окупаемости затрат. </w:t>
      </w:r>
    </w:p>
    <w:p w:rsidR="00082D92" w:rsidRPr="009F4935" w:rsidRDefault="00082D92" w:rsidP="004A5DC3">
      <w:pPr>
        <w:ind w:firstLine="300"/>
        <w:jc w:val="both"/>
        <w:rPr>
          <w:b/>
          <w:color w:val="000000"/>
          <w:sz w:val="24"/>
          <w:szCs w:val="24"/>
          <w:lang w:val="en-US"/>
        </w:rPr>
      </w:pPr>
      <w:r w:rsidRPr="009F4935">
        <w:rPr>
          <w:b/>
          <w:color w:val="000000"/>
          <w:sz w:val="24"/>
          <w:szCs w:val="24"/>
        </w:rPr>
        <w:t>Анализ состояния отрасли</w:t>
      </w:r>
      <w:r w:rsidRPr="009F4935">
        <w:rPr>
          <w:b/>
          <w:color w:val="000000"/>
          <w:sz w:val="24"/>
          <w:szCs w:val="24"/>
          <w:lang w:val="en-US"/>
        </w:rPr>
        <w:t>:</w:t>
      </w:r>
    </w:p>
    <w:p w:rsidR="00082D92" w:rsidRPr="009F4935" w:rsidRDefault="00082D92" w:rsidP="004A5DC3">
      <w:pPr>
        <w:numPr>
          <w:ilvl w:val="0"/>
          <w:numId w:val="26"/>
        </w:numPr>
        <w:autoSpaceDN w:val="0"/>
        <w:jc w:val="both"/>
        <w:rPr>
          <w:sz w:val="24"/>
          <w:szCs w:val="24"/>
        </w:rPr>
      </w:pPr>
      <w:r w:rsidRPr="009F4935">
        <w:rPr>
          <w:sz w:val="24"/>
          <w:szCs w:val="24"/>
        </w:rPr>
        <w:t>рынки, на которых действует или будет действовать предприятие;</w:t>
      </w:r>
    </w:p>
    <w:p w:rsidR="00082D92" w:rsidRPr="009F4935" w:rsidRDefault="00082D92" w:rsidP="004A5DC3">
      <w:pPr>
        <w:numPr>
          <w:ilvl w:val="0"/>
          <w:numId w:val="27"/>
        </w:numPr>
        <w:autoSpaceDN w:val="0"/>
        <w:jc w:val="both"/>
        <w:rPr>
          <w:sz w:val="24"/>
          <w:szCs w:val="24"/>
        </w:rPr>
      </w:pPr>
      <w:r w:rsidRPr="009F4935">
        <w:rPr>
          <w:sz w:val="24"/>
          <w:szCs w:val="24"/>
        </w:rPr>
        <w:t>основные сегменты этих рынков по каждому виду товара (услуги);</w:t>
      </w:r>
    </w:p>
    <w:p w:rsidR="00082D92" w:rsidRPr="009F4935" w:rsidRDefault="00082D92" w:rsidP="004A5DC3">
      <w:pPr>
        <w:numPr>
          <w:ilvl w:val="0"/>
          <w:numId w:val="26"/>
        </w:numPr>
        <w:autoSpaceDN w:val="0"/>
        <w:jc w:val="both"/>
        <w:rPr>
          <w:sz w:val="24"/>
          <w:szCs w:val="24"/>
        </w:rPr>
      </w:pPr>
      <w:r w:rsidRPr="009F4935">
        <w:rPr>
          <w:sz w:val="24"/>
          <w:szCs w:val="24"/>
        </w:rPr>
        <w:t>факторы, влияющие на спрос на товары (услуги) предприятия;</w:t>
      </w:r>
    </w:p>
    <w:p w:rsidR="00082D92" w:rsidRDefault="00082D92" w:rsidP="004A5DC3">
      <w:pPr>
        <w:numPr>
          <w:ilvl w:val="0"/>
          <w:numId w:val="27"/>
        </w:numPr>
        <w:autoSpaceDN w:val="0"/>
        <w:jc w:val="both"/>
        <w:rPr>
          <w:sz w:val="24"/>
          <w:szCs w:val="24"/>
        </w:rPr>
      </w:pPr>
      <w:r w:rsidRPr="009F4935">
        <w:rPr>
          <w:sz w:val="24"/>
          <w:szCs w:val="24"/>
        </w:rPr>
        <w:t>способы изучение потребностей и спроса;</w:t>
      </w:r>
    </w:p>
    <w:p w:rsidR="00082D92" w:rsidRDefault="00082D92" w:rsidP="0032015F">
      <w:pPr>
        <w:autoSpaceDN w:val="0"/>
        <w:jc w:val="both"/>
        <w:rPr>
          <w:sz w:val="24"/>
          <w:szCs w:val="24"/>
        </w:rPr>
      </w:pPr>
    </w:p>
    <w:p w:rsidR="00082D92" w:rsidRDefault="00082D92" w:rsidP="0032015F">
      <w:pPr>
        <w:autoSpaceDN w:val="0"/>
        <w:jc w:val="both"/>
        <w:rPr>
          <w:sz w:val="24"/>
          <w:szCs w:val="24"/>
        </w:rPr>
      </w:pPr>
    </w:p>
    <w:p w:rsidR="00082D92" w:rsidRPr="009F4935" w:rsidRDefault="00082D92" w:rsidP="0032015F">
      <w:pPr>
        <w:autoSpaceDN w:val="0"/>
        <w:jc w:val="both"/>
        <w:rPr>
          <w:sz w:val="24"/>
          <w:szCs w:val="24"/>
        </w:rPr>
      </w:pPr>
    </w:p>
    <w:p w:rsidR="00082D92" w:rsidRPr="009F4935" w:rsidRDefault="00082D92" w:rsidP="004A5DC3">
      <w:pPr>
        <w:numPr>
          <w:ilvl w:val="0"/>
          <w:numId w:val="27"/>
        </w:numPr>
        <w:autoSpaceDN w:val="0"/>
        <w:jc w:val="both"/>
        <w:rPr>
          <w:sz w:val="24"/>
          <w:szCs w:val="24"/>
        </w:rPr>
      </w:pPr>
      <w:r w:rsidRPr="009F4935">
        <w:rPr>
          <w:sz w:val="24"/>
          <w:szCs w:val="24"/>
        </w:rPr>
        <w:t>прогнозы развития емкости сегментов на каждом из рынков;</w:t>
      </w:r>
    </w:p>
    <w:p w:rsidR="00082D92" w:rsidRPr="009F4935" w:rsidRDefault="00082D92" w:rsidP="004A5DC3">
      <w:pPr>
        <w:numPr>
          <w:ilvl w:val="0"/>
          <w:numId w:val="27"/>
        </w:numPr>
        <w:autoSpaceDN w:val="0"/>
        <w:jc w:val="both"/>
        <w:rPr>
          <w:sz w:val="24"/>
          <w:szCs w:val="24"/>
        </w:rPr>
      </w:pPr>
      <w:r w:rsidRPr="009F4935">
        <w:rPr>
          <w:sz w:val="24"/>
          <w:szCs w:val="24"/>
        </w:rPr>
        <w:t>реакция рынка на новые товары (услуги);</w:t>
      </w:r>
    </w:p>
    <w:p w:rsidR="00082D92" w:rsidRPr="009F4935" w:rsidRDefault="00082D92" w:rsidP="004A5DC3">
      <w:pPr>
        <w:numPr>
          <w:ilvl w:val="0"/>
          <w:numId w:val="27"/>
        </w:numPr>
        <w:autoSpaceDN w:val="0"/>
        <w:jc w:val="both"/>
        <w:rPr>
          <w:sz w:val="24"/>
          <w:szCs w:val="24"/>
        </w:rPr>
      </w:pPr>
      <w:r w:rsidRPr="009F4935">
        <w:rPr>
          <w:sz w:val="24"/>
          <w:szCs w:val="24"/>
        </w:rPr>
        <w:t>крупнейшие производители аналогичных товаров;</w:t>
      </w:r>
    </w:p>
    <w:p w:rsidR="00082D92" w:rsidRDefault="00082D92" w:rsidP="004A5DC3">
      <w:pPr>
        <w:ind w:firstLine="300"/>
        <w:jc w:val="both"/>
        <w:rPr>
          <w:b/>
          <w:color w:val="000000"/>
          <w:sz w:val="24"/>
          <w:szCs w:val="24"/>
        </w:rPr>
      </w:pPr>
      <w:r w:rsidRPr="009F4935">
        <w:rPr>
          <w:b/>
          <w:color w:val="000000"/>
          <w:sz w:val="24"/>
          <w:szCs w:val="24"/>
        </w:rPr>
        <w:t>План маркетинга</w:t>
      </w:r>
      <w:r w:rsidRPr="009F4935">
        <w:rPr>
          <w:b/>
          <w:color w:val="000000"/>
          <w:sz w:val="24"/>
          <w:szCs w:val="24"/>
          <w:lang w:val="en-US"/>
        </w:rPr>
        <w:t>:</w:t>
      </w:r>
    </w:p>
    <w:p w:rsidR="00082D92" w:rsidRPr="009F4935" w:rsidRDefault="00082D92" w:rsidP="004A5DC3">
      <w:pPr>
        <w:jc w:val="both"/>
        <w:rPr>
          <w:sz w:val="24"/>
          <w:szCs w:val="24"/>
        </w:rPr>
      </w:pPr>
      <w:r w:rsidRPr="009F4935">
        <w:rPr>
          <w:sz w:val="24"/>
          <w:szCs w:val="24"/>
        </w:rPr>
        <w:t>1) описание конкуренции (предполагает идентификацию ближайших компа</w:t>
      </w:r>
      <w:r w:rsidRPr="009F4935">
        <w:rPr>
          <w:sz w:val="24"/>
          <w:szCs w:val="24"/>
        </w:rPr>
        <w:softHyphen/>
        <w:t xml:space="preserve">ний-конкурентов и анализ собственных возможностей). </w:t>
      </w:r>
    </w:p>
    <w:p w:rsidR="00082D92" w:rsidRPr="009F4935" w:rsidRDefault="00082D92" w:rsidP="004A5DC3">
      <w:pPr>
        <w:jc w:val="both"/>
        <w:rPr>
          <w:sz w:val="24"/>
          <w:szCs w:val="24"/>
        </w:rPr>
      </w:pPr>
      <w:r w:rsidRPr="009F4935">
        <w:rPr>
          <w:sz w:val="24"/>
          <w:szCs w:val="24"/>
        </w:rPr>
        <w:t>2) описание рынка сбыта продукции (услуги). Подтверждающим документом обоснованности и реаль</w:t>
      </w:r>
      <w:r w:rsidRPr="009F4935">
        <w:rPr>
          <w:sz w:val="24"/>
          <w:szCs w:val="24"/>
        </w:rPr>
        <w:softHyphen/>
        <w:t>ности существования рынка сбыта могут стать письма, заявки, маркетинговые исследования, протоколы о намерениях, договоры;</w:t>
      </w:r>
    </w:p>
    <w:p w:rsidR="00082D92" w:rsidRPr="009F4935" w:rsidRDefault="00082D92" w:rsidP="004A5DC3">
      <w:pPr>
        <w:jc w:val="both"/>
        <w:rPr>
          <w:sz w:val="24"/>
          <w:szCs w:val="24"/>
        </w:rPr>
      </w:pPr>
      <w:r w:rsidRPr="009F4935">
        <w:rPr>
          <w:sz w:val="24"/>
          <w:szCs w:val="24"/>
        </w:rPr>
        <w:t>3) описание поставки товара от места производства к месту продажи или потребления;</w:t>
      </w:r>
    </w:p>
    <w:p w:rsidR="00082D92" w:rsidRPr="009F4935" w:rsidRDefault="00082D92" w:rsidP="004A5DC3">
      <w:pPr>
        <w:jc w:val="both"/>
        <w:rPr>
          <w:sz w:val="24"/>
          <w:szCs w:val="24"/>
        </w:rPr>
      </w:pPr>
      <w:r w:rsidRPr="009F4935">
        <w:rPr>
          <w:sz w:val="24"/>
          <w:szCs w:val="24"/>
        </w:rPr>
        <w:t>4) описание каналов сбыта продукции (услуги);</w:t>
      </w:r>
    </w:p>
    <w:p w:rsidR="00082D92" w:rsidRPr="009F4935" w:rsidRDefault="00082D92" w:rsidP="004A5DC3">
      <w:pPr>
        <w:jc w:val="both"/>
        <w:rPr>
          <w:sz w:val="24"/>
          <w:szCs w:val="24"/>
        </w:rPr>
      </w:pPr>
      <w:r w:rsidRPr="009F4935">
        <w:rPr>
          <w:sz w:val="24"/>
          <w:szCs w:val="24"/>
        </w:rPr>
        <w:t>5) стратегия привлечения потребителей, исходя из конкретных возможно</w:t>
      </w:r>
      <w:r w:rsidRPr="009F4935">
        <w:rPr>
          <w:sz w:val="24"/>
          <w:szCs w:val="24"/>
        </w:rPr>
        <w:softHyphen/>
        <w:t>стей предприятия (рекламные кампании, бесплатное предоставление образцов, участие в выставках и др.);</w:t>
      </w:r>
    </w:p>
    <w:p w:rsidR="00082D92" w:rsidRPr="00F16989" w:rsidRDefault="00082D92" w:rsidP="00F16989">
      <w:pPr>
        <w:jc w:val="both"/>
        <w:rPr>
          <w:sz w:val="24"/>
          <w:szCs w:val="24"/>
        </w:rPr>
      </w:pPr>
      <w:r w:rsidRPr="009F4935">
        <w:rPr>
          <w:sz w:val="24"/>
          <w:szCs w:val="24"/>
        </w:rPr>
        <w:t>6) цена и объем сбыта предлагаемой продукции (именно цена продажи продукта (услуги) определяет, в конечном счете, величину прибыли, рентабельность бизнес - проекта).</w:t>
      </w:r>
    </w:p>
    <w:p w:rsidR="00082D92" w:rsidRPr="009F4935" w:rsidRDefault="00082D92" w:rsidP="004A5DC3">
      <w:pPr>
        <w:ind w:firstLine="300"/>
        <w:jc w:val="both"/>
        <w:rPr>
          <w:b/>
          <w:color w:val="000000"/>
          <w:sz w:val="24"/>
          <w:szCs w:val="24"/>
        </w:rPr>
      </w:pPr>
      <w:r w:rsidRPr="009F4935">
        <w:rPr>
          <w:b/>
          <w:color w:val="000000"/>
          <w:sz w:val="24"/>
          <w:szCs w:val="24"/>
        </w:rPr>
        <w:t>Инвестиционный план:</w:t>
      </w:r>
    </w:p>
    <w:p w:rsidR="00082D92" w:rsidRDefault="00082D92" w:rsidP="004A5DC3">
      <w:pPr>
        <w:jc w:val="both"/>
        <w:rPr>
          <w:color w:val="000000"/>
          <w:sz w:val="24"/>
          <w:szCs w:val="24"/>
        </w:rPr>
      </w:pPr>
      <w:r w:rsidRPr="009F4935">
        <w:rPr>
          <w:color w:val="000000"/>
          <w:sz w:val="24"/>
          <w:szCs w:val="24"/>
        </w:rPr>
        <w:t>1) обоснование инвестиционного планирования;</w:t>
      </w:r>
    </w:p>
    <w:p w:rsidR="00082D92" w:rsidRPr="009F4935" w:rsidRDefault="00082D92" w:rsidP="004A5DC3">
      <w:pPr>
        <w:jc w:val="both"/>
        <w:rPr>
          <w:color w:val="000000"/>
          <w:sz w:val="24"/>
          <w:szCs w:val="24"/>
        </w:rPr>
      </w:pPr>
      <w:r w:rsidRPr="009F4935">
        <w:rPr>
          <w:color w:val="000000"/>
          <w:sz w:val="24"/>
          <w:szCs w:val="24"/>
        </w:rPr>
        <w:t>2) расчет требуемых инвестиций;</w:t>
      </w:r>
    </w:p>
    <w:p w:rsidR="00082D92" w:rsidRPr="009F4935" w:rsidRDefault="00082D92" w:rsidP="004A5DC3">
      <w:pPr>
        <w:jc w:val="both"/>
        <w:rPr>
          <w:color w:val="000000"/>
          <w:sz w:val="24"/>
          <w:szCs w:val="24"/>
        </w:rPr>
      </w:pPr>
      <w:r w:rsidRPr="009F4935">
        <w:rPr>
          <w:color w:val="000000"/>
          <w:sz w:val="24"/>
          <w:szCs w:val="24"/>
        </w:rPr>
        <w:t>3) источники финансирования;</w:t>
      </w:r>
    </w:p>
    <w:p w:rsidR="00082D92" w:rsidRPr="009F4935" w:rsidRDefault="00082D92" w:rsidP="004A5DC3">
      <w:pPr>
        <w:jc w:val="both"/>
        <w:rPr>
          <w:color w:val="000000"/>
          <w:sz w:val="24"/>
          <w:szCs w:val="24"/>
        </w:rPr>
      </w:pPr>
      <w:r w:rsidRPr="009F4935">
        <w:rPr>
          <w:color w:val="000000"/>
          <w:sz w:val="24"/>
          <w:szCs w:val="24"/>
        </w:rPr>
        <w:t>4) условия получения инвестиций и кредитования.</w:t>
      </w:r>
    </w:p>
    <w:p w:rsidR="00082D92" w:rsidRPr="009F4935" w:rsidRDefault="00082D92" w:rsidP="004A5DC3">
      <w:pPr>
        <w:ind w:firstLine="300"/>
        <w:jc w:val="both"/>
        <w:rPr>
          <w:b/>
          <w:color w:val="000000"/>
          <w:sz w:val="24"/>
          <w:szCs w:val="24"/>
        </w:rPr>
      </w:pPr>
      <w:r w:rsidRPr="009F4935">
        <w:rPr>
          <w:b/>
          <w:color w:val="000000"/>
          <w:sz w:val="24"/>
          <w:szCs w:val="24"/>
        </w:rPr>
        <w:t>Производственный план:</w:t>
      </w:r>
    </w:p>
    <w:p w:rsidR="00082D92" w:rsidRPr="009F4935" w:rsidRDefault="00082D92" w:rsidP="004A5DC3">
      <w:pPr>
        <w:widowControl w:val="0"/>
        <w:numPr>
          <w:ilvl w:val="0"/>
          <w:numId w:val="28"/>
        </w:numPr>
        <w:overflowPunct w:val="0"/>
        <w:autoSpaceDE w:val="0"/>
        <w:autoSpaceDN w:val="0"/>
        <w:adjustRightInd w:val="0"/>
        <w:jc w:val="both"/>
        <w:rPr>
          <w:sz w:val="24"/>
          <w:szCs w:val="24"/>
        </w:rPr>
      </w:pPr>
      <w:r w:rsidRPr="009F4935">
        <w:rPr>
          <w:sz w:val="24"/>
          <w:szCs w:val="24"/>
        </w:rPr>
        <w:t>количество необходимых производственных мощностей действующего или вновь создаваемого предприятия (если речь идет о действующем предприятии, следует указать наличие оборудования и обозначить существующую по</w:t>
      </w:r>
      <w:r w:rsidRPr="009F4935">
        <w:rPr>
          <w:sz w:val="24"/>
          <w:szCs w:val="24"/>
        </w:rPr>
        <w:softHyphen/>
        <w:t>требность в дополнительном, а также привести перечень постав</w:t>
      </w:r>
      <w:r w:rsidRPr="009F4935">
        <w:rPr>
          <w:sz w:val="24"/>
          <w:szCs w:val="24"/>
        </w:rPr>
        <w:softHyphen/>
        <w:t>щиков и привести стоимость каждой единицы нового оборудования);</w:t>
      </w:r>
    </w:p>
    <w:p w:rsidR="00082D92" w:rsidRPr="009F4935" w:rsidRDefault="00082D92" w:rsidP="004A5DC3">
      <w:pPr>
        <w:numPr>
          <w:ilvl w:val="0"/>
          <w:numId w:val="28"/>
        </w:numPr>
        <w:autoSpaceDN w:val="0"/>
        <w:ind w:firstLine="72"/>
        <w:jc w:val="both"/>
        <w:rPr>
          <w:sz w:val="24"/>
          <w:szCs w:val="24"/>
        </w:rPr>
      </w:pPr>
      <w:r w:rsidRPr="009F4935">
        <w:rPr>
          <w:sz w:val="24"/>
          <w:szCs w:val="24"/>
        </w:rPr>
        <w:t>потребность в сырье, материалах и комплектующих, условия их по</w:t>
      </w:r>
      <w:r w:rsidRPr="009F4935">
        <w:rPr>
          <w:sz w:val="24"/>
          <w:szCs w:val="24"/>
        </w:rPr>
        <w:softHyphen/>
        <w:t>ставки, система оплаты, текущие цены, список предполагаемых поставщи</w:t>
      </w:r>
      <w:r w:rsidRPr="009F4935">
        <w:rPr>
          <w:sz w:val="24"/>
          <w:szCs w:val="24"/>
        </w:rPr>
        <w:softHyphen/>
        <w:t>ков (если в бизнес-проекте предусмотрено последующее увеличение произ</w:t>
      </w:r>
      <w:r w:rsidRPr="009F4935">
        <w:rPr>
          <w:sz w:val="24"/>
          <w:szCs w:val="24"/>
        </w:rPr>
        <w:softHyphen/>
        <w:t>водства продукции, следует указать, как будет обеспечиваться требуемое увеличение: за счет обозначенных поставщиков или будут привлекаться новые);</w:t>
      </w:r>
    </w:p>
    <w:p w:rsidR="00082D92" w:rsidRPr="009F4935" w:rsidRDefault="00082D92" w:rsidP="004A5DC3">
      <w:pPr>
        <w:numPr>
          <w:ilvl w:val="0"/>
          <w:numId w:val="28"/>
        </w:numPr>
        <w:autoSpaceDN w:val="0"/>
        <w:jc w:val="both"/>
        <w:rPr>
          <w:sz w:val="24"/>
          <w:szCs w:val="24"/>
        </w:rPr>
      </w:pPr>
      <w:r w:rsidRPr="009F4935">
        <w:rPr>
          <w:sz w:val="24"/>
          <w:szCs w:val="24"/>
        </w:rPr>
        <w:t>расчет производственных издержек в соответствии с планируемым объемом сбыта;</w:t>
      </w:r>
    </w:p>
    <w:p w:rsidR="00082D92" w:rsidRPr="009F4935" w:rsidRDefault="00082D92" w:rsidP="004A5DC3">
      <w:pPr>
        <w:numPr>
          <w:ilvl w:val="0"/>
          <w:numId w:val="28"/>
        </w:numPr>
        <w:autoSpaceDN w:val="0"/>
        <w:jc w:val="both"/>
        <w:rPr>
          <w:sz w:val="24"/>
          <w:szCs w:val="24"/>
        </w:rPr>
      </w:pPr>
      <w:r w:rsidRPr="009F4935">
        <w:rPr>
          <w:sz w:val="24"/>
          <w:szCs w:val="24"/>
        </w:rPr>
        <w:t>переменные и постоянные затраты на производство продукции;</w:t>
      </w:r>
    </w:p>
    <w:p w:rsidR="00082D92" w:rsidRPr="009F4935" w:rsidRDefault="00082D92" w:rsidP="004A5DC3">
      <w:pPr>
        <w:jc w:val="both"/>
        <w:rPr>
          <w:sz w:val="24"/>
          <w:szCs w:val="24"/>
        </w:rPr>
      </w:pPr>
      <w:r w:rsidRPr="009F4935">
        <w:rPr>
          <w:sz w:val="24"/>
          <w:szCs w:val="24"/>
        </w:rPr>
        <w:t>5)  смета текущих затрат на производство.</w:t>
      </w:r>
    </w:p>
    <w:p w:rsidR="00082D92" w:rsidRPr="009F4935" w:rsidRDefault="00082D92" w:rsidP="004A5DC3">
      <w:pPr>
        <w:ind w:firstLine="300"/>
        <w:jc w:val="both"/>
        <w:rPr>
          <w:b/>
          <w:color w:val="000000"/>
          <w:sz w:val="24"/>
          <w:szCs w:val="24"/>
          <w:lang w:val="en-US"/>
        </w:rPr>
      </w:pPr>
      <w:r w:rsidRPr="009F4935">
        <w:rPr>
          <w:b/>
          <w:color w:val="000000"/>
          <w:sz w:val="24"/>
          <w:szCs w:val="24"/>
        </w:rPr>
        <w:t>Организационный план</w:t>
      </w:r>
      <w:r w:rsidRPr="009F4935">
        <w:rPr>
          <w:b/>
          <w:color w:val="000000"/>
          <w:sz w:val="24"/>
          <w:szCs w:val="24"/>
          <w:lang w:val="en-US"/>
        </w:rPr>
        <w:t>:</w:t>
      </w:r>
    </w:p>
    <w:p w:rsidR="00082D92" w:rsidRPr="009F4935" w:rsidRDefault="00082D92" w:rsidP="004A5DC3">
      <w:pPr>
        <w:numPr>
          <w:ilvl w:val="0"/>
          <w:numId w:val="29"/>
        </w:numPr>
        <w:autoSpaceDN w:val="0"/>
        <w:jc w:val="both"/>
        <w:rPr>
          <w:sz w:val="24"/>
          <w:szCs w:val="24"/>
        </w:rPr>
      </w:pPr>
      <w:r w:rsidRPr="009F4935">
        <w:rPr>
          <w:sz w:val="24"/>
          <w:szCs w:val="24"/>
        </w:rPr>
        <w:t>штатное расписание и прирост численности в связи с реализацией бизнес-проекта;</w:t>
      </w:r>
    </w:p>
    <w:p w:rsidR="00082D92" w:rsidRPr="009F4935" w:rsidRDefault="00082D92" w:rsidP="004A5DC3">
      <w:pPr>
        <w:numPr>
          <w:ilvl w:val="0"/>
          <w:numId w:val="29"/>
        </w:numPr>
        <w:autoSpaceDN w:val="0"/>
        <w:jc w:val="both"/>
        <w:rPr>
          <w:sz w:val="24"/>
          <w:szCs w:val="24"/>
        </w:rPr>
      </w:pPr>
      <w:r w:rsidRPr="009F4935">
        <w:rPr>
          <w:sz w:val="24"/>
          <w:szCs w:val="24"/>
        </w:rPr>
        <w:t>характеристика образовательного уровня; квалификации и опыта руководства, специалистов и производственных работников;</w:t>
      </w:r>
    </w:p>
    <w:p w:rsidR="00082D92" w:rsidRPr="009F4935" w:rsidRDefault="00082D92" w:rsidP="004A5DC3">
      <w:pPr>
        <w:numPr>
          <w:ilvl w:val="0"/>
          <w:numId w:val="29"/>
        </w:numPr>
        <w:autoSpaceDN w:val="0"/>
        <w:jc w:val="both"/>
        <w:rPr>
          <w:sz w:val="24"/>
          <w:szCs w:val="24"/>
        </w:rPr>
      </w:pPr>
      <w:r w:rsidRPr="009F4935">
        <w:rPr>
          <w:sz w:val="24"/>
          <w:szCs w:val="24"/>
        </w:rPr>
        <w:t>условия найма работников;</w:t>
      </w:r>
    </w:p>
    <w:p w:rsidR="00082D92" w:rsidRPr="009F4935" w:rsidRDefault="00082D92" w:rsidP="004A5DC3">
      <w:pPr>
        <w:numPr>
          <w:ilvl w:val="0"/>
          <w:numId w:val="29"/>
        </w:numPr>
        <w:autoSpaceDN w:val="0"/>
        <w:jc w:val="both"/>
        <w:rPr>
          <w:sz w:val="24"/>
          <w:szCs w:val="24"/>
        </w:rPr>
      </w:pPr>
      <w:r w:rsidRPr="009F4935">
        <w:rPr>
          <w:sz w:val="24"/>
          <w:szCs w:val="24"/>
        </w:rPr>
        <w:t>потребности в подготовке и переподготовке сотрудников и необходимые затраты на эти цели;</w:t>
      </w:r>
    </w:p>
    <w:p w:rsidR="00082D92" w:rsidRPr="009F4935" w:rsidRDefault="00082D92" w:rsidP="004A5DC3">
      <w:pPr>
        <w:jc w:val="both"/>
        <w:rPr>
          <w:sz w:val="24"/>
          <w:szCs w:val="24"/>
        </w:rPr>
      </w:pPr>
      <w:r w:rsidRPr="009F4935">
        <w:rPr>
          <w:sz w:val="24"/>
          <w:szCs w:val="24"/>
        </w:rPr>
        <w:t>5) политика оплаты труда, режим работы, социальные условия и гарантии.</w:t>
      </w:r>
    </w:p>
    <w:p w:rsidR="00082D92" w:rsidRPr="009F4935" w:rsidRDefault="00082D92" w:rsidP="004A5DC3">
      <w:pPr>
        <w:ind w:firstLine="300"/>
        <w:jc w:val="both"/>
        <w:rPr>
          <w:b/>
          <w:color w:val="000000"/>
          <w:sz w:val="24"/>
          <w:szCs w:val="24"/>
        </w:rPr>
      </w:pPr>
      <w:r w:rsidRPr="009F4935">
        <w:rPr>
          <w:b/>
          <w:color w:val="000000"/>
          <w:sz w:val="24"/>
          <w:szCs w:val="24"/>
        </w:rPr>
        <w:t>Охрана окружающей среды (при необходимости):</w:t>
      </w:r>
    </w:p>
    <w:p w:rsidR="00082D92" w:rsidRPr="009F4935" w:rsidRDefault="00082D92" w:rsidP="004A5DC3">
      <w:pPr>
        <w:numPr>
          <w:ilvl w:val="0"/>
          <w:numId w:val="30"/>
        </w:numPr>
        <w:autoSpaceDN w:val="0"/>
        <w:jc w:val="both"/>
        <w:rPr>
          <w:sz w:val="24"/>
          <w:szCs w:val="24"/>
        </w:rPr>
      </w:pPr>
      <w:r w:rsidRPr="009F4935">
        <w:rPr>
          <w:sz w:val="24"/>
          <w:szCs w:val="24"/>
        </w:rPr>
        <w:t>наличие сертификата качества продукции;</w:t>
      </w:r>
    </w:p>
    <w:p w:rsidR="00082D92" w:rsidRPr="009F4935" w:rsidRDefault="00082D92" w:rsidP="004A5DC3">
      <w:pPr>
        <w:numPr>
          <w:ilvl w:val="0"/>
          <w:numId w:val="30"/>
        </w:numPr>
        <w:autoSpaceDN w:val="0"/>
        <w:jc w:val="both"/>
        <w:rPr>
          <w:sz w:val="24"/>
          <w:szCs w:val="24"/>
        </w:rPr>
      </w:pPr>
      <w:r w:rsidRPr="009F4935">
        <w:rPr>
          <w:sz w:val="24"/>
          <w:szCs w:val="24"/>
        </w:rPr>
        <w:t>безопасность и экологичность;</w:t>
      </w:r>
    </w:p>
    <w:p w:rsidR="00082D92" w:rsidRPr="009F4935" w:rsidRDefault="00082D92" w:rsidP="004A5DC3">
      <w:pPr>
        <w:numPr>
          <w:ilvl w:val="0"/>
          <w:numId w:val="30"/>
        </w:numPr>
        <w:autoSpaceDN w:val="0"/>
        <w:jc w:val="both"/>
        <w:rPr>
          <w:sz w:val="24"/>
          <w:szCs w:val="24"/>
        </w:rPr>
      </w:pPr>
      <w:r w:rsidRPr="009F4935">
        <w:rPr>
          <w:sz w:val="24"/>
          <w:szCs w:val="24"/>
        </w:rPr>
        <w:t>патентно-лицензионная защита;</w:t>
      </w:r>
    </w:p>
    <w:p w:rsidR="00082D92" w:rsidRPr="009F4935" w:rsidRDefault="00082D92" w:rsidP="004A5DC3">
      <w:pPr>
        <w:jc w:val="both"/>
        <w:rPr>
          <w:sz w:val="24"/>
          <w:szCs w:val="24"/>
        </w:rPr>
      </w:pPr>
      <w:r w:rsidRPr="009F4935">
        <w:rPr>
          <w:sz w:val="24"/>
          <w:szCs w:val="24"/>
        </w:rPr>
        <w:t>4) утилизация после окончания эксплуатации.</w:t>
      </w:r>
    </w:p>
    <w:p w:rsidR="00082D92" w:rsidRPr="009F4935" w:rsidRDefault="00082D92" w:rsidP="004A5DC3">
      <w:pPr>
        <w:ind w:firstLine="300"/>
        <w:jc w:val="both"/>
        <w:rPr>
          <w:b/>
          <w:color w:val="000000"/>
          <w:sz w:val="24"/>
          <w:szCs w:val="24"/>
          <w:lang w:val="en-US"/>
        </w:rPr>
      </w:pPr>
      <w:r w:rsidRPr="009F4935">
        <w:rPr>
          <w:b/>
          <w:color w:val="000000"/>
          <w:sz w:val="24"/>
          <w:szCs w:val="24"/>
        </w:rPr>
        <w:t>Финансовый план</w:t>
      </w:r>
      <w:r w:rsidRPr="009F4935">
        <w:rPr>
          <w:b/>
          <w:color w:val="000000"/>
          <w:sz w:val="24"/>
          <w:szCs w:val="24"/>
          <w:lang w:val="en-US"/>
        </w:rPr>
        <w:t>:</w:t>
      </w:r>
    </w:p>
    <w:p w:rsidR="00082D92" w:rsidRPr="009F4935" w:rsidRDefault="00082D92" w:rsidP="004A5DC3">
      <w:pPr>
        <w:numPr>
          <w:ilvl w:val="0"/>
          <w:numId w:val="31"/>
        </w:numPr>
        <w:autoSpaceDN w:val="0"/>
        <w:jc w:val="both"/>
        <w:rPr>
          <w:sz w:val="24"/>
          <w:szCs w:val="24"/>
        </w:rPr>
      </w:pPr>
      <w:r w:rsidRPr="009F4935">
        <w:rPr>
          <w:sz w:val="24"/>
          <w:szCs w:val="24"/>
        </w:rPr>
        <w:t>план (прогноз) доходов и расходов;</w:t>
      </w:r>
    </w:p>
    <w:p w:rsidR="00082D92" w:rsidRPr="009F4935" w:rsidRDefault="00082D92" w:rsidP="004A5DC3">
      <w:pPr>
        <w:numPr>
          <w:ilvl w:val="0"/>
          <w:numId w:val="31"/>
        </w:numPr>
        <w:autoSpaceDN w:val="0"/>
        <w:jc w:val="both"/>
        <w:rPr>
          <w:sz w:val="24"/>
          <w:szCs w:val="24"/>
        </w:rPr>
      </w:pPr>
      <w:r w:rsidRPr="009F4935">
        <w:rPr>
          <w:sz w:val="24"/>
          <w:szCs w:val="24"/>
        </w:rPr>
        <w:t>план денежных поступлений и выплат;</w:t>
      </w:r>
    </w:p>
    <w:p w:rsidR="00082D92" w:rsidRPr="009F4935" w:rsidRDefault="00082D92" w:rsidP="004A5DC3">
      <w:pPr>
        <w:numPr>
          <w:ilvl w:val="0"/>
          <w:numId w:val="31"/>
        </w:numPr>
        <w:autoSpaceDN w:val="0"/>
        <w:jc w:val="both"/>
        <w:rPr>
          <w:sz w:val="24"/>
          <w:szCs w:val="24"/>
        </w:rPr>
      </w:pPr>
      <w:r w:rsidRPr="009F4935">
        <w:rPr>
          <w:sz w:val="24"/>
          <w:szCs w:val="24"/>
        </w:rPr>
        <w:t>анализ состояния потока реальных денег (наличности);</w:t>
      </w:r>
    </w:p>
    <w:p w:rsidR="00082D92" w:rsidRPr="009F4935" w:rsidRDefault="00082D92" w:rsidP="004A5DC3">
      <w:pPr>
        <w:numPr>
          <w:ilvl w:val="0"/>
          <w:numId w:val="31"/>
        </w:numPr>
        <w:autoSpaceDN w:val="0"/>
        <w:jc w:val="both"/>
        <w:rPr>
          <w:sz w:val="24"/>
          <w:szCs w:val="24"/>
        </w:rPr>
      </w:pPr>
      <w:r w:rsidRPr="009F4935">
        <w:rPr>
          <w:sz w:val="24"/>
          <w:szCs w:val="24"/>
        </w:rPr>
        <w:t>балансовый план;</w:t>
      </w:r>
    </w:p>
    <w:p w:rsidR="00082D92" w:rsidRPr="009F4935" w:rsidRDefault="00082D92" w:rsidP="004A5DC3">
      <w:pPr>
        <w:numPr>
          <w:ilvl w:val="0"/>
          <w:numId w:val="31"/>
        </w:numPr>
        <w:autoSpaceDN w:val="0"/>
        <w:jc w:val="both"/>
        <w:rPr>
          <w:sz w:val="24"/>
          <w:szCs w:val="24"/>
        </w:rPr>
      </w:pPr>
      <w:r w:rsidRPr="009F4935">
        <w:rPr>
          <w:sz w:val="24"/>
          <w:szCs w:val="24"/>
        </w:rPr>
        <w:t>анализ безубыточности;</w:t>
      </w:r>
    </w:p>
    <w:p w:rsidR="00082D92" w:rsidRDefault="00082D92" w:rsidP="004A5DC3">
      <w:pPr>
        <w:numPr>
          <w:ilvl w:val="0"/>
          <w:numId w:val="31"/>
        </w:numPr>
        <w:autoSpaceDN w:val="0"/>
        <w:jc w:val="both"/>
        <w:rPr>
          <w:sz w:val="24"/>
          <w:szCs w:val="24"/>
        </w:rPr>
      </w:pPr>
      <w:r w:rsidRPr="009F4935">
        <w:rPr>
          <w:sz w:val="24"/>
          <w:szCs w:val="24"/>
        </w:rPr>
        <w:t>стратегию финансирования;</w:t>
      </w:r>
    </w:p>
    <w:p w:rsidR="00082D92" w:rsidRDefault="00082D92" w:rsidP="0032015F">
      <w:pPr>
        <w:autoSpaceDN w:val="0"/>
        <w:jc w:val="both"/>
        <w:rPr>
          <w:sz w:val="24"/>
          <w:szCs w:val="24"/>
        </w:rPr>
      </w:pPr>
    </w:p>
    <w:p w:rsidR="00082D92" w:rsidRDefault="00082D92" w:rsidP="0032015F">
      <w:pPr>
        <w:autoSpaceDN w:val="0"/>
        <w:jc w:val="both"/>
        <w:rPr>
          <w:sz w:val="24"/>
          <w:szCs w:val="24"/>
        </w:rPr>
      </w:pPr>
    </w:p>
    <w:p w:rsidR="00082D92" w:rsidRPr="009F4935" w:rsidRDefault="00082D92" w:rsidP="0032015F">
      <w:pPr>
        <w:autoSpaceDN w:val="0"/>
        <w:jc w:val="both"/>
        <w:rPr>
          <w:sz w:val="24"/>
          <w:szCs w:val="24"/>
        </w:rPr>
      </w:pPr>
    </w:p>
    <w:p w:rsidR="00082D92" w:rsidRPr="009F4935" w:rsidRDefault="00082D92" w:rsidP="004A5DC3">
      <w:pPr>
        <w:numPr>
          <w:ilvl w:val="0"/>
          <w:numId w:val="31"/>
        </w:numPr>
        <w:autoSpaceDN w:val="0"/>
        <w:jc w:val="both"/>
        <w:rPr>
          <w:sz w:val="24"/>
          <w:szCs w:val="24"/>
        </w:rPr>
      </w:pPr>
      <w:r w:rsidRPr="009F4935">
        <w:rPr>
          <w:sz w:val="24"/>
          <w:szCs w:val="24"/>
        </w:rPr>
        <w:t>расчет срока окупаемости;</w:t>
      </w:r>
    </w:p>
    <w:p w:rsidR="00082D92" w:rsidRPr="009F4935" w:rsidRDefault="00082D92" w:rsidP="004A5DC3">
      <w:pPr>
        <w:numPr>
          <w:ilvl w:val="0"/>
          <w:numId w:val="31"/>
        </w:numPr>
        <w:autoSpaceDN w:val="0"/>
        <w:jc w:val="both"/>
        <w:rPr>
          <w:sz w:val="24"/>
          <w:szCs w:val="24"/>
        </w:rPr>
      </w:pPr>
      <w:r w:rsidRPr="009F4935">
        <w:rPr>
          <w:sz w:val="24"/>
          <w:szCs w:val="24"/>
        </w:rPr>
        <w:t>эффективность бизнес-проекта</w:t>
      </w:r>
    </w:p>
    <w:p w:rsidR="00082D92" w:rsidRPr="009F4935" w:rsidRDefault="00082D92" w:rsidP="004A5DC3">
      <w:pPr>
        <w:ind w:firstLine="300"/>
        <w:jc w:val="both"/>
        <w:rPr>
          <w:b/>
          <w:color w:val="000000"/>
          <w:sz w:val="24"/>
          <w:szCs w:val="24"/>
          <w:lang w:val="en-US"/>
        </w:rPr>
      </w:pPr>
      <w:r w:rsidRPr="009F4935">
        <w:rPr>
          <w:b/>
          <w:color w:val="000000"/>
          <w:sz w:val="24"/>
          <w:szCs w:val="24"/>
        </w:rPr>
        <w:t>Оценка рисков</w:t>
      </w:r>
      <w:r w:rsidRPr="009F4935">
        <w:rPr>
          <w:b/>
          <w:color w:val="000000"/>
          <w:sz w:val="24"/>
          <w:szCs w:val="24"/>
          <w:lang w:val="en-US"/>
        </w:rPr>
        <w:t>:</w:t>
      </w:r>
    </w:p>
    <w:p w:rsidR="00082D92" w:rsidRPr="009F4935" w:rsidRDefault="00082D92" w:rsidP="00F16989">
      <w:pPr>
        <w:numPr>
          <w:ilvl w:val="0"/>
          <w:numId w:val="32"/>
        </w:numPr>
        <w:autoSpaceDN w:val="0"/>
        <w:jc w:val="both"/>
        <w:rPr>
          <w:sz w:val="24"/>
          <w:szCs w:val="24"/>
        </w:rPr>
      </w:pPr>
      <w:r w:rsidRPr="009F4935">
        <w:rPr>
          <w:sz w:val="24"/>
          <w:szCs w:val="24"/>
        </w:rPr>
        <w:t xml:space="preserve">оценить производственный риск (связан с производством продукции, товаров и услуг, с осуществлением любых видов производственной деятельности); </w:t>
      </w:r>
    </w:p>
    <w:p w:rsidR="00082D92" w:rsidRPr="009F4935" w:rsidRDefault="00082D92" w:rsidP="004A5DC3">
      <w:pPr>
        <w:numPr>
          <w:ilvl w:val="0"/>
          <w:numId w:val="32"/>
        </w:numPr>
        <w:autoSpaceDN w:val="0"/>
        <w:jc w:val="both"/>
        <w:rPr>
          <w:sz w:val="24"/>
          <w:szCs w:val="24"/>
        </w:rPr>
      </w:pPr>
      <w:r w:rsidRPr="009F4935">
        <w:rPr>
          <w:sz w:val="24"/>
          <w:szCs w:val="24"/>
        </w:rPr>
        <w:t>оценить коммерческий риск,  возникающий в процессе закупки товаров и услуг, про</w:t>
      </w:r>
      <w:r w:rsidRPr="009F4935">
        <w:rPr>
          <w:sz w:val="24"/>
          <w:szCs w:val="24"/>
        </w:rPr>
        <w:softHyphen/>
        <w:t xml:space="preserve">изведенных или закупленных предпринимателем; </w:t>
      </w:r>
    </w:p>
    <w:p w:rsidR="00082D92" w:rsidRPr="009F4935" w:rsidRDefault="00082D92" w:rsidP="004A5DC3">
      <w:pPr>
        <w:numPr>
          <w:ilvl w:val="0"/>
          <w:numId w:val="32"/>
        </w:numPr>
        <w:autoSpaceDN w:val="0"/>
        <w:jc w:val="both"/>
        <w:rPr>
          <w:sz w:val="24"/>
          <w:szCs w:val="24"/>
        </w:rPr>
      </w:pPr>
      <w:r w:rsidRPr="009F4935">
        <w:rPr>
          <w:sz w:val="24"/>
          <w:szCs w:val="24"/>
        </w:rPr>
        <w:t>оценить финансовые риски, вызванные инфляционными процессами, всеобщи</w:t>
      </w:r>
      <w:r w:rsidRPr="009F4935">
        <w:rPr>
          <w:sz w:val="24"/>
          <w:szCs w:val="24"/>
        </w:rPr>
        <w:softHyphen/>
        <w:t xml:space="preserve">ми неплатежами, колебаниями валютных курсов и пр.; </w:t>
      </w:r>
    </w:p>
    <w:p w:rsidR="00082D92" w:rsidRDefault="00082D92" w:rsidP="004A5DC3">
      <w:pPr>
        <w:widowControl w:val="0"/>
        <w:numPr>
          <w:ilvl w:val="0"/>
          <w:numId w:val="32"/>
        </w:numPr>
        <w:overflowPunct w:val="0"/>
        <w:autoSpaceDE w:val="0"/>
        <w:autoSpaceDN w:val="0"/>
        <w:adjustRightInd w:val="0"/>
        <w:jc w:val="both"/>
        <w:rPr>
          <w:sz w:val="24"/>
          <w:szCs w:val="24"/>
        </w:rPr>
      </w:pPr>
      <w:r w:rsidRPr="009F4935">
        <w:rPr>
          <w:sz w:val="24"/>
          <w:szCs w:val="24"/>
        </w:rPr>
        <w:t>произвести предположительную оценку рисков, связанных с форс-мажорными обстоятельствами.</w:t>
      </w:r>
    </w:p>
    <w:p w:rsidR="00082D92" w:rsidRPr="009F4935" w:rsidRDefault="00082D92" w:rsidP="003F1236">
      <w:pPr>
        <w:widowControl w:val="0"/>
        <w:overflowPunct w:val="0"/>
        <w:autoSpaceDE w:val="0"/>
        <w:autoSpaceDN w:val="0"/>
        <w:adjustRightInd w:val="0"/>
        <w:jc w:val="both"/>
        <w:rPr>
          <w:sz w:val="24"/>
          <w:szCs w:val="24"/>
        </w:rPr>
      </w:pPr>
    </w:p>
    <w:p w:rsidR="00082D92" w:rsidRDefault="00082D92" w:rsidP="004A5DC3">
      <w:pPr>
        <w:rPr>
          <w:sz w:val="24"/>
          <w:szCs w:val="24"/>
          <w:u w:val="single"/>
        </w:rPr>
      </w:pPr>
      <w:r w:rsidRPr="009F4935">
        <w:rPr>
          <w:sz w:val="24"/>
          <w:szCs w:val="24"/>
          <w:u w:val="single"/>
        </w:rPr>
        <w:t>Макеты таблиц бизнес-проекта</w:t>
      </w:r>
    </w:p>
    <w:p w:rsidR="00082D92" w:rsidRPr="00D7301E" w:rsidRDefault="00082D92" w:rsidP="004A5DC3">
      <w:pPr>
        <w:rPr>
          <w:sz w:val="24"/>
          <w:szCs w:val="24"/>
          <w:u w:val="single"/>
        </w:rPr>
      </w:pPr>
    </w:p>
    <w:p w:rsidR="00082D92" w:rsidRDefault="00082D92" w:rsidP="004A5DC3">
      <w:pPr>
        <w:ind w:firstLine="709"/>
        <w:rPr>
          <w:sz w:val="22"/>
          <w:szCs w:val="22"/>
        </w:rPr>
      </w:pPr>
      <w:r>
        <w:rPr>
          <w:sz w:val="22"/>
          <w:szCs w:val="22"/>
        </w:rPr>
        <w:t>Источники финансирования бизнес-проекта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359"/>
        <w:gridCol w:w="1804"/>
      </w:tblGrid>
      <w:tr w:rsidR="00082D92" w:rsidTr="00EA558F">
        <w:tc>
          <w:tcPr>
            <w:tcW w:w="6408" w:type="dxa"/>
            <w:vAlign w:val="center"/>
          </w:tcPr>
          <w:p w:rsidR="00082D92" w:rsidRDefault="00082D92" w:rsidP="004A5DC3">
            <w:pPr>
              <w:widowControl w:val="0"/>
              <w:overflowPunct w:val="0"/>
              <w:autoSpaceDE w:val="0"/>
              <w:autoSpaceDN w:val="0"/>
              <w:adjustRightInd w:val="0"/>
              <w:jc w:val="center"/>
              <w:rPr>
                <w:kern w:val="2"/>
                <w:sz w:val="22"/>
                <w:szCs w:val="22"/>
              </w:rPr>
            </w:pPr>
            <w:r>
              <w:rPr>
                <w:sz w:val="22"/>
                <w:szCs w:val="22"/>
              </w:rPr>
              <w:t>Показатель</w:t>
            </w:r>
          </w:p>
        </w:tc>
        <w:tc>
          <w:tcPr>
            <w:tcW w:w="1359" w:type="dxa"/>
            <w:vAlign w:val="center"/>
          </w:tcPr>
          <w:p w:rsidR="00082D92" w:rsidRDefault="00082D92" w:rsidP="004A5DC3">
            <w:pPr>
              <w:jc w:val="center"/>
              <w:rPr>
                <w:kern w:val="2"/>
                <w:sz w:val="22"/>
                <w:szCs w:val="22"/>
                <w:lang w:val="en-US"/>
              </w:rPr>
            </w:pPr>
            <w:r>
              <w:rPr>
                <w:sz w:val="22"/>
                <w:szCs w:val="22"/>
              </w:rPr>
              <w:t xml:space="preserve">Сумма, </w:t>
            </w:r>
          </w:p>
          <w:p w:rsidR="00082D92" w:rsidRDefault="00082D92" w:rsidP="004A5DC3">
            <w:pPr>
              <w:widowControl w:val="0"/>
              <w:overflowPunct w:val="0"/>
              <w:autoSpaceDE w:val="0"/>
              <w:autoSpaceDN w:val="0"/>
              <w:adjustRightInd w:val="0"/>
              <w:jc w:val="center"/>
              <w:rPr>
                <w:kern w:val="2"/>
                <w:sz w:val="22"/>
                <w:szCs w:val="22"/>
              </w:rPr>
            </w:pPr>
            <w:r>
              <w:rPr>
                <w:sz w:val="22"/>
                <w:szCs w:val="22"/>
              </w:rPr>
              <w:t>тыс. руб.</w:t>
            </w:r>
          </w:p>
        </w:tc>
        <w:tc>
          <w:tcPr>
            <w:tcW w:w="1804" w:type="dxa"/>
            <w:vAlign w:val="center"/>
          </w:tcPr>
          <w:p w:rsidR="00082D92" w:rsidRDefault="00082D92" w:rsidP="004A5DC3">
            <w:pPr>
              <w:widowControl w:val="0"/>
              <w:overflowPunct w:val="0"/>
              <w:autoSpaceDE w:val="0"/>
              <w:autoSpaceDN w:val="0"/>
              <w:adjustRightInd w:val="0"/>
              <w:jc w:val="center"/>
              <w:rPr>
                <w:kern w:val="2"/>
                <w:sz w:val="22"/>
                <w:szCs w:val="22"/>
              </w:rPr>
            </w:pPr>
            <w:r>
              <w:rPr>
                <w:sz w:val="22"/>
                <w:szCs w:val="22"/>
              </w:rPr>
              <w:t>Доля в инвестиционных затратах, %</w:t>
            </w:r>
          </w:p>
        </w:tc>
      </w:tr>
      <w:tr w:rsidR="00082D92" w:rsidTr="00EA558F">
        <w:tc>
          <w:tcPr>
            <w:tcW w:w="6408" w:type="dxa"/>
            <w:vAlign w:val="center"/>
          </w:tcPr>
          <w:p w:rsidR="00082D92" w:rsidRDefault="00082D92" w:rsidP="004A5DC3">
            <w:pPr>
              <w:jc w:val="both"/>
              <w:rPr>
                <w:kern w:val="2"/>
                <w:sz w:val="22"/>
                <w:szCs w:val="22"/>
              </w:rPr>
            </w:pPr>
            <w:r>
              <w:rPr>
                <w:sz w:val="22"/>
                <w:szCs w:val="22"/>
              </w:rPr>
              <w:t>Потребность в средствах для реализации бизнес - проекта (инвестиционные затраты), всего,</w:t>
            </w:r>
          </w:p>
          <w:p w:rsidR="00082D92" w:rsidRDefault="00082D92" w:rsidP="004A5DC3">
            <w:pPr>
              <w:widowControl w:val="0"/>
              <w:overflowPunct w:val="0"/>
              <w:autoSpaceDE w:val="0"/>
              <w:autoSpaceDN w:val="0"/>
              <w:adjustRightInd w:val="0"/>
              <w:jc w:val="both"/>
              <w:rPr>
                <w:kern w:val="2"/>
                <w:sz w:val="22"/>
                <w:szCs w:val="22"/>
              </w:rPr>
            </w:pPr>
            <w:r>
              <w:rPr>
                <w:sz w:val="22"/>
                <w:szCs w:val="22"/>
              </w:rPr>
              <w:t>в том числе</w:t>
            </w:r>
          </w:p>
        </w:tc>
        <w:tc>
          <w:tcPr>
            <w:tcW w:w="1359" w:type="dxa"/>
            <w:vAlign w:val="center"/>
          </w:tcPr>
          <w:p w:rsidR="00082D92" w:rsidRDefault="00082D92" w:rsidP="004A5DC3">
            <w:pPr>
              <w:widowControl w:val="0"/>
              <w:overflowPunct w:val="0"/>
              <w:autoSpaceDE w:val="0"/>
              <w:autoSpaceDN w:val="0"/>
              <w:adjustRightInd w:val="0"/>
              <w:rPr>
                <w:kern w:val="2"/>
                <w:sz w:val="22"/>
                <w:szCs w:val="22"/>
              </w:rPr>
            </w:pPr>
          </w:p>
        </w:tc>
        <w:tc>
          <w:tcPr>
            <w:tcW w:w="1804" w:type="dxa"/>
            <w:vAlign w:val="center"/>
          </w:tcPr>
          <w:p w:rsidR="00082D92" w:rsidRDefault="00082D92" w:rsidP="004A5DC3">
            <w:pPr>
              <w:widowControl w:val="0"/>
              <w:overflowPunct w:val="0"/>
              <w:autoSpaceDE w:val="0"/>
              <w:autoSpaceDN w:val="0"/>
              <w:adjustRightInd w:val="0"/>
              <w:jc w:val="center"/>
              <w:rPr>
                <w:kern w:val="2"/>
                <w:sz w:val="22"/>
                <w:szCs w:val="22"/>
              </w:rPr>
            </w:pPr>
            <w:r>
              <w:rPr>
                <w:sz w:val="22"/>
                <w:szCs w:val="22"/>
              </w:rPr>
              <w:t>100</w:t>
            </w:r>
          </w:p>
        </w:tc>
      </w:tr>
      <w:tr w:rsidR="00082D92" w:rsidTr="00EA558F">
        <w:tc>
          <w:tcPr>
            <w:tcW w:w="6408" w:type="dxa"/>
            <w:vAlign w:val="center"/>
          </w:tcPr>
          <w:p w:rsidR="00082D92" w:rsidRDefault="00082D92" w:rsidP="004A5DC3">
            <w:pPr>
              <w:widowControl w:val="0"/>
              <w:overflowPunct w:val="0"/>
              <w:autoSpaceDE w:val="0"/>
              <w:autoSpaceDN w:val="0"/>
              <w:adjustRightInd w:val="0"/>
              <w:jc w:val="both"/>
              <w:rPr>
                <w:kern w:val="2"/>
                <w:sz w:val="22"/>
                <w:szCs w:val="22"/>
              </w:rPr>
            </w:pPr>
            <w:r>
              <w:rPr>
                <w:sz w:val="22"/>
                <w:szCs w:val="22"/>
              </w:rPr>
              <w:t>покрываемая за счет собственных источников субъекта бизнеса</w:t>
            </w:r>
          </w:p>
        </w:tc>
        <w:tc>
          <w:tcPr>
            <w:tcW w:w="1359" w:type="dxa"/>
            <w:vAlign w:val="center"/>
          </w:tcPr>
          <w:p w:rsidR="00082D92" w:rsidRDefault="00082D92" w:rsidP="004A5DC3">
            <w:pPr>
              <w:widowControl w:val="0"/>
              <w:overflowPunct w:val="0"/>
              <w:autoSpaceDE w:val="0"/>
              <w:autoSpaceDN w:val="0"/>
              <w:adjustRightInd w:val="0"/>
              <w:rPr>
                <w:kern w:val="2"/>
                <w:sz w:val="22"/>
                <w:szCs w:val="22"/>
              </w:rPr>
            </w:pPr>
          </w:p>
        </w:tc>
        <w:tc>
          <w:tcPr>
            <w:tcW w:w="1804" w:type="dxa"/>
            <w:vAlign w:val="center"/>
          </w:tcPr>
          <w:p w:rsidR="00082D92" w:rsidRDefault="00082D92" w:rsidP="004A5DC3">
            <w:pPr>
              <w:widowControl w:val="0"/>
              <w:overflowPunct w:val="0"/>
              <w:autoSpaceDE w:val="0"/>
              <w:autoSpaceDN w:val="0"/>
              <w:adjustRightInd w:val="0"/>
              <w:rPr>
                <w:kern w:val="2"/>
                <w:sz w:val="22"/>
                <w:szCs w:val="22"/>
              </w:rPr>
            </w:pPr>
          </w:p>
        </w:tc>
      </w:tr>
      <w:tr w:rsidR="00082D92" w:rsidTr="00EA558F">
        <w:tc>
          <w:tcPr>
            <w:tcW w:w="6408" w:type="dxa"/>
            <w:vAlign w:val="center"/>
          </w:tcPr>
          <w:p w:rsidR="00082D92" w:rsidRDefault="00082D92" w:rsidP="004A5DC3">
            <w:pPr>
              <w:widowControl w:val="0"/>
              <w:overflowPunct w:val="0"/>
              <w:autoSpaceDE w:val="0"/>
              <w:autoSpaceDN w:val="0"/>
              <w:adjustRightInd w:val="0"/>
              <w:jc w:val="both"/>
              <w:rPr>
                <w:kern w:val="2"/>
                <w:sz w:val="22"/>
                <w:szCs w:val="22"/>
              </w:rPr>
            </w:pPr>
            <w:r>
              <w:rPr>
                <w:sz w:val="22"/>
                <w:szCs w:val="22"/>
              </w:rPr>
              <w:t>покрываемая за счет предполагаемой государственной поддержки бизнес-проекта (субсидии)</w:t>
            </w:r>
          </w:p>
        </w:tc>
        <w:tc>
          <w:tcPr>
            <w:tcW w:w="1359" w:type="dxa"/>
            <w:vAlign w:val="center"/>
          </w:tcPr>
          <w:p w:rsidR="00082D92" w:rsidRDefault="00082D92" w:rsidP="004A5DC3">
            <w:pPr>
              <w:widowControl w:val="0"/>
              <w:overflowPunct w:val="0"/>
              <w:autoSpaceDE w:val="0"/>
              <w:autoSpaceDN w:val="0"/>
              <w:adjustRightInd w:val="0"/>
              <w:rPr>
                <w:kern w:val="2"/>
                <w:sz w:val="22"/>
                <w:szCs w:val="22"/>
              </w:rPr>
            </w:pPr>
          </w:p>
        </w:tc>
        <w:tc>
          <w:tcPr>
            <w:tcW w:w="1804" w:type="dxa"/>
            <w:vAlign w:val="center"/>
          </w:tcPr>
          <w:p w:rsidR="00082D92" w:rsidRDefault="00082D92" w:rsidP="004A5DC3">
            <w:pPr>
              <w:widowControl w:val="0"/>
              <w:overflowPunct w:val="0"/>
              <w:autoSpaceDE w:val="0"/>
              <w:autoSpaceDN w:val="0"/>
              <w:adjustRightInd w:val="0"/>
              <w:rPr>
                <w:kern w:val="2"/>
                <w:sz w:val="22"/>
                <w:szCs w:val="22"/>
              </w:rPr>
            </w:pPr>
          </w:p>
        </w:tc>
      </w:tr>
      <w:tr w:rsidR="00082D92" w:rsidTr="00EA558F">
        <w:tc>
          <w:tcPr>
            <w:tcW w:w="6408" w:type="dxa"/>
            <w:vAlign w:val="center"/>
          </w:tcPr>
          <w:p w:rsidR="00082D92" w:rsidRDefault="00082D92" w:rsidP="004A5DC3">
            <w:pPr>
              <w:widowControl w:val="0"/>
              <w:overflowPunct w:val="0"/>
              <w:autoSpaceDE w:val="0"/>
              <w:autoSpaceDN w:val="0"/>
              <w:adjustRightInd w:val="0"/>
              <w:jc w:val="both"/>
              <w:rPr>
                <w:kern w:val="2"/>
                <w:sz w:val="22"/>
                <w:szCs w:val="22"/>
              </w:rPr>
            </w:pPr>
            <w:r>
              <w:rPr>
                <w:sz w:val="22"/>
                <w:szCs w:val="22"/>
              </w:rPr>
              <w:t xml:space="preserve">другие источники </w:t>
            </w:r>
          </w:p>
        </w:tc>
        <w:tc>
          <w:tcPr>
            <w:tcW w:w="1359" w:type="dxa"/>
            <w:vAlign w:val="center"/>
          </w:tcPr>
          <w:p w:rsidR="00082D92" w:rsidRDefault="00082D92" w:rsidP="004A5DC3">
            <w:pPr>
              <w:widowControl w:val="0"/>
              <w:overflowPunct w:val="0"/>
              <w:autoSpaceDE w:val="0"/>
              <w:autoSpaceDN w:val="0"/>
              <w:adjustRightInd w:val="0"/>
              <w:rPr>
                <w:kern w:val="2"/>
                <w:sz w:val="22"/>
                <w:szCs w:val="22"/>
              </w:rPr>
            </w:pPr>
          </w:p>
        </w:tc>
        <w:tc>
          <w:tcPr>
            <w:tcW w:w="1804" w:type="dxa"/>
            <w:vAlign w:val="center"/>
          </w:tcPr>
          <w:p w:rsidR="00082D92" w:rsidRDefault="00082D92" w:rsidP="004A5DC3">
            <w:pPr>
              <w:widowControl w:val="0"/>
              <w:overflowPunct w:val="0"/>
              <w:autoSpaceDE w:val="0"/>
              <w:autoSpaceDN w:val="0"/>
              <w:adjustRightInd w:val="0"/>
              <w:rPr>
                <w:kern w:val="2"/>
                <w:sz w:val="22"/>
                <w:szCs w:val="22"/>
              </w:rPr>
            </w:pPr>
          </w:p>
        </w:tc>
      </w:tr>
    </w:tbl>
    <w:p w:rsidR="00082D92" w:rsidRDefault="00082D92" w:rsidP="004A5DC3">
      <w:pPr>
        <w:rPr>
          <w:szCs w:val="28"/>
        </w:rPr>
      </w:pPr>
      <w:r>
        <w:rPr>
          <w:szCs w:val="28"/>
        </w:rPr>
        <w:t xml:space="preserve">          </w:t>
      </w:r>
    </w:p>
    <w:p w:rsidR="00082D92" w:rsidRPr="002644C7" w:rsidRDefault="00082D92" w:rsidP="004A5DC3">
      <w:pPr>
        <w:rPr>
          <w:sz w:val="22"/>
          <w:szCs w:val="22"/>
        </w:rPr>
      </w:pPr>
      <w:r>
        <w:rPr>
          <w:sz w:val="22"/>
          <w:szCs w:val="22"/>
        </w:rPr>
        <w:t xml:space="preserve">Баланс денежных расходов и поступлений                               </w:t>
      </w:r>
    </w:p>
    <w:p w:rsidR="00082D92" w:rsidRDefault="00082D92" w:rsidP="004A5DC3">
      <w:pPr>
        <w:ind w:left="7079" w:firstLine="709"/>
        <w:rPr>
          <w:sz w:val="22"/>
          <w:szCs w:val="22"/>
        </w:rPr>
      </w:pPr>
      <w:r w:rsidRPr="007507FB">
        <w:rPr>
          <w:sz w:val="22"/>
          <w:szCs w:val="22"/>
        </w:rPr>
        <w:t>(</w:t>
      </w:r>
      <w:r>
        <w:rPr>
          <w:sz w:val="22"/>
          <w:szCs w:val="22"/>
        </w:rPr>
        <w:t>тыс. руб.</w:t>
      </w:r>
      <w:r w:rsidRPr="007507FB">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961"/>
        <w:gridCol w:w="980"/>
        <w:gridCol w:w="980"/>
        <w:gridCol w:w="1063"/>
        <w:gridCol w:w="938"/>
        <w:gridCol w:w="966"/>
        <w:gridCol w:w="1021"/>
      </w:tblGrid>
      <w:tr w:rsidR="00082D92" w:rsidTr="004A5DC3">
        <w:tc>
          <w:tcPr>
            <w:tcW w:w="2661" w:type="dxa"/>
            <w:vMerge w:val="restart"/>
          </w:tcPr>
          <w:p w:rsidR="00082D92" w:rsidRDefault="00082D92" w:rsidP="004A5DC3">
            <w:pPr>
              <w:widowControl w:val="0"/>
              <w:overflowPunct w:val="0"/>
              <w:autoSpaceDE w:val="0"/>
              <w:autoSpaceDN w:val="0"/>
              <w:adjustRightInd w:val="0"/>
              <w:jc w:val="center"/>
              <w:rPr>
                <w:kern w:val="2"/>
                <w:sz w:val="22"/>
                <w:szCs w:val="22"/>
              </w:rPr>
            </w:pPr>
            <w:r>
              <w:rPr>
                <w:sz w:val="22"/>
                <w:szCs w:val="22"/>
              </w:rPr>
              <w:t>Показатель</w:t>
            </w:r>
          </w:p>
        </w:tc>
        <w:tc>
          <w:tcPr>
            <w:tcW w:w="4922" w:type="dxa"/>
            <w:gridSpan w:val="5"/>
          </w:tcPr>
          <w:p w:rsidR="00082D92" w:rsidRDefault="00082D92" w:rsidP="004A5DC3">
            <w:pPr>
              <w:widowControl w:val="0"/>
              <w:overflowPunct w:val="0"/>
              <w:autoSpaceDE w:val="0"/>
              <w:autoSpaceDN w:val="0"/>
              <w:adjustRightInd w:val="0"/>
              <w:jc w:val="center"/>
              <w:rPr>
                <w:kern w:val="2"/>
                <w:sz w:val="22"/>
                <w:szCs w:val="22"/>
              </w:rPr>
            </w:pPr>
            <w:r>
              <w:rPr>
                <w:sz w:val="22"/>
                <w:szCs w:val="22"/>
              </w:rPr>
              <w:t>20__г.</w:t>
            </w:r>
          </w:p>
        </w:tc>
        <w:tc>
          <w:tcPr>
            <w:tcW w:w="966" w:type="dxa"/>
            <w:vMerge w:val="restart"/>
          </w:tcPr>
          <w:p w:rsidR="00082D92" w:rsidRDefault="00082D92" w:rsidP="004A5DC3">
            <w:pPr>
              <w:widowControl w:val="0"/>
              <w:overflowPunct w:val="0"/>
              <w:autoSpaceDE w:val="0"/>
              <w:autoSpaceDN w:val="0"/>
              <w:adjustRightInd w:val="0"/>
              <w:jc w:val="center"/>
              <w:rPr>
                <w:kern w:val="2"/>
                <w:sz w:val="22"/>
                <w:szCs w:val="22"/>
              </w:rPr>
            </w:pPr>
            <w:r>
              <w:rPr>
                <w:sz w:val="22"/>
                <w:szCs w:val="22"/>
              </w:rPr>
              <w:t>20__г.</w:t>
            </w:r>
          </w:p>
        </w:tc>
        <w:tc>
          <w:tcPr>
            <w:tcW w:w="1021" w:type="dxa"/>
            <w:vMerge w:val="restart"/>
          </w:tcPr>
          <w:p w:rsidR="00082D92" w:rsidRDefault="00082D92" w:rsidP="004A5DC3">
            <w:pPr>
              <w:widowControl w:val="0"/>
              <w:overflowPunct w:val="0"/>
              <w:autoSpaceDE w:val="0"/>
              <w:autoSpaceDN w:val="0"/>
              <w:adjustRightInd w:val="0"/>
              <w:jc w:val="center"/>
              <w:rPr>
                <w:kern w:val="2"/>
                <w:sz w:val="22"/>
                <w:szCs w:val="22"/>
              </w:rPr>
            </w:pPr>
            <w:r>
              <w:rPr>
                <w:sz w:val="22"/>
                <w:szCs w:val="22"/>
              </w:rPr>
              <w:t>20__г.</w:t>
            </w:r>
          </w:p>
        </w:tc>
      </w:tr>
      <w:tr w:rsidR="00082D92" w:rsidTr="004A5DC3">
        <w:tc>
          <w:tcPr>
            <w:tcW w:w="0" w:type="auto"/>
            <w:vMerge/>
            <w:vAlign w:val="center"/>
          </w:tcPr>
          <w:p w:rsidR="00082D92" w:rsidRDefault="00082D92" w:rsidP="004A5DC3">
            <w:pPr>
              <w:rPr>
                <w:kern w:val="2"/>
                <w:sz w:val="22"/>
                <w:szCs w:val="22"/>
              </w:rPr>
            </w:pPr>
          </w:p>
        </w:tc>
        <w:tc>
          <w:tcPr>
            <w:tcW w:w="961"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 кв.</w:t>
            </w:r>
          </w:p>
        </w:tc>
        <w:tc>
          <w:tcPr>
            <w:tcW w:w="98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II кв.</w:t>
            </w:r>
          </w:p>
        </w:tc>
        <w:tc>
          <w:tcPr>
            <w:tcW w:w="98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III кв.</w:t>
            </w:r>
          </w:p>
        </w:tc>
        <w:tc>
          <w:tcPr>
            <w:tcW w:w="1063"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IV кв.</w:t>
            </w:r>
          </w:p>
        </w:tc>
        <w:tc>
          <w:tcPr>
            <w:tcW w:w="938"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всего</w:t>
            </w:r>
          </w:p>
        </w:tc>
        <w:tc>
          <w:tcPr>
            <w:tcW w:w="0" w:type="auto"/>
            <w:vMerge/>
            <w:vAlign w:val="center"/>
          </w:tcPr>
          <w:p w:rsidR="00082D92" w:rsidRDefault="00082D92" w:rsidP="004A5DC3">
            <w:pPr>
              <w:rPr>
                <w:kern w:val="2"/>
                <w:sz w:val="22"/>
                <w:szCs w:val="22"/>
              </w:rPr>
            </w:pPr>
          </w:p>
        </w:tc>
        <w:tc>
          <w:tcPr>
            <w:tcW w:w="0" w:type="auto"/>
            <w:vMerge/>
            <w:vAlign w:val="center"/>
          </w:tcPr>
          <w:p w:rsidR="00082D92" w:rsidRDefault="00082D92" w:rsidP="004A5DC3">
            <w:pPr>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1</w:t>
            </w:r>
          </w:p>
        </w:tc>
        <w:tc>
          <w:tcPr>
            <w:tcW w:w="961"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2</w:t>
            </w:r>
          </w:p>
        </w:tc>
        <w:tc>
          <w:tcPr>
            <w:tcW w:w="98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3</w:t>
            </w:r>
          </w:p>
        </w:tc>
        <w:tc>
          <w:tcPr>
            <w:tcW w:w="98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4</w:t>
            </w:r>
          </w:p>
        </w:tc>
        <w:tc>
          <w:tcPr>
            <w:tcW w:w="1063"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5</w:t>
            </w:r>
          </w:p>
        </w:tc>
        <w:tc>
          <w:tcPr>
            <w:tcW w:w="938"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6</w:t>
            </w:r>
          </w:p>
        </w:tc>
        <w:tc>
          <w:tcPr>
            <w:tcW w:w="966"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7</w:t>
            </w:r>
          </w:p>
        </w:tc>
        <w:tc>
          <w:tcPr>
            <w:tcW w:w="1021"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8</w:t>
            </w: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1.Денежные средства в наличии на начало периода</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rPr>
                <w:kern w:val="2"/>
                <w:sz w:val="22"/>
                <w:szCs w:val="22"/>
              </w:rPr>
            </w:pPr>
            <w:r>
              <w:rPr>
                <w:sz w:val="22"/>
                <w:szCs w:val="22"/>
              </w:rPr>
              <w:t>2. Поступление денеж-ных средств, всего,</w:t>
            </w:r>
          </w:p>
          <w:p w:rsidR="00082D92" w:rsidRDefault="00082D92" w:rsidP="004A5DC3">
            <w:pPr>
              <w:widowControl w:val="0"/>
              <w:overflowPunct w:val="0"/>
              <w:autoSpaceDE w:val="0"/>
              <w:autoSpaceDN w:val="0"/>
              <w:adjustRightInd w:val="0"/>
              <w:rPr>
                <w:kern w:val="2"/>
                <w:sz w:val="22"/>
                <w:szCs w:val="22"/>
              </w:rPr>
            </w:pPr>
            <w:r>
              <w:rPr>
                <w:sz w:val="22"/>
                <w:szCs w:val="22"/>
              </w:rPr>
              <w:t>В том числе</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Выручка от реализации</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Кредиты и займы</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Средства государствен-ной поддержки</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Прочие поступления</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rPr>
                <w:kern w:val="2"/>
                <w:sz w:val="22"/>
                <w:szCs w:val="22"/>
              </w:rPr>
            </w:pPr>
            <w:r>
              <w:rPr>
                <w:sz w:val="22"/>
                <w:szCs w:val="22"/>
              </w:rPr>
              <w:t>3. Текущие денежные платежи, всего,</w:t>
            </w:r>
          </w:p>
          <w:p w:rsidR="00082D92" w:rsidRDefault="00082D92" w:rsidP="004A5DC3">
            <w:pPr>
              <w:widowControl w:val="0"/>
              <w:overflowPunct w:val="0"/>
              <w:autoSpaceDE w:val="0"/>
              <w:autoSpaceDN w:val="0"/>
              <w:adjustRightInd w:val="0"/>
              <w:rPr>
                <w:kern w:val="2"/>
                <w:sz w:val="22"/>
                <w:szCs w:val="22"/>
              </w:rPr>
            </w:pPr>
            <w:r>
              <w:rPr>
                <w:sz w:val="22"/>
                <w:szCs w:val="22"/>
              </w:rPr>
              <w:t>В том числе</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Покупка сырья, материалов, комплектующих</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Заработная плата</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Платные услуги</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Арендная плата</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Проценты за кредит</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Реклама</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Аудит, консультации</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 xml:space="preserve">Налоги </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Прочие расходы</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rPr>
                <w:sz w:val="22"/>
                <w:szCs w:val="22"/>
              </w:rPr>
            </w:pPr>
          </w:p>
          <w:p w:rsidR="00082D92" w:rsidRDefault="00082D92" w:rsidP="004A5DC3">
            <w:pPr>
              <w:rPr>
                <w:sz w:val="22"/>
                <w:szCs w:val="22"/>
              </w:rPr>
            </w:pPr>
          </w:p>
          <w:p w:rsidR="00082D92" w:rsidRDefault="00082D92" w:rsidP="004A5DC3">
            <w:pPr>
              <w:rPr>
                <w:sz w:val="22"/>
                <w:szCs w:val="22"/>
              </w:rPr>
            </w:pPr>
          </w:p>
          <w:p w:rsidR="00082D92" w:rsidRDefault="00082D92" w:rsidP="004A5DC3">
            <w:pPr>
              <w:rPr>
                <w:kern w:val="2"/>
                <w:sz w:val="22"/>
                <w:szCs w:val="22"/>
              </w:rPr>
            </w:pPr>
            <w:r>
              <w:rPr>
                <w:sz w:val="22"/>
                <w:szCs w:val="22"/>
              </w:rPr>
              <w:t>4. Прочие денежные платежи, всего,</w:t>
            </w:r>
          </w:p>
          <w:p w:rsidR="00082D92" w:rsidRDefault="00082D92" w:rsidP="004A5DC3">
            <w:pPr>
              <w:widowControl w:val="0"/>
              <w:overflowPunct w:val="0"/>
              <w:autoSpaceDE w:val="0"/>
              <w:autoSpaceDN w:val="0"/>
              <w:adjustRightInd w:val="0"/>
              <w:rPr>
                <w:kern w:val="2"/>
                <w:sz w:val="22"/>
                <w:szCs w:val="22"/>
              </w:rPr>
            </w:pPr>
            <w:r>
              <w:rPr>
                <w:sz w:val="22"/>
                <w:szCs w:val="22"/>
              </w:rPr>
              <w:t>В том числе</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Покупка оборудования</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Выплата основных сумм по кредиту</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резервы</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kern w:val="2"/>
                <w:sz w:val="22"/>
                <w:szCs w:val="22"/>
              </w:rPr>
            </w:pPr>
            <w:r>
              <w:rPr>
                <w:sz w:val="22"/>
                <w:szCs w:val="22"/>
              </w:rPr>
              <w:t>Доходы инвестора</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EA558F">
            <w:pPr>
              <w:jc w:val="both"/>
              <w:rPr>
                <w:kern w:val="2"/>
                <w:sz w:val="22"/>
                <w:szCs w:val="22"/>
              </w:rPr>
            </w:pPr>
            <w:r>
              <w:rPr>
                <w:sz w:val="22"/>
                <w:szCs w:val="22"/>
              </w:rPr>
              <w:t>5. Всего денежных платежей (пункт 3+ пункт 4)</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2661" w:type="dxa"/>
          </w:tcPr>
          <w:p w:rsidR="00082D92" w:rsidRDefault="00082D92" w:rsidP="004A5DC3">
            <w:pPr>
              <w:widowControl w:val="0"/>
              <w:overflowPunct w:val="0"/>
              <w:autoSpaceDE w:val="0"/>
              <w:autoSpaceDN w:val="0"/>
              <w:adjustRightInd w:val="0"/>
              <w:rPr>
                <w:sz w:val="22"/>
                <w:szCs w:val="22"/>
              </w:rPr>
            </w:pPr>
            <w:r>
              <w:rPr>
                <w:sz w:val="22"/>
                <w:szCs w:val="22"/>
              </w:rPr>
              <w:t xml:space="preserve">6.Денежные средства на </w:t>
            </w:r>
          </w:p>
          <w:p w:rsidR="00082D92" w:rsidRDefault="00082D92" w:rsidP="004A5DC3">
            <w:pPr>
              <w:widowControl w:val="0"/>
              <w:overflowPunct w:val="0"/>
              <w:autoSpaceDE w:val="0"/>
              <w:autoSpaceDN w:val="0"/>
              <w:adjustRightInd w:val="0"/>
              <w:rPr>
                <w:kern w:val="2"/>
                <w:sz w:val="22"/>
                <w:szCs w:val="22"/>
              </w:rPr>
            </w:pPr>
            <w:r>
              <w:rPr>
                <w:sz w:val="22"/>
                <w:szCs w:val="22"/>
              </w:rPr>
              <w:t>конец периода (пункт 1+ пункт 2- пункт 5)</w:t>
            </w:r>
          </w:p>
        </w:tc>
        <w:tc>
          <w:tcPr>
            <w:tcW w:w="961"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1063" w:type="dxa"/>
          </w:tcPr>
          <w:p w:rsidR="00082D92" w:rsidRDefault="00082D92" w:rsidP="004A5DC3">
            <w:pPr>
              <w:widowControl w:val="0"/>
              <w:overflowPunct w:val="0"/>
              <w:autoSpaceDE w:val="0"/>
              <w:autoSpaceDN w:val="0"/>
              <w:adjustRightInd w:val="0"/>
              <w:rPr>
                <w:kern w:val="2"/>
                <w:sz w:val="22"/>
                <w:szCs w:val="22"/>
              </w:rPr>
            </w:pPr>
          </w:p>
        </w:tc>
        <w:tc>
          <w:tcPr>
            <w:tcW w:w="938" w:type="dxa"/>
          </w:tcPr>
          <w:p w:rsidR="00082D92" w:rsidRDefault="00082D92" w:rsidP="004A5DC3">
            <w:pPr>
              <w:widowControl w:val="0"/>
              <w:overflowPunct w:val="0"/>
              <w:autoSpaceDE w:val="0"/>
              <w:autoSpaceDN w:val="0"/>
              <w:adjustRightInd w:val="0"/>
              <w:rPr>
                <w:kern w:val="2"/>
                <w:sz w:val="22"/>
                <w:szCs w:val="22"/>
              </w:rPr>
            </w:pPr>
          </w:p>
        </w:tc>
        <w:tc>
          <w:tcPr>
            <w:tcW w:w="966" w:type="dxa"/>
          </w:tcPr>
          <w:p w:rsidR="00082D92" w:rsidRDefault="00082D92" w:rsidP="004A5DC3">
            <w:pPr>
              <w:widowControl w:val="0"/>
              <w:overflowPunct w:val="0"/>
              <w:autoSpaceDE w:val="0"/>
              <w:autoSpaceDN w:val="0"/>
              <w:adjustRightInd w:val="0"/>
              <w:rPr>
                <w:kern w:val="2"/>
                <w:sz w:val="22"/>
                <w:szCs w:val="22"/>
              </w:rPr>
            </w:pPr>
          </w:p>
        </w:tc>
        <w:tc>
          <w:tcPr>
            <w:tcW w:w="1021" w:type="dxa"/>
          </w:tcPr>
          <w:p w:rsidR="00082D92" w:rsidRDefault="00082D92" w:rsidP="004A5DC3">
            <w:pPr>
              <w:widowControl w:val="0"/>
              <w:overflowPunct w:val="0"/>
              <w:autoSpaceDE w:val="0"/>
              <w:autoSpaceDN w:val="0"/>
              <w:adjustRightInd w:val="0"/>
              <w:rPr>
                <w:kern w:val="2"/>
                <w:sz w:val="22"/>
                <w:szCs w:val="22"/>
              </w:rPr>
            </w:pPr>
          </w:p>
        </w:tc>
      </w:tr>
    </w:tbl>
    <w:p w:rsidR="00082D92" w:rsidRDefault="00082D92" w:rsidP="004A5DC3">
      <w:pPr>
        <w:rPr>
          <w:kern w:val="2"/>
          <w:sz w:val="22"/>
          <w:szCs w:val="22"/>
        </w:rPr>
      </w:pPr>
    </w:p>
    <w:p w:rsidR="00082D92" w:rsidRDefault="00082D92" w:rsidP="004A5DC3">
      <w:pPr>
        <w:rPr>
          <w:kern w:val="2"/>
          <w:sz w:val="22"/>
          <w:szCs w:val="22"/>
        </w:rPr>
      </w:pPr>
    </w:p>
    <w:p w:rsidR="00082D92" w:rsidRDefault="00082D92" w:rsidP="004A5DC3">
      <w:pPr>
        <w:rPr>
          <w:kern w:val="2"/>
          <w:sz w:val="22"/>
          <w:szCs w:val="22"/>
        </w:rPr>
      </w:pPr>
    </w:p>
    <w:p w:rsidR="00082D92" w:rsidRDefault="00082D92" w:rsidP="004A5DC3">
      <w:pPr>
        <w:ind w:firstLine="709"/>
        <w:rPr>
          <w:sz w:val="22"/>
          <w:szCs w:val="22"/>
        </w:rPr>
      </w:pPr>
      <w:r>
        <w:rPr>
          <w:sz w:val="22"/>
          <w:szCs w:val="22"/>
        </w:rPr>
        <w:t xml:space="preserve">Финансовые результаты деятельности                                    </w:t>
      </w:r>
    </w:p>
    <w:p w:rsidR="00082D92" w:rsidRDefault="00082D92" w:rsidP="004A5DC3">
      <w:pPr>
        <w:ind w:left="6371" w:firstLine="709"/>
        <w:rPr>
          <w:sz w:val="22"/>
          <w:szCs w:val="22"/>
        </w:rPr>
      </w:pPr>
      <w:r>
        <w:rPr>
          <w:sz w:val="22"/>
          <w:szCs w:val="22"/>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2"/>
        <w:gridCol w:w="840"/>
        <w:gridCol w:w="840"/>
        <w:gridCol w:w="952"/>
        <w:gridCol w:w="937"/>
        <w:gridCol w:w="924"/>
        <w:gridCol w:w="980"/>
        <w:gridCol w:w="965"/>
      </w:tblGrid>
      <w:tr w:rsidR="00082D92" w:rsidTr="004A5DC3">
        <w:tc>
          <w:tcPr>
            <w:tcW w:w="3132" w:type="dxa"/>
            <w:vMerge w:val="restart"/>
          </w:tcPr>
          <w:p w:rsidR="00082D92" w:rsidRDefault="00082D92" w:rsidP="004A5DC3">
            <w:pPr>
              <w:widowControl w:val="0"/>
              <w:overflowPunct w:val="0"/>
              <w:autoSpaceDE w:val="0"/>
              <w:autoSpaceDN w:val="0"/>
              <w:adjustRightInd w:val="0"/>
              <w:jc w:val="center"/>
              <w:rPr>
                <w:kern w:val="2"/>
                <w:sz w:val="22"/>
                <w:szCs w:val="22"/>
              </w:rPr>
            </w:pPr>
            <w:r>
              <w:rPr>
                <w:sz w:val="22"/>
                <w:szCs w:val="22"/>
              </w:rPr>
              <w:t>Показатель</w:t>
            </w:r>
          </w:p>
        </w:tc>
        <w:tc>
          <w:tcPr>
            <w:tcW w:w="4493" w:type="dxa"/>
            <w:gridSpan w:val="5"/>
          </w:tcPr>
          <w:p w:rsidR="00082D92" w:rsidRDefault="00082D92" w:rsidP="004A5DC3">
            <w:pPr>
              <w:widowControl w:val="0"/>
              <w:overflowPunct w:val="0"/>
              <w:autoSpaceDE w:val="0"/>
              <w:autoSpaceDN w:val="0"/>
              <w:adjustRightInd w:val="0"/>
              <w:jc w:val="center"/>
              <w:rPr>
                <w:kern w:val="2"/>
                <w:sz w:val="22"/>
                <w:szCs w:val="22"/>
              </w:rPr>
            </w:pPr>
            <w:r>
              <w:rPr>
                <w:sz w:val="22"/>
                <w:szCs w:val="22"/>
              </w:rPr>
              <w:t>20__г.</w:t>
            </w:r>
          </w:p>
        </w:tc>
        <w:tc>
          <w:tcPr>
            <w:tcW w:w="980" w:type="dxa"/>
            <w:vMerge w:val="restart"/>
          </w:tcPr>
          <w:p w:rsidR="00082D92" w:rsidRDefault="00082D92" w:rsidP="004A5DC3">
            <w:pPr>
              <w:widowControl w:val="0"/>
              <w:overflowPunct w:val="0"/>
              <w:autoSpaceDE w:val="0"/>
              <w:autoSpaceDN w:val="0"/>
              <w:adjustRightInd w:val="0"/>
              <w:jc w:val="center"/>
              <w:rPr>
                <w:kern w:val="2"/>
                <w:sz w:val="22"/>
                <w:szCs w:val="22"/>
              </w:rPr>
            </w:pPr>
            <w:r>
              <w:rPr>
                <w:sz w:val="22"/>
                <w:szCs w:val="22"/>
              </w:rPr>
              <w:t>20__г.</w:t>
            </w:r>
          </w:p>
        </w:tc>
        <w:tc>
          <w:tcPr>
            <w:tcW w:w="965" w:type="dxa"/>
            <w:vMerge w:val="restart"/>
          </w:tcPr>
          <w:p w:rsidR="00082D92" w:rsidRDefault="00082D92" w:rsidP="004A5DC3">
            <w:pPr>
              <w:widowControl w:val="0"/>
              <w:overflowPunct w:val="0"/>
              <w:autoSpaceDE w:val="0"/>
              <w:autoSpaceDN w:val="0"/>
              <w:adjustRightInd w:val="0"/>
              <w:jc w:val="center"/>
              <w:rPr>
                <w:kern w:val="2"/>
                <w:sz w:val="22"/>
                <w:szCs w:val="22"/>
              </w:rPr>
            </w:pPr>
            <w:r>
              <w:rPr>
                <w:sz w:val="22"/>
                <w:szCs w:val="22"/>
              </w:rPr>
              <w:t>20__г.</w:t>
            </w:r>
          </w:p>
        </w:tc>
      </w:tr>
      <w:tr w:rsidR="00082D92" w:rsidTr="004A5DC3">
        <w:tc>
          <w:tcPr>
            <w:tcW w:w="3132" w:type="dxa"/>
            <w:vMerge/>
            <w:vAlign w:val="center"/>
          </w:tcPr>
          <w:p w:rsidR="00082D92" w:rsidRDefault="00082D92" w:rsidP="004A5DC3">
            <w:pPr>
              <w:rPr>
                <w:kern w:val="2"/>
                <w:sz w:val="22"/>
                <w:szCs w:val="22"/>
              </w:rPr>
            </w:pPr>
          </w:p>
        </w:tc>
        <w:tc>
          <w:tcPr>
            <w:tcW w:w="84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 кв.</w:t>
            </w:r>
          </w:p>
        </w:tc>
        <w:tc>
          <w:tcPr>
            <w:tcW w:w="84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II кв.</w:t>
            </w:r>
          </w:p>
        </w:tc>
        <w:tc>
          <w:tcPr>
            <w:tcW w:w="952"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III кв.</w:t>
            </w:r>
          </w:p>
        </w:tc>
        <w:tc>
          <w:tcPr>
            <w:tcW w:w="937"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IV кв.</w:t>
            </w:r>
          </w:p>
        </w:tc>
        <w:tc>
          <w:tcPr>
            <w:tcW w:w="924"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всего</w:t>
            </w:r>
          </w:p>
        </w:tc>
        <w:tc>
          <w:tcPr>
            <w:tcW w:w="980" w:type="dxa"/>
            <w:vMerge/>
            <w:vAlign w:val="center"/>
          </w:tcPr>
          <w:p w:rsidR="00082D92" w:rsidRDefault="00082D92" w:rsidP="004A5DC3">
            <w:pPr>
              <w:rPr>
                <w:kern w:val="2"/>
                <w:sz w:val="22"/>
                <w:szCs w:val="22"/>
              </w:rPr>
            </w:pPr>
          </w:p>
        </w:tc>
        <w:tc>
          <w:tcPr>
            <w:tcW w:w="965" w:type="dxa"/>
            <w:vMerge/>
            <w:vAlign w:val="center"/>
          </w:tcPr>
          <w:p w:rsidR="00082D92" w:rsidRDefault="00082D92" w:rsidP="004A5DC3">
            <w:pPr>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1</w:t>
            </w:r>
          </w:p>
        </w:tc>
        <w:tc>
          <w:tcPr>
            <w:tcW w:w="84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2</w:t>
            </w:r>
          </w:p>
        </w:tc>
        <w:tc>
          <w:tcPr>
            <w:tcW w:w="84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3</w:t>
            </w:r>
          </w:p>
        </w:tc>
        <w:tc>
          <w:tcPr>
            <w:tcW w:w="952"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4</w:t>
            </w:r>
          </w:p>
        </w:tc>
        <w:tc>
          <w:tcPr>
            <w:tcW w:w="937"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5</w:t>
            </w:r>
          </w:p>
        </w:tc>
        <w:tc>
          <w:tcPr>
            <w:tcW w:w="924"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6</w:t>
            </w:r>
          </w:p>
        </w:tc>
        <w:tc>
          <w:tcPr>
            <w:tcW w:w="980"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7</w:t>
            </w:r>
          </w:p>
        </w:tc>
        <w:tc>
          <w:tcPr>
            <w:tcW w:w="965"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8</w:t>
            </w: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1. Выручка от реализации</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2. Налоги из выручки (НДС, экспортные пошлины)</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3. Выручка от реализации без НДС (пункт 1-пункт 2)</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4. Затраты на производство реализованной продукции</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sz w:val="22"/>
                <w:szCs w:val="22"/>
              </w:rPr>
            </w:pPr>
            <w:r>
              <w:rPr>
                <w:sz w:val="22"/>
                <w:szCs w:val="22"/>
              </w:rPr>
              <w:t xml:space="preserve">5.Коммерческие и </w:t>
            </w:r>
          </w:p>
          <w:p w:rsidR="00082D92" w:rsidRDefault="00082D92" w:rsidP="004A5DC3">
            <w:pPr>
              <w:widowControl w:val="0"/>
              <w:overflowPunct w:val="0"/>
              <w:autoSpaceDE w:val="0"/>
              <w:autoSpaceDN w:val="0"/>
              <w:adjustRightInd w:val="0"/>
              <w:rPr>
                <w:kern w:val="2"/>
                <w:sz w:val="22"/>
                <w:szCs w:val="22"/>
              </w:rPr>
            </w:pPr>
            <w:r>
              <w:rPr>
                <w:sz w:val="22"/>
                <w:szCs w:val="22"/>
              </w:rPr>
              <w:t>управленческие расходы</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6. Прибыль от реализации (пункт 3-пункт 4-пункт 5)</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7.Прочие доходы и расходы, в том числе налог на имущество (указать каждый вид в отдельности)</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8. Прибыль до налогообло-жения (пункт 6± пункт 7)</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9. Налоги из прибыли</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10. Выплата основных сумм по кредиту</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3132" w:type="dxa"/>
          </w:tcPr>
          <w:p w:rsidR="00082D92" w:rsidRDefault="00082D92" w:rsidP="004A5DC3">
            <w:pPr>
              <w:widowControl w:val="0"/>
              <w:overflowPunct w:val="0"/>
              <w:autoSpaceDE w:val="0"/>
              <w:autoSpaceDN w:val="0"/>
              <w:adjustRightInd w:val="0"/>
              <w:rPr>
                <w:kern w:val="2"/>
                <w:sz w:val="22"/>
                <w:szCs w:val="22"/>
              </w:rPr>
            </w:pPr>
            <w:r>
              <w:rPr>
                <w:sz w:val="22"/>
                <w:szCs w:val="22"/>
              </w:rPr>
              <w:t>11. Чистая прибыль по проекту (пункт 8-пункт 9-пункт 10)</w:t>
            </w: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840" w:type="dxa"/>
          </w:tcPr>
          <w:p w:rsidR="00082D92" w:rsidRDefault="00082D92" w:rsidP="004A5DC3">
            <w:pPr>
              <w:widowControl w:val="0"/>
              <w:overflowPunct w:val="0"/>
              <w:autoSpaceDE w:val="0"/>
              <w:autoSpaceDN w:val="0"/>
              <w:adjustRightInd w:val="0"/>
              <w:rPr>
                <w:kern w:val="2"/>
                <w:sz w:val="22"/>
                <w:szCs w:val="22"/>
              </w:rPr>
            </w:pPr>
          </w:p>
        </w:tc>
        <w:tc>
          <w:tcPr>
            <w:tcW w:w="952" w:type="dxa"/>
          </w:tcPr>
          <w:p w:rsidR="00082D92" w:rsidRDefault="00082D92" w:rsidP="004A5DC3">
            <w:pPr>
              <w:widowControl w:val="0"/>
              <w:overflowPunct w:val="0"/>
              <w:autoSpaceDE w:val="0"/>
              <w:autoSpaceDN w:val="0"/>
              <w:adjustRightInd w:val="0"/>
              <w:rPr>
                <w:kern w:val="2"/>
                <w:sz w:val="22"/>
                <w:szCs w:val="22"/>
              </w:rPr>
            </w:pPr>
          </w:p>
        </w:tc>
        <w:tc>
          <w:tcPr>
            <w:tcW w:w="937" w:type="dxa"/>
          </w:tcPr>
          <w:p w:rsidR="00082D92" w:rsidRDefault="00082D92" w:rsidP="004A5DC3">
            <w:pPr>
              <w:widowControl w:val="0"/>
              <w:overflowPunct w:val="0"/>
              <w:autoSpaceDE w:val="0"/>
              <w:autoSpaceDN w:val="0"/>
              <w:adjustRightInd w:val="0"/>
              <w:rPr>
                <w:kern w:val="2"/>
                <w:sz w:val="22"/>
                <w:szCs w:val="22"/>
              </w:rPr>
            </w:pPr>
          </w:p>
        </w:tc>
        <w:tc>
          <w:tcPr>
            <w:tcW w:w="924" w:type="dxa"/>
          </w:tcPr>
          <w:p w:rsidR="00082D92" w:rsidRDefault="00082D92" w:rsidP="004A5DC3">
            <w:pPr>
              <w:widowControl w:val="0"/>
              <w:overflowPunct w:val="0"/>
              <w:autoSpaceDE w:val="0"/>
              <w:autoSpaceDN w:val="0"/>
              <w:adjustRightInd w:val="0"/>
              <w:rPr>
                <w:kern w:val="2"/>
                <w:sz w:val="22"/>
                <w:szCs w:val="22"/>
              </w:rPr>
            </w:pPr>
          </w:p>
        </w:tc>
        <w:tc>
          <w:tcPr>
            <w:tcW w:w="980" w:type="dxa"/>
          </w:tcPr>
          <w:p w:rsidR="00082D92" w:rsidRDefault="00082D92" w:rsidP="004A5DC3">
            <w:pPr>
              <w:widowControl w:val="0"/>
              <w:overflowPunct w:val="0"/>
              <w:autoSpaceDE w:val="0"/>
              <w:autoSpaceDN w:val="0"/>
              <w:adjustRightInd w:val="0"/>
              <w:rPr>
                <w:kern w:val="2"/>
                <w:sz w:val="22"/>
                <w:szCs w:val="22"/>
              </w:rPr>
            </w:pPr>
          </w:p>
        </w:tc>
        <w:tc>
          <w:tcPr>
            <w:tcW w:w="965" w:type="dxa"/>
          </w:tcPr>
          <w:p w:rsidR="00082D92" w:rsidRDefault="00082D92" w:rsidP="004A5DC3">
            <w:pPr>
              <w:widowControl w:val="0"/>
              <w:overflowPunct w:val="0"/>
              <w:autoSpaceDE w:val="0"/>
              <w:autoSpaceDN w:val="0"/>
              <w:adjustRightInd w:val="0"/>
              <w:rPr>
                <w:kern w:val="2"/>
                <w:sz w:val="22"/>
                <w:szCs w:val="22"/>
              </w:rPr>
            </w:pPr>
          </w:p>
        </w:tc>
      </w:tr>
    </w:tbl>
    <w:p w:rsidR="00082D92" w:rsidRDefault="00082D92" w:rsidP="004A5DC3">
      <w:pPr>
        <w:rPr>
          <w:sz w:val="22"/>
          <w:szCs w:val="22"/>
        </w:rPr>
      </w:pPr>
    </w:p>
    <w:p w:rsidR="00082D92" w:rsidRDefault="00082D92" w:rsidP="004A5DC3">
      <w:pPr>
        <w:ind w:firstLine="709"/>
        <w:rPr>
          <w:sz w:val="22"/>
          <w:szCs w:val="22"/>
        </w:rPr>
      </w:pPr>
      <w:r>
        <w:rPr>
          <w:sz w:val="22"/>
          <w:szCs w:val="22"/>
        </w:rPr>
        <w:t>Расчет срока окупаемости бизнес-проекта</w:t>
      </w:r>
    </w:p>
    <w:p w:rsidR="00082D92" w:rsidRDefault="00082D92" w:rsidP="004A5DC3">
      <w:pPr>
        <w:ind w:firstLine="70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622"/>
      </w:tblGrid>
      <w:tr w:rsidR="00082D92" w:rsidTr="004A5DC3">
        <w:tc>
          <w:tcPr>
            <w:tcW w:w="6948"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Показатель</w:t>
            </w:r>
          </w:p>
        </w:tc>
        <w:tc>
          <w:tcPr>
            <w:tcW w:w="2622"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Сумма</w:t>
            </w:r>
          </w:p>
        </w:tc>
      </w:tr>
      <w:tr w:rsidR="00082D92" w:rsidTr="004A5DC3">
        <w:tc>
          <w:tcPr>
            <w:tcW w:w="6948"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1</w:t>
            </w:r>
          </w:p>
        </w:tc>
        <w:tc>
          <w:tcPr>
            <w:tcW w:w="2622" w:type="dxa"/>
          </w:tcPr>
          <w:p w:rsidR="00082D92" w:rsidRDefault="00082D92" w:rsidP="004A5DC3">
            <w:pPr>
              <w:widowControl w:val="0"/>
              <w:overflowPunct w:val="0"/>
              <w:autoSpaceDE w:val="0"/>
              <w:autoSpaceDN w:val="0"/>
              <w:adjustRightInd w:val="0"/>
              <w:jc w:val="center"/>
              <w:rPr>
                <w:kern w:val="2"/>
                <w:sz w:val="22"/>
                <w:szCs w:val="22"/>
              </w:rPr>
            </w:pPr>
            <w:r>
              <w:rPr>
                <w:sz w:val="22"/>
                <w:szCs w:val="22"/>
              </w:rPr>
              <w:t>2</w:t>
            </w:r>
          </w:p>
        </w:tc>
      </w:tr>
      <w:tr w:rsidR="00082D92" w:rsidTr="004A5DC3">
        <w:tc>
          <w:tcPr>
            <w:tcW w:w="6948" w:type="dxa"/>
          </w:tcPr>
          <w:p w:rsidR="00082D92" w:rsidRDefault="00082D92" w:rsidP="004A5DC3">
            <w:pPr>
              <w:widowControl w:val="0"/>
              <w:overflowPunct w:val="0"/>
              <w:autoSpaceDE w:val="0"/>
              <w:autoSpaceDN w:val="0"/>
              <w:adjustRightInd w:val="0"/>
              <w:rPr>
                <w:kern w:val="2"/>
                <w:sz w:val="22"/>
                <w:szCs w:val="22"/>
              </w:rPr>
            </w:pPr>
            <w:r>
              <w:rPr>
                <w:sz w:val="22"/>
                <w:szCs w:val="22"/>
              </w:rPr>
              <w:t>1.Потребность в средствах для реализации бизнес - проекта (инвестиционные затраты), тыс. руб.</w:t>
            </w:r>
          </w:p>
        </w:tc>
        <w:tc>
          <w:tcPr>
            <w:tcW w:w="2622"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6948" w:type="dxa"/>
          </w:tcPr>
          <w:p w:rsidR="00082D92" w:rsidRDefault="00082D92" w:rsidP="004A5DC3">
            <w:pPr>
              <w:widowControl w:val="0"/>
              <w:overflowPunct w:val="0"/>
              <w:autoSpaceDE w:val="0"/>
              <w:autoSpaceDN w:val="0"/>
              <w:adjustRightInd w:val="0"/>
              <w:rPr>
                <w:kern w:val="2"/>
                <w:sz w:val="22"/>
                <w:szCs w:val="22"/>
              </w:rPr>
            </w:pPr>
            <w:r>
              <w:rPr>
                <w:sz w:val="22"/>
                <w:szCs w:val="22"/>
              </w:rPr>
              <w:t>2.Чистая прибыль по бизнес-проекту, тыс. руб.</w:t>
            </w:r>
          </w:p>
        </w:tc>
        <w:tc>
          <w:tcPr>
            <w:tcW w:w="2622" w:type="dxa"/>
          </w:tcPr>
          <w:p w:rsidR="00082D92" w:rsidRDefault="00082D92" w:rsidP="004A5DC3">
            <w:pPr>
              <w:widowControl w:val="0"/>
              <w:overflowPunct w:val="0"/>
              <w:autoSpaceDE w:val="0"/>
              <w:autoSpaceDN w:val="0"/>
              <w:adjustRightInd w:val="0"/>
              <w:rPr>
                <w:kern w:val="2"/>
                <w:sz w:val="22"/>
                <w:szCs w:val="22"/>
              </w:rPr>
            </w:pPr>
          </w:p>
        </w:tc>
      </w:tr>
      <w:tr w:rsidR="00082D92" w:rsidTr="004A5DC3">
        <w:tc>
          <w:tcPr>
            <w:tcW w:w="6948" w:type="dxa"/>
          </w:tcPr>
          <w:p w:rsidR="00082D92" w:rsidRDefault="00082D92" w:rsidP="004A5DC3">
            <w:pPr>
              <w:widowControl w:val="0"/>
              <w:overflowPunct w:val="0"/>
              <w:autoSpaceDE w:val="0"/>
              <w:autoSpaceDN w:val="0"/>
              <w:adjustRightInd w:val="0"/>
              <w:rPr>
                <w:kern w:val="2"/>
                <w:sz w:val="22"/>
                <w:szCs w:val="22"/>
              </w:rPr>
            </w:pPr>
            <w:r>
              <w:rPr>
                <w:sz w:val="22"/>
                <w:szCs w:val="22"/>
              </w:rPr>
              <w:t>3. Срок окупаемости бизнес-проекта, лет (пункт1/пункт2)</w:t>
            </w:r>
          </w:p>
        </w:tc>
        <w:tc>
          <w:tcPr>
            <w:tcW w:w="2622" w:type="dxa"/>
          </w:tcPr>
          <w:p w:rsidR="00082D92" w:rsidRDefault="00082D92" w:rsidP="004A5DC3">
            <w:pPr>
              <w:widowControl w:val="0"/>
              <w:overflowPunct w:val="0"/>
              <w:autoSpaceDE w:val="0"/>
              <w:autoSpaceDN w:val="0"/>
              <w:adjustRightInd w:val="0"/>
              <w:rPr>
                <w:kern w:val="2"/>
                <w:sz w:val="22"/>
                <w:szCs w:val="22"/>
              </w:rPr>
            </w:pPr>
          </w:p>
        </w:tc>
      </w:tr>
    </w:tbl>
    <w:p w:rsidR="00082D92" w:rsidRDefault="00082D92" w:rsidP="004A5DC3">
      <w:pPr>
        <w:rPr>
          <w:i/>
          <w:sz w:val="24"/>
          <w:szCs w:val="24"/>
        </w:rPr>
        <w:sectPr w:rsidR="00082D92" w:rsidSect="0048269A">
          <w:footerReference w:type="even" r:id="rId18"/>
          <w:footerReference w:type="default" r:id="rId19"/>
          <w:pgSz w:w="11906" w:h="16838"/>
          <w:pgMar w:top="0" w:right="851" w:bottom="851" w:left="1418" w:header="709" w:footer="709" w:gutter="0"/>
          <w:cols w:space="720"/>
          <w:titlePg/>
        </w:sectPr>
      </w:pPr>
    </w:p>
    <w:p w:rsidR="00082D92" w:rsidRDefault="00082D92" w:rsidP="008750AD">
      <w:pPr>
        <w:tabs>
          <w:tab w:val="left" w:pos="142"/>
        </w:tabs>
      </w:pPr>
    </w:p>
    <w:sectPr w:rsidR="00082D92" w:rsidSect="00BF499F">
      <w:headerReference w:type="even" r:id="rId20"/>
      <w:headerReference w:type="default" r:id="rId21"/>
      <w:headerReference w:type="first" r:id="rId22"/>
      <w:pgSz w:w="16834" w:h="11909" w:orient="landscape"/>
      <w:pgMar w:top="142" w:right="2285" w:bottom="36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D92" w:rsidRDefault="00082D92" w:rsidP="00163550">
      <w:r>
        <w:separator/>
      </w:r>
    </w:p>
  </w:endnote>
  <w:endnote w:type="continuationSeparator" w:id="0">
    <w:p w:rsidR="00082D92" w:rsidRDefault="00082D92" w:rsidP="00163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rsidP="00A52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82D92" w:rsidRDefault="00082D92" w:rsidP="00A528A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rsidP="00A52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2D92" w:rsidRDefault="00082D92" w:rsidP="00A528A7">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rsidP="00616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82D92" w:rsidRDefault="00082D92" w:rsidP="0048269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rsidP="00616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82D92" w:rsidRDefault="00082D92" w:rsidP="004826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D92" w:rsidRDefault="00082D92" w:rsidP="00163550">
      <w:r>
        <w:separator/>
      </w:r>
    </w:p>
  </w:footnote>
  <w:footnote w:type="continuationSeparator" w:id="0">
    <w:p w:rsidR="00082D92" w:rsidRDefault="00082D92" w:rsidP="00163550">
      <w:r>
        <w:continuationSeparator/>
      </w:r>
    </w:p>
  </w:footnote>
  <w:footnote w:id="1">
    <w:p w:rsidR="00082D92" w:rsidRDefault="00082D92" w:rsidP="001A4EDF">
      <w:pPr>
        <w:pStyle w:val="FootnoteText"/>
        <w:suppressAutoHyphens w:val="0"/>
        <w:rPr>
          <w:kern w:val="0"/>
        </w:rPr>
      </w:pPr>
      <w:r>
        <w:rPr>
          <w:rStyle w:val="FootnoteReference"/>
          <w:kern w:val="0"/>
        </w:rPr>
        <w:footnoteRef/>
      </w:r>
      <w:r>
        <w:rPr>
          <w:kern w:val="0"/>
        </w:rPr>
        <w:t xml:space="preserve"> Справка-расчет должна содержать следующую  информацию:</w:t>
      </w:r>
    </w:p>
    <w:p w:rsidR="00082D92" w:rsidRDefault="00082D92" w:rsidP="001A4EDF">
      <w:pPr>
        <w:pStyle w:val="FootnoteText"/>
        <w:suppressAutoHyphens w:val="0"/>
        <w:rPr>
          <w:kern w:val="0"/>
        </w:rPr>
      </w:pPr>
      <w:r>
        <w:rPr>
          <w:kern w:val="0"/>
        </w:rPr>
        <w:t>дата доставки товаров первой необходимости;</w:t>
      </w:r>
    </w:p>
    <w:p w:rsidR="00082D92" w:rsidRDefault="00082D92" w:rsidP="001A4EDF">
      <w:pPr>
        <w:pStyle w:val="FootnoteText"/>
        <w:suppressAutoHyphens w:val="0"/>
        <w:rPr>
          <w:kern w:val="0"/>
        </w:rPr>
      </w:pPr>
      <w:r>
        <w:rPr>
          <w:kern w:val="0"/>
        </w:rPr>
        <w:t>марка, модель транспортного средства;</w:t>
      </w:r>
    </w:p>
    <w:p w:rsidR="00082D92" w:rsidRDefault="00082D92" w:rsidP="001A4EDF">
      <w:pPr>
        <w:pStyle w:val="FootnoteText"/>
        <w:suppressAutoHyphens w:val="0"/>
        <w:rPr>
          <w:kern w:val="0"/>
        </w:rPr>
      </w:pPr>
      <w:r>
        <w:rPr>
          <w:kern w:val="0"/>
        </w:rPr>
        <w:t>регистрационный знак транспортного средства;</w:t>
      </w:r>
    </w:p>
    <w:p w:rsidR="00082D92" w:rsidRDefault="00082D92" w:rsidP="001A4EDF">
      <w:pPr>
        <w:pStyle w:val="FootnoteText"/>
        <w:suppressAutoHyphens w:val="0"/>
        <w:rPr>
          <w:kern w:val="0"/>
        </w:rPr>
      </w:pPr>
      <w:r>
        <w:rPr>
          <w:kern w:val="0"/>
        </w:rPr>
        <w:t>наименование товаров первой необходимости;</w:t>
      </w:r>
    </w:p>
    <w:p w:rsidR="00082D92" w:rsidRDefault="00082D92" w:rsidP="001A4EDF">
      <w:pPr>
        <w:pStyle w:val="FootnoteText"/>
        <w:suppressAutoHyphens w:val="0"/>
        <w:rPr>
          <w:kern w:val="0"/>
        </w:rPr>
      </w:pPr>
      <w:r>
        <w:rPr>
          <w:kern w:val="0"/>
        </w:rPr>
        <w:t>пробег транспортного средства, км;</w:t>
      </w:r>
    </w:p>
    <w:p w:rsidR="00082D92" w:rsidRDefault="00082D92" w:rsidP="001A4EDF">
      <w:pPr>
        <w:pStyle w:val="FootnoteText"/>
        <w:suppressAutoHyphens w:val="0"/>
        <w:rPr>
          <w:kern w:val="0"/>
        </w:rPr>
      </w:pPr>
      <w:r>
        <w:rPr>
          <w:kern w:val="0"/>
        </w:rPr>
        <w:t>норма расхода горюче-смазочных материалов, л/100 км;</w:t>
      </w:r>
    </w:p>
    <w:p w:rsidR="00082D92" w:rsidRDefault="00082D92" w:rsidP="001A4EDF">
      <w:pPr>
        <w:pStyle w:val="FootnoteText"/>
        <w:suppressAutoHyphens w:val="0"/>
        <w:rPr>
          <w:kern w:val="0"/>
        </w:rPr>
      </w:pPr>
      <w:r>
        <w:rPr>
          <w:kern w:val="0"/>
        </w:rPr>
        <w:t>цена горюче-смазочных материалов, руб./л;</w:t>
      </w:r>
    </w:p>
    <w:p w:rsidR="00082D92" w:rsidRDefault="00082D92" w:rsidP="001A4EDF">
      <w:pPr>
        <w:pStyle w:val="FootnoteText"/>
        <w:suppressAutoHyphens w:val="0"/>
      </w:pPr>
      <w:r>
        <w:rPr>
          <w:kern w:val="0"/>
        </w:rPr>
        <w:t>расход горюче-смазочных материалов, руб..</w:t>
      </w:r>
    </w:p>
  </w:footnote>
  <w:footnote w:id="2">
    <w:p w:rsidR="00082D92" w:rsidRDefault="00082D92" w:rsidP="001A4EDF">
      <w:pPr>
        <w:pStyle w:val="FootnoteText"/>
        <w:suppressAutoHyphens w:val="0"/>
        <w:rPr>
          <w:kern w:val="0"/>
        </w:rPr>
      </w:pPr>
      <w:r>
        <w:rPr>
          <w:rStyle w:val="FootnoteReference"/>
          <w:kern w:val="0"/>
        </w:rPr>
        <w:footnoteRef/>
      </w:r>
      <w:r>
        <w:rPr>
          <w:kern w:val="0"/>
        </w:rPr>
        <w:t xml:space="preserve"> Справка-расчет должна содержать  следующую информацию:</w:t>
      </w:r>
    </w:p>
    <w:p w:rsidR="00082D92" w:rsidRDefault="00082D92" w:rsidP="001A4EDF">
      <w:pPr>
        <w:pStyle w:val="FootnoteText"/>
        <w:suppressAutoHyphens w:val="0"/>
        <w:rPr>
          <w:kern w:val="0"/>
        </w:rPr>
      </w:pPr>
      <w:r>
        <w:rPr>
          <w:kern w:val="0"/>
        </w:rPr>
        <w:t xml:space="preserve">количество древесного топлива, используемого при производстве  1 тонны продукции, куб. м; </w:t>
      </w:r>
    </w:p>
    <w:p w:rsidR="00082D92" w:rsidRDefault="00082D92" w:rsidP="001A4EDF">
      <w:pPr>
        <w:pStyle w:val="FootnoteText"/>
        <w:suppressAutoHyphens w:val="0"/>
        <w:rPr>
          <w:kern w:val="0"/>
        </w:rPr>
      </w:pPr>
      <w:r>
        <w:rPr>
          <w:kern w:val="0"/>
        </w:rPr>
        <w:t>объем произведенной продукции за год, предшествующий году подачи документов на предоставление субсидии, тонн;</w:t>
      </w:r>
    </w:p>
    <w:p w:rsidR="00082D92" w:rsidRDefault="00082D92" w:rsidP="001A4EDF">
      <w:pPr>
        <w:pStyle w:val="FootnoteText"/>
        <w:suppressAutoHyphens w:val="0"/>
        <w:rPr>
          <w:kern w:val="0"/>
        </w:rPr>
      </w:pPr>
      <w:r>
        <w:rPr>
          <w:kern w:val="0"/>
        </w:rPr>
        <w:t>сумма фактической оплаты за древесное топливо за год, предшествующий году подачи документов на предоставление субсидии, руб.;</w:t>
      </w:r>
    </w:p>
    <w:p w:rsidR="00082D92" w:rsidRDefault="00082D92" w:rsidP="001A4EDF">
      <w:pPr>
        <w:pStyle w:val="FootnoteText"/>
        <w:suppressAutoHyphens w:val="0"/>
      </w:pPr>
      <w:r>
        <w:rPr>
          <w:kern w:val="0"/>
        </w:rPr>
        <w:t>объем приобретенного древесного топлива за год, предшествующий году подачи документов на предоставление субсидии, куб. 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pPr>
      <w:pStyle w:val="Header"/>
      <w:jc w:val="center"/>
    </w:pPr>
    <w:fldSimple w:instr=" PAGE   \* MERGEFORMAT ">
      <w:r>
        <w:rPr>
          <w:noProof/>
        </w:rPr>
        <w:t>22</w:t>
      </w:r>
    </w:fldSimple>
  </w:p>
  <w:p w:rsidR="00082D92" w:rsidRDefault="00082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pPr>
      <w:pStyle w:val="Header"/>
      <w:jc w:val="center"/>
    </w:pPr>
    <w:fldSimple w:instr=" PAGE   \* MERGEFORMAT ">
      <w:r>
        <w:rPr>
          <w:noProof/>
        </w:rPr>
        <w:t>21</w:t>
      </w:r>
    </w:fldSimple>
  </w:p>
  <w:p w:rsidR="00082D92" w:rsidRDefault="00082D92" w:rsidP="009D546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D92" w:rsidRDefault="00082D92">
    <w:pPr>
      <w:pStyle w:val="Header"/>
      <w:jc w:val="center"/>
    </w:pPr>
  </w:p>
  <w:p w:rsidR="00082D92" w:rsidRDefault="00082D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2D4DAD"/>
    <w:multiLevelType w:val="hybridMultilevel"/>
    <w:tmpl w:val="8662D216"/>
    <w:lvl w:ilvl="0" w:tplc="7E529646">
      <w:start w:val="1"/>
      <w:numFmt w:val="decimal"/>
      <w:lvlText w:val="%1."/>
      <w:lvlJc w:val="left"/>
      <w:pPr>
        <w:ind w:left="900"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22870D2"/>
    <w:multiLevelType w:val="hybridMultilevel"/>
    <w:tmpl w:val="8744A228"/>
    <w:lvl w:ilvl="0" w:tplc="1452D9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24C3FB4"/>
    <w:multiLevelType w:val="hybridMultilevel"/>
    <w:tmpl w:val="892CD0F2"/>
    <w:lvl w:ilvl="0" w:tplc="4ADAF528">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4">
    <w:nsid w:val="04782941"/>
    <w:multiLevelType w:val="hybridMultilevel"/>
    <w:tmpl w:val="7B5A991C"/>
    <w:lvl w:ilvl="0" w:tplc="BB5EAF1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9E71405"/>
    <w:multiLevelType w:val="hybridMultilevel"/>
    <w:tmpl w:val="3CA86ABC"/>
    <w:lvl w:ilvl="0" w:tplc="C434AC6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C4326A2"/>
    <w:multiLevelType w:val="hybridMultilevel"/>
    <w:tmpl w:val="5568EFC8"/>
    <w:lvl w:ilvl="0" w:tplc="6352D15A">
      <w:start w:val="1"/>
      <w:numFmt w:val="upperRoman"/>
      <w:lvlText w:val="%1."/>
      <w:lvlJc w:val="left"/>
      <w:pPr>
        <w:ind w:left="1080" w:hanging="720"/>
      </w:pPr>
      <w:rPr>
        <w:rFonts w:cs="Times New Roman" w:hint="default"/>
      </w:rPr>
    </w:lvl>
    <w:lvl w:ilvl="1" w:tplc="6C1AB92C">
      <w:start w:val="1"/>
      <w:numFmt w:val="decimal"/>
      <w:lvlText w:val="%2."/>
      <w:lvlJc w:val="left"/>
      <w:pPr>
        <w:tabs>
          <w:tab w:val="num" w:pos="2145"/>
        </w:tabs>
        <w:ind w:left="2145" w:hanging="106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A465B0"/>
    <w:multiLevelType w:val="hybridMultilevel"/>
    <w:tmpl w:val="33408090"/>
    <w:lvl w:ilvl="0" w:tplc="F19A2282">
      <w:start w:val="2"/>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1FA5E45"/>
    <w:multiLevelType w:val="singleLevel"/>
    <w:tmpl w:val="6972DBF2"/>
    <w:lvl w:ilvl="0">
      <w:start w:val="1"/>
      <w:numFmt w:val="decimal"/>
      <w:lvlText w:val="%1)"/>
      <w:legacy w:legacy="1" w:legacySpace="0" w:legacyIndent="296"/>
      <w:lvlJc w:val="left"/>
      <w:rPr>
        <w:rFonts w:ascii="Times New Roman" w:hAnsi="Times New Roman" w:cs="Times New Roman" w:hint="default"/>
      </w:rPr>
    </w:lvl>
  </w:abstractNum>
  <w:abstractNum w:abstractNumId="9">
    <w:nsid w:val="125E491F"/>
    <w:multiLevelType w:val="singleLevel"/>
    <w:tmpl w:val="76BA18CA"/>
    <w:lvl w:ilvl="0">
      <w:start w:val="1"/>
      <w:numFmt w:val="decimal"/>
      <w:lvlText w:val="%1)"/>
      <w:legacy w:legacy="1" w:legacySpace="0" w:legacyIndent="281"/>
      <w:lvlJc w:val="left"/>
      <w:rPr>
        <w:rFonts w:ascii="Times New Roman" w:hAnsi="Times New Roman" w:cs="Times New Roman" w:hint="default"/>
      </w:rPr>
    </w:lvl>
  </w:abstractNum>
  <w:abstractNum w:abstractNumId="10">
    <w:nsid w:val="181D55C4"/>
    <w:multiLevelType w:val="hybridMultilevel"/>
    <w:tmpl w:val="7B5A991C"/>
    <w:lvl w:ilvl="0" w:tplc="BB5EAF1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BCF7EF5"/>
    <w:multiLevelType w:val="singleLevel"/>
    <w:tmpl w:val="C1A2159E"/>
    <w:lvl w:ilvl="0">
      <w:start w:val="1"/>
      <w:numFmt w:val="decimal"/>
      <w:lvlText w:val="%1."/>
      <w:legacy w:legacy="1" w:legacySpace="0" w:legacyIndent="178"/>
      <w:lvlJc w:val="left"/>
      <w:rPr>
        <w:rFonts w:ascii="Times New Roman" w:hAnsi="Times New Roman" w:cs="Times New Roman" w:hint="default"/>
      </w:rPr>
    </w:lvl>
  </w:abstractNum>
  <w:abstractNum w:abstractNumId="12">
    <w:nsid w:val="1CA80E50"/>
    <w:multiLevelType w:val="hybridMultilevel"/>
    <w:tmpl w:val="F20C3DC0"/>
    <w:lvl w:ilvl="0" w:tplc="979A9DA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E9335F7"/>
    <w:multiLevelType w:val="hybridMultilevel"/>
    <w:tmpl w:val="EB1C26E6"/>
    <w:lvl w:ilvl="0" w:tplc="7B5E4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EDD379E"/>
    <w:multiLevelType w:val="hybridMultilevel"/>
    <w:tmpl w:val="2902ADC8"/>
    <w:lvl w:ilvl="0" w:tplc="BFC460C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B063F26"/>
    <w:multiLevelType w:val="hybridMultilevel"/>
    <w:tmpl w:val="9C8AC91E"/>
    <w:lvl w:ilvl="0" w:tplc="6972DBF2">
      <w:start w:val="1"/>
      <w:numFmt w:val="decimal"/>
      <w:lvlText w:val="%1)"/>
      <w:legacy w:legacy="1" w:legacySpace="0" w:legacyIndent="295"/>
      <w:lvlJc w:val="left"/>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D65067"/>
    <w:multiLevelType w:val="hybridMultilevel"/>
    <w:tmpl w:val="3B884000"/>
    <w:lvl w:ilvl="0" w:tplc="3B32600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F1041FE"/>
    <w:multiLevelType w:val="hybridMultilevel"/>
    <w:tmpl w:val="B0EE07D4"/>
    <w:lvl w:ilvl="0" w:tplc="C5329C5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nsid w:val="2F1C7917"/>
    <w:multiLevelType w:val="hybridMultilevel"/>
    <w:tmpl w:val="AC5A8E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10B3F09"/>
    <w:multiLevelType w:val="multilevel"/>
    <w:tmpl w:val="8400689E"/>
    <w:lvl w:ilvl="0">
      <w:start w:val="3"/>
      <w:numFmt w:val="decimal"/>
      <w:lvlText w:val="%1."/>
      <w:lvlJc w:val="left"/>
      <w:pPr>
        <w:tabs>
          <w:tab w:val="num" w:pos="878"/>
        </w:tabs>
        <w:ind w:left="878" w:hanging="360"/>
      </w:pPr>
      <w:rPr>
        <w:rFonts w:cs="Times New Roman"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2137" w:hanging="1215"/>
      </w:pPr>
      <w:rPr>
        <w:rFonts w:cs="Times New Roman" w:hint="default"/>
      </w:rPr>
    </w:lvl>
    <w:lvl w:ilvl="3">
      <w:start w:val="1"/>
      <w:numFmt w:val="decimal"/>
      <w:isLgl/>
      <w:lvlText w:val="%1.%2.%3.%4."/>
      <w:lvlJc w:val="left"/>
      <w:pPr>
        <w:ind w:left="2339" w:hanging="1215"/>
      </w:pPr>
      <w:rPr>
        <w:rFonts w:cs="Times New Roman" w:hint="default"/>
      </w:rPr>
    </w:lvl>
    <w:lvl w:ilvl="4">
      <w:start w:val="1"/>
      <w:numFmt w:val="decimal"/>
      <w:isLgl/>
      <w:lvlText w:val="%1.%2.%3.%4.%5."/>
      <w:lvlJc w:val="left"/>
      <w:pPr>
        <w:ind w:left="2541" w:hanging="1215"/>
      </w:pPr>
      <w:rPr>
        <w:rFonts w:cs="Times New Roman" w:hint="default"/>
      </w:rPr>
    </w:lvl>
    <w:lvl w:ilvl="5">
      <w:start w:val="1"/>
      <w:numFmt w:val="decimal"/>
      <w:isLgl/>
      <w:lvlText w:val="%1.%2.%3.%4.%5.%6."/>
      <w:lvlJc w:val="left"/>
      <w:pPr>
        <w:ind w:left="2968" w:hanging="1440"/>
      </w:pPr>
      <w:rPr>
        <w:rFonts w:cs="Times New Roman" w:hint="default"/>
      </w:rPr>
    </w:lvl>
    <w:lvl w:ilvl="6">
      <w:start w:val="1"/>
      <w:numFmt w:val="decimal"/>
      <w:isLgl/>
      <w:lvlText w:val="%1.%2.%3.%4.%5.%6.%7."/>
      <w:lvlJc w:val="left"/>
      <w:pPr>
        <w:ind w:left="3530" w:hanging="1800"/>
      </w:pPr>
      <w:rPr>
        <w:rFonts w:cs="Times New Roman" w:hint="default"/>
      </w:rPr>
    </w:lvl>
    <w:lvl w:ilvl="7">
      <w:start w:val="1"/>
      <w:numFmt w:val="decimal"/>
      <w:isLgl/>
      <w:lvlText w:val="%1.%2.%3.%4.%5.%6.%7.%8."/>
      <w:lvlJc w:val="left"/>
      <w:pPr>
        <w:ind w:left="3732" w:hanging="1800"/>
      </w:pPr>
      <w:rPr>
        <w:rFonts w:cs="Times New Roman" w:hint="default"/>
      </w:rPr>
    </w:lvl>
    <w:lvl w:ilvl="8">
      <w:start w:val="1"/>
      <w:numFmt w:val="decimal"/>
      <w:isLgl/>
      <w:lvlText w:val="%1.%2.%3.%4.%5.%6.%7.%8.%9."/>
      <w:lvlJc w:val="left"/>
      <w:pPr>
        <w:ind w:left="4294" w:hanging="2160"/>
      </w:pPr>
      <w:rPr>
        <w:rFonts w:cs="Times New Roman" w:hint="default"/>
      </w:rPr>
    </w:lvl>
  </w:abstractNum>
  <w:abstractNum w:abstractNumId="20">
    <w:nsid w:val="35F06902"/>
    <w:multiLevelType w:val="singleLevel"/>
    <w:tmpl w:val="5ADAD070"/>
    <w:lvl w:ilvl="0">
      <w:start w:val="1"/>
      <w:numFmt w:val="decimal"/>
      <w:lvlText w:val="%1)"/>
      <w:legacy w:legacy="1" w:legacySpace="0" w:legacyIndent="295"/>
      <w:lvlJc w:val="left"/>
      <w:rPr>
        <w:rFonts w:ascii="Times New Roman" w:hAnsi="Times New Roman" w:cs="Times New Roman" w:hint="default"/>
      </w:rPr>
    </w:lvl>
  </w:abstractNum>
  <w:abstractNum w:abstractNumId="21">
    <w:nsid w:val="3C1B2824"/>
    <w:multiLevelType w:val="singleLevel"/>
    <w:tmpl w:val="293ADD6E"/>
    <w:lvl w:ilvl="0">
      <w:start w:val="8"/>
      <w:numFmt w:val="decimal"/>
      <w:lvlText w:val="%1."/>
      <w:legacy w:legacy="1" w:legacySpace="0" w:legacyIndent="221"/>
      <w:lvlJc w:val="left"/>
      <w:rPr>
        <w:rFonts w:ascii="Times New Roman" w:hAnsi="Times New Roman" w:cs="Times New Roman" w:hint="default"/>
      </w:rPr>
    </w:lvl>
  </w:abstractNum>
  <w:abstractNum w:abstractNumId="22">
    <w:nsid w:val="3DA21FDF"/>
    <w:multiLevelType w:val="hybridMultilevel"/>
    <w:tmpl w:val="55E21966"/>
    <w:lvl w:ilvl="0" w:tplc="D44619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0C1744B"/>
    <w:multiLevelType w:val="hybridMultilevel"/>
    <w:tmpl w:val="7B5A991C"/>
    <w:lvl w:ilvl="0" w:tplc="BB5EAF1C">
      <w:start w:val="1"/>
      <w:numFmt w:val="decimal"/>
      <w:lvlText w:val="%1)"/>
      <w:lvlJc w:val="left"/>
      <w:pPr>
        <w:ind w:left="1069" w:hanging="36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4E1300E"/>
    <w:multiLevelType w:val="singleLevel"/>
    <w:tmpl w:val="8EEEB872"/>
    <w:lvl w:ilvl="0">
      <w:start w:val="1"/>
      <w:numFmt w:val="decimal"/>
      <w:lvlText w:val="7.%1."/>
      <w:legacy w:legacy="1" w:legacySpace="0" w:legacyIndent="375"/>
      <w:lvlJc w:val="left"/>
      <w:rPr>
        <w:rFonts w:ascii="Times New Roman" w:hAnsi="Times New Roman" w:cs="Times New Roman" w:hint="default"/>
      </w:rPr>
    </w:lvl>
  </w:abstractNum>
  <w:abstractNum w:abstractNumId="25">
    <w:nsid w:val="491275CA"/>
    <w:multiLevelType w:val="hybridMultilevel"/>
    <w:tmpl w:val="276EFEB6"/>
    <w:lvl w:ilvl="0" w:tplc="9F146F6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AA55442"/>
    <w:multiLevelType w:val="multilevel"/>
    <w:tmpl w:val="C61A812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7">
    <w:nsid w:val="4AAE4464"/>
    <w:multiLevelType w:val="hybridMultilevel"/>
    <w:tmpl w:val="2286BE50"/>
    <w:lvl w:ilvl="0" w:tplc="76E828A4">
      <w:start w:val="1"/>
      <w:numFmt w:val="decimal"/>
      <w:lvlText w:val="%1."/>
      <w:lvlJc w:val="left"/>
      <w:pPr>
        <w:ind w:left="1738" w:hanging="1170"/>
      </w:pPr>
      <w:rPr>
        <w:rFonts w:ascii="Times New Roman" w:hAnsi="Times New Roman" w:cs="Times New Roman" w:hint="default"/>
        <w:strike w:val="0"/>
        <w:dstrike w:val="0"/>
        <w:color w:val="auto"/>
        <w:sz w:val="28"/>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B390145"/>
    <w:multiLevelType w:val="multilevel"/>
    <w:tmpl w:val="0EB8FA3A"/>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9">
    <w:nsid w:val="586E2F1D"/>
    <w:multiLevelType w:val="multilevel"/>
    <w:tmpl w:val="10362DA0"/>
    <w:lvl w:ilvl="0">
      <w:start w:val="1"/>
      <w:numFmt w:val="decimal"/>
      <w:lvlText w:val="%1"/>
      <w:lvlJc w:val="left"/>
      <w:pPr>
        <w:ind w:left="525" w:hanging="525"/>
      </w:pPr>
      <w:rPr>
        <w:rFonts w:cs="Times New Roman" w:hint="default"/>
      </w:rPr>
    </w:lvl>
    <w:lvl w:ilvl="1">
      <w:start w:val="1"/>
      <w:numFmt w:val="decimal"/>
      <w:lvlText w:val="%1.%2"/>
      <w:lvlJc w:val="left"/>
      <w:pPr>
        <w:ind w:left="1185" w:hanging="525"/>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30">
    <w:nsid w:val="628971C4"/>
    <w:multiLevelType w:val="singleLevel"/>
    <w:tmpl w:val="81ECA0DC"/>
    <w:lvl w:ilvl="0">
      <w:start w:val="4"/>
      <w:numFmt w:val="decimal"/>
      <w:lvlText w:val="%1."/>
      <w:legacy w:legacy="1" w:legacySpace="0" w:legacyIndent="178"/>
      <w:lvlJc w:val="left"/>
      <w:rPr>
        <w:rFonts w:ascii="Times New Roman" w:hAnsi="Times New Roman" w:cs="Times New Roman" w:hint="default"/>
      </w:rPr>
    </w:lvl>
  </w:abstractNum>
  <w:abstractNum w:abstractNumId="31">
    <w:nsid w:val="6B492B6D"/>
    <w:multiLevelType w:val="hybridMultilevel"/>
    <w:tmpl w:val="C5B422BA"/>
    <w:lvl w:ilvl="0" w:tplc="4D9A7556">
      <w:start w:val="2"/>
      <w:numFmt w:val="upperRoman"/>
      <w:lvlText w:val="%1."/>
      <w:lvlJc w:val="left"/>
      <w:pPr>
        <w:tabs>
          <w:tab w:val="num" w:pos="4858"/>
        </w:tabs>
        <w:ind w:left="4858"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FBE18C0"/>
    <w:multiLevelType w:val="multilevel"/>
    <w:tmpl w:val="C61A812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3">
    <w:nsid w:val="75AF7FA0"/>
    <w:multiLevelType w:val="multilevel"/>
    <w:tmpl w:val="82D0FF5C"/>
    <w:lvl w:ilvl="0">
      <w:start w:val="3"/>
      <w:numFmt w:val="decimal"/>
      <w:lvlText w:val="%1."/>
      <w:lvlJc w:val="left"/>
      <w:pPr>
        <w:ind w:left="360" w:hanging="360"/>
      </w:pPr>
      <w:rPr>
        <w:rFonts w:cs="Times New Roman"/>
      </w:rPr>
    </w:lvl>
    <w:lvl w:ilvl="1">
      <w:start w:val="1"/>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34">
    <w:nsid w:val="75CE2C11"/>
    <w:multiLevelType w:val="singleLevel"/>
    <w:tmpl w:val="A828881A"/>
    <w:lvl w:ilvl="0">
      <w:start w:val="1"/>
      <w:numFmt w:val="decimal"/>
      <w:lvlText w:val="%1)"/>
      <w:legacy w:legacy="1" w:legacySpace="0" w:legacyIndent="288"/>
      <w:lvlJc w:val="left"/>
      <w:rPr>
        <w:rFonts w:ascii="Times New Roman" w:hAnsi="Times New Roman" w:cs="Times New Roman" w:hint="default"/>
      </w:rPr>
    </w:lvl>
  </w:abstractNum>
  <w:abstractNum w:abstractNumId="35">
    <w:nsid w:val="75F048BC"/>
    <w:multiLevelType w:val="hybridMultilevel"/>
    <w:tmpl w:val="4C8C0760"/>
    <w:lvl w:ilvl="0" w:tplc="FDBA651A">
      <w:start w:val="1"/>
      <w:numFmt w:val="decimal"/>
      <w:lvlText w:val="%1)"/>
      <w:legacy w:legacy="1" w:legacySpace="0" w:legacyIndent="274"/>
      <w:lvlJc w:val="left"/>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83439C3"/>
    <w:multiLevelType w:val="multilevel"/>
    <w:tmpl w:val="495A9572"/>
    <w:lvl w:ilvl="0">
      <w:start w:val="3"/>
      <w:numFmt w:val="decimal"/>
      <w:lvlText w:val="%1."/>
      <w:lvlJc w:val="left"/>
      <w:pPr>
        <w:ind w:left="360" w:hanging="360"/>
      </w:pPr>
      <w:rPr>
        <w:rFonts w:cs="Times New Roman"/>
      </w:rPr>
    </w:lvl>
    <w:lvl w:ilvl="1">
      <w:start w:val="4"/>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7">
    <w:nsid w:val="79213718"/>
    <w:multiLevelType w:val="singleLevel"/>
    <w:tmpl w:val="853AA1D2"/>
    <w:lvl w:ilvl="0">
      <w:start w:val="1"/>
      <w:numFmt w:val="decimal"/>
      <w:lvlText w:val="%1)"/>
      <w:legacy w:legacy="1" w:legacySpace="0" w:legacyIndent="259"/>
      <w:lvlJc w:val="left"/>
      <w:rPr>
        <w:rFonts w:ascii="Times New Roman" w:hAnsi="Times New Roman" w:cs="Times New Roman" w:hint="default"/>
      </w:rPr>
    </w:lvl>
  </w:abstractNum>
  <w:num w:numId="1">
    <w:abstractNumId w:val="13"/>
  </w:num>
  <w:num w:numId="2">
    <w:abstractNumId w:val="1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23"/>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32"/>
  </w:num>
  <w:num w:numId="20">
    <w:abstractNumId w:val="26"/>
  </w:num>
  <w:num w:numId="21">
    <w:abstractNumId w:val="29"/>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8"/>
    <w:lvlOverride w:ilvl="0">
      <w:lvl w:ilvl="0">
        <w:start w:val="1"/>
        <w:numFmt w:val="decimal"/>
        <w:lvlText w:val="%1)"/>
        <w:legacy w:legacy="1" w:legacySpace="0" w:legacyIndent="295"/>
        <w:lvlJc w:val="left"/>
        <w:rPr>
          <w:rFonts w:ascii="Times New Roman" w:hAnsi="Times New Roman" w:cs="Times New Roman" w:hint="default"/>
        </w:rPr>
      </w:lvl>
    </w:lvlOverride>
  </w:num>
  <w:num w:numId="28">
    <w:abstractNumId w:val="9"/>
    <w:lvlOverride w:ilvl="0">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num>
  <w:num w:numId="31">
    <w:abstractNumId w:val="20"/>
    <w:lvlOverride w:ilvl="0">
      <w:startOverride w:val="1"/>
    </w:lvlOverride>
  </w:num>
  <w:num w:numId="32">
    <w:abstractNumId w:val="34"/>
    <w:lvlOverride w:ilvl="0">
      <w:startOverride w:val="1"/>
    </w:lvlOverride>
  </w:num>
  <w:num w:numId="33">
    <w:abstractNumId w:val="11"/>
    <w:lvlOverride w:ilvl="0">
      <w:startOverride w:val="1"/>
    </w:lvlOverride>
  </w:num>
  <w:num w:numId="34">
    <w:abstractNumId w:val="30"/>
    <w:lvlOverride w:ilvl="0">
      <w:startOverride w:val="4"/>
    </w:lvlOverride>
  </w:num>
  <w:num w:numId="35">
    <w:abstractNumId w:val="24"/>
    <w:lvlOverride w:ilvl="0">
      <w:startOverride w:val="1"/>
    </w:lvlOverride>
  </w:num>
  <w:num w:numId="36">
    <w:abstractNumId w:val="21"/>
    <w:lvlOverride w:ilvl="0">
      <w:startOverride w:val="8"/>
    </w:lvlOverride>
  </w:num>
  <w:num w:numId="3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5050"/>
    <w:rsid w:val="00002D43"/>
    <w:rsid w:val="00006FC4"/>
    <w:rsid w:val="000139A0"/>
    <w:rsid w:val="000149B5"/>
    <w:rsid w:val="000179BA"/>
    <w:rsid w:val="00026EB3"/>
    <w:rsid w:val="00027B82"/>
    <w:rsid w:val="000306BC"/>
    <w:rsid w:val="000336BD"/>
    <w:rsid w:val="00033811"/>
    <w:rsid w:val="00034325"/>
    <w:rsid w:val="00034597"/>
    <w:rsid w:val="00034810"/>
    <w:rsid w:val="0003591E"/>
    <w:rsid w:val="0004081A"/>
    <w:rsid w:val="000408A5"/>
    <w:rsid w:val="000409B9"/>
    <w:rsid w:val="00041AAC"/>
    <w:rsid w:val="00042A6A"/>
    <w:rsid w:val="00044F48"/>
    <w:rsid w:val="00045204"/>
    <w:rsid w:val="00045F69"/>
    <w:rsid w:val="00051549"/>
    <w:rsid w:val="00053763"/>
    <w:rsid w:val="00055A38"/>
    <w:rsid w:val="000605CE"/>
    <w:rsid w:val="000614B5"/>
    <w:rsid w:val="0006399F"/>
    <w:rsid w:val="00066239"/>
    <w:rsid w:val="00067D07"/>
    <w:rsid w:val="00067D81"/>
    <w:rsid w:val="00070FD7"/>
    <w:rsid w:val="0007217A"/>
    <w:rsid w:val="000729CC"/>
    <w:rsid w:val="00072AAC"/>
    <w:rsid w:val="00073F01"/>
    <w:rsid w:val="00074FFD"/>
    <w:rsid w:val="00077300"/>
    <w:rsid w:val="00080CE9"/>
    <w:rsid w:val="000813E2"/>
    <w:rsid w:val="000825D8"/>
    <w:rsid w:val="00082D92"/>
    <w:rsid w:val="0008522D"/>
    <w:rsid w:val="00086B4D"/>
    <w:rsid w:val="000A0E65"/>
    <w:rsid w:val="000A1326"/>
    <w:rsid w:val="000A58CD"/>
    <w:rsid w:val="000B3B8A"/>
    <w:rsid w:val="000C0101"/>
    <w:rsid w:val="000C0D8B"/>
    <w:rsid w:val="000C4D9D"/>
    <w:rsid w:val="000C6D1B"/>
    <w:rsid w:val="000D1960"/>
    <w:rsid w:val="000D4760"/>
    <w:rsid w:val="000D6E2E"/>
    <w:rsid w:val="000E2954"/>
    <w:rsid w:val="000E361C"/>
    <w:rsid w:val="000E3AE6"/>
    <w:rsid w:val="000E4B3E"/>
    <w:rsid w:val="000E4E63"/>
    <w:rsid w:val="000E63C2"/>
    <w:rsid w:val="000E7B53"/>
    <w:rsid w:val="000E7D79"/>
    <w:rsid w:val="000F08F7"/>
    <w:rsid w:val="000F232A"/>
    <w:rsid w:val="000F3187"/>
    <w:rsid w:val="000F4A32"/>
    <w:rsid w:val="000F5AF7"/>
    <w:rsid w:val="001005A3"/>
    <w:rsid w:val="00103C69"/>
    <w:rsid w:val="00105E56"/>
    <w:rsid w:val="00113A45"/>
    <w:rsid w:val="00113ECE"/>
    <w:rsid w:val="00115D5B"/>
    <w:rsid w:val="0012200F"/>
    <w:rsid w:val="00127C89"/>
    <w:rsid w:val="001356C2"/>
    <w:rsid w:val="00136D59"/>
    <w:rsid w:val="0014096D"/>
    <w:rsid w:val="001439EA"/>
    <w:rsid w:val="001477F3"/>
    <w:rsid w:val="0015174B"/>
    <w:rsid w:val="001521E7"/>
    <w:rsid w:val="0015292C"/>
    <w:rsid w:val="00152AA8"/>
    <w:rsid w:val="00154E1E"/>
    <w:rsid w:val="0015543F"/>
    <w:rsid w:val="001605B0"/>
    <w:rsid w:val="00163550"/>
    <w:rsid w:val="0016597C"/>
    <w:rsid w:val="0016723E"/>
    <w:rsid w:val="001703DA"/>
    <w:rsid w:val="001726EA"/>
    <w:rsid w:val="00172E9E"/>
    <w:rsid w:val="00173265"/>
    <w:rsid w:val="00174C29"/>
    <w:rsid w:val="00176BB7"/>
    <w:rsid w:val="00184766"/>
    <w:rsid w:val="0019424C"/>
    <w:rsid w:val="00195D34"/>
    <w:rsid w:val="001A172B"/>
    <w:rsid w:val="001A4EDF"/>
    <w:rsid w:val="001B0655"/>
    <w:rsid w:val="001B1B36"/>
    <w:rsid w:val="001B34F9"/>
    <w:rsid w:val="001B36A0"/>
    <w:rsid w:val="001C3E0D"/>
    <w:rsid w:val="001D30B2"/>
    <w:rsid w:val="001D551F"/>
    <w:rsid w:val="001D620F"/>
    <w:rsid w:val="001D697B"/>
    <w:rsid w:val="001E0316"/>
    <w:rsid w:val="001E3F1A"/>
    <w:rsid w:val="001E48BE"/>
    <w:rsid w:val="001E4FFE"/>
    <w:rsid w:val="001F0421"/>
    <w:rsid w:val="001F4122"/>
    <w:rsid w:val="001F6B1F"/>
    <w:rsid w:val="001F74F0"/>
    <w:rsid w:val="002046DE"/>
    <w:rsid w:val="002047B7"/>
    <w:rsid w:val="002058DD"/>
    <w:rsid w:val="00206A4E"/>
    <w:rsid w:val="00210844"/>
    <w:rsid w:val="00212301"/>
    <w:rsid w:val="00215584"/>
    <w:rsid w:val="00222333"/>
    <w:rsid w:val="0022312E"/>
    <w:rsid w:val="00223F01"/>
    <w:rsid w:val="002326CB"/>
    <w:rsid w:val="00235780"/>
    <w:rsid w:val="002432D0"/>
    <w:rsid w:val="0025329D"/>
    <w:rsid w:val="00257AF1"/>
    <w:rsid w:val="00260040"/>
    <w:rsid w:val="002609A8"/>
    <w:rsid w:val="00262C4B"/>
    <w:rsid w:val="002644C7"/>
    <w:rsid w:val="00265050"/>
    <w:rsid w:val="0026740D"/>
    <w:rsid w:val="0027095E"/>
    <w:rsid w:val="00272BC3"/>
    <w:rsid w:val="00274842"/>
    <w:rsid w:val="00280307"/>
    <w:rsid w:val="00282A16"/>
    <w:rsid w:val="002830D3"/>
    <w:rsid w:val="0028666A"/>
    <w:rsid w:val="00286CC2"/>
    <w:rsid w:val="00290F49"/>
    <w:rsid w:val="00293133"/>
    <w:rsid w:val="00293415"/>
    <w:rsid w:val="00295E71"/>
    <w:rsid w:val="00296F0D"/>
    <w:rsid w:val="002A028B"/>
    <w:rsid w:val="002A1BF6"/>
    <w:rsid w:val="002A2676"/>
    <w:rsid w:val="002A3956"/>
    <w:rsid w:val="002A532D"/>
    <w:rsid w:val="002A589C"/>
    <w:rsid w:val="002A6B23"/>
    <w:rsid w:val="002A6BDC"/>
    <w:rsid w:val="002B5A60"/>
    <w:rsid w:val="002B5E56"/>
    <w:rsid w:val="002B6E51"/>
    <w:rsid w:val="002C16B8"/>
    <w:rsid w:val="002C57F0"/>
    <w:rsid w:val="002D0258"/>
    <w:rsid w:val="002D0637"/>
    <w:rsid w:val="002D470A"/>
    <w:rsid w:val="002D5C54"/>
    <w:rsid w:val="002D75B4"/>
    <w:rsid w:val="002E2B90"/>
    <w:rsid w:val="002E5A61"/>
    <w:rsid w:val="002F1D13"/>
    <w:rsid w:val="002F3A59"/>
    <w:rsid w:val="002F3CB4"/>
    <w:rsid w:val="002F46FE"/>
    <w:rsid w:val="002F5C54"/>
    <w:rsid w:val="002F6AF9"/>
    <w:rsid w:val="00301961"/>
    <w:rsid w:val="003020F0"/>
    <w:rsid w:val="00304318"/>
    <w:rsid w:val="00304647"/>
    <w:rsid w:val="003062EA"/>
    <w:rsid w:val="00307849"/>
    <w:rsid w:val="00315E84"/>
    <w:rsid w:val="00316068"/>
    <w:rsid w:val="00316225"/>
    <w:rsid w:val="00317FCF"/>
    <w:rsid w:val="0032015F"/>
    <w:rsid w:val="003229EC"/>
    <w:rsid w:val="0032319D"/>
    <w:rsid w:val="00323D08"/>
    <w:rsid w:val="00326189"/>
    <w:rsid w:val="003271CC"/>
    <w:rsid w:val="00327813"/>
    <w:rsid w:val="00327A7B"/>
    <w:rsid w:val="00336195"/>
    <w:rsid w:val="00342823"/>
    <w:rsid w:val="00346770"/>
    <w:rsid w:val="00347727"/>
    <w:rsid w:val="00347EEF"/>
    <w:rsid w:val="003501C1"/>
    <w:rsid w:val="003512C6"/>
    <w:rsid w:val="0035189E"/>
    <w:rsid w:val="003523FC"/>
    <w:rsid w:val="00352714"/>
    <w:rsid w:val="003546EA"/>
    <w:rsid w:val="00355A5B"/>
    <w:rsid w:val="00360D72"/>
    <w:rsid w:val="00364992"/>
    <w:rsid w:val="00365944"/>
    <w:rsid w:val="003704DD"/>
    <w:rsid w:val="00374A84"/>
    <w:rsid w:val="00377096"/>
    <w:rsid w:val="00380DC9"/>
    <w:rsid w:val="00380F19"/>
    <w:rsid w:val="0038184F"/>
    <w:rsid w:val="0038502C"/>
    <w:rsid w:val="003858B4"/>
    <w:rsid w:val="00385FAE"/>
    <w:rsid w:val="003869BB"/>
    <w:rsid w:val="00390C44"/>
    <w:rsid w:val="00390E44"/>
    <w:rsid w:val="003932FA"/>
    <w:rsid w:val="003B5F7F"/>
    <w:rsid w:val="003B73D2"/>
    <w:rsid w:val="003B7630"/>
    <w:rsid w:val="003C23EF"/>
    <w:rsid w:val="003C4D42"/>
    <w:rsid w:val="003D75AC"/>
    <w:rsid w:val="003E0EB4"/>
    <w:rsid w:val="003E0EEE"/>
    <w:rsid w:val="003E1652"/>
    <w:rsid w:val="003E244C"/>
    <w:rsid w:val="003E379C"/>
    <w:rsid w:val="003E5966"/>
    <w:rsid w:val="003E74C5"/>
    <w:rsid w:val="003F1236"/>
    <w:rsid w:val="003F5D83"/>
    <w:rsid w:val="003F6386"/>
    <w:rsid w:val="004032F7"/>
    <w:rsid w:val="00403464"/>
    <w:rsid w:val="004060C3"/>
    <w:rsid w:val="00410DBC"/>
    <w:rsid w:val="0042162E"/>
    <w:rsid w:val="00424F42"/>
    <w:rsid w:val="00431750"/>
    <w:rsid w:val="00431DCD"/>
    <w:rsid w:val="00433207"/>
    <w:rsid w:val="00433639"/>
    <w:rsid w:val="00433EB1"/>
    <w:rsid w:val="0043571A"/>
    <w:rsid w:val="00435986"/>
    <w:rsid w:val="004359E6"/>
    <w:rsid w:val="00435E66"/>
    <w:rsid w:val="00441C97"/>
    <w:rsid w:val="00443197"/>
    <w:rsid w:val="00444169"/>
    <w:rsid w:val="0044591C"/>
    <w:rsid w:val="00445B16"/>
    <w:rsid w:val="00447B0D"/>
    <w:rsid w:val="00456AF4"/>
    <w:rsid w:val="00457FF1"/>
    <w:rsid w:val="004607A4"/>
    <w:rsid w:val="004653C9"/>
    <w:rsid w:val="00465C76"/>
    <w:rsid w:val="0046765A"/>
    <w:rsid w:val="004706C6"/>
    <w:rsid w:val="004727DF"/>
    <w:rsid w:val="0047301A"/>
    <w:rsid w:val="004731EA"/>
    <w:rsid w:val="00473577"/>
    <w:rsid w:val="00476040"/>
    <w:rsid w:val="0048269A"/>
    <w:rsid w:val="004848BC"/>
    <w:rsid w:val="00484EB0"/>
    <w:rsid w:val="00495CFC"/>
    <w:rsid w:val="00496664"/>
    <w:rsid w:val="00497656"/>
    <w:rsid w:val="004A15E7"/>
    <w:rsid w:val="004A542D"/>
    <w:rsid w:val="004A5B08"/>
    <w:rsid w:val="004A5DC3"/>
    <w:rsid w:val="004A6CE6"/>
    <w:rsid w:val="004B1634"/>
    <w:rsid w:val="004B5A75"/>
    <w:rsid w:val="004C6E04"/>
    <w:rsid w:val="004D09BE"/>
    <w:rsid w:val="004D0C2E"/>
    <w:rsid w:val="004D2D6F"/>
    <w:rsid w:val="004D3520"/>
    <w:rsid w:val="004D77A9"/>
    <w:rsid w:val="004E2056"/>
    <w:rsid w:val="004F0320"/>
    <w:rsid w:val="004F457D"/>
    <w:rsid w:val="004F7289"/>
    <w:rsid w:val="0051302A"/>
    <w:rsid w:val="0051659C"/>
    <w:rsid w:val="00517ADC"/>
    <w:rsid w:val="0052530F"/>
    <w:rsid w:val="005257AE"/>
    <w:rsid w:val="00526850"/>
    <w:rsid w:val="00527D09"/>
    <w:rsid w:val="0053182E"/>
    <w:rsid w:val="005410CE"/>
    <w:rsid w:val="005464B4"/>
    <w:rsid w:val="005509BF"/>
    <w:rsid w:val="00561981"/>
    <w:rsid w:val="00562BA0"/>
    <w:rsid w:val="0056733F"/>
    <w:rsid w:val="0056788D"/>
    <w:rsid w:val="0057013F"/>
    <w:rsid w:val="0057097E"/>
    <w:rsid w:val="00574D9B"/>
    <w:rsid w:val="00575C8F"/>
    <w:rsid w:val="0057772D"/>
    <w:rsid w:val="00582A0B"/>
    <w:rsid w:val="00583352"/>
    <w:rsid w:val="00585442"/>
    <w:rsid w:val="005919FE"/>
    <w:rsid w:val="00593529"/>
    <w:rsid w:val="00594F5C"/>
    <w:rsid w:val="005956C6"/>
    <w:rsid w:val="005A0EF8"/>
    <w:rsid w:val="005A1C87"/>
    <w:rsid w:val="005A2E81"/>
    <w:rsid w:val="005A33BE"/>
    <w:rsid w:val="005A6074"/>
    <w:rsid w:val="005A6CBA"/>
    <w:rsid w:val="005A7248"/>
    <w:rsid w:val="005B1229"/>
    <w:rsid w:val="005B2677"/>
    <w:rsid w:val="005B3BB0"/>
    <w:rsid w:val="005B3D18"/>
    <w:rsid w:val="005B4BC2"/>
    <w:rsid w:val="005C16FD"/>
    <w:rsid w:val="005C332A"/>
    <w:rsid w:val="005C5D22"/>
    <w:rsid w:val="005C6A5D"/>
    <w:rsid w:val="005C6C28"/>
    <w:rsid w:val="005D1A29"/>
    <w:rsid w:val="005D44AF"/>
    <w:rsid w:val="005E05E1"/>
    <w:rsid w:val="005E16FB"/>
    <w:rsid w:val="005E676C"/>
    <w:rsid w:val="005F0AE8"/>
    <w:rsid w:val="005F7167"/>
    <w:rsid w:val="00602E65"/>
    <w:rsid w:val="006165B5"/>
    <w:rsid w:val="0062133D"/>
    <w:rsid w:val="00621D0C"/>
    <w:rsid w:val="00626586"/>
    <w:rsid w:val="0062693F"/>
    <w:rsid w:val="0063377C"/>
    <w:rsid w:val="00635073"/>
    <w:rsid w:val="00652EEF"/>
    <w:rsid w:val="006642CA"/>
    <w:rsid w:val="006642D2"/>
    <w:rsid w:val="00666231"/>
    <w:rsid w:val="00670827"/>
    <w:rsid w:val="00671ADA"/>
    <w:rsid w:val="0067380C"/>
    <w:rsid w:val="00673AA1"/>
    <w:rsid w:val="00674DAD"/>
    <w:rsid w:val="00676DE7"/>
    <w:rsid w:val="00690946"/>
    <w:rsid w:val="00690A6B"/>
    <w:rsid w:val="006945D8"/>
    <w:rsid w:val="00696E2B"/>
    <w:rsid w:val="006B15A9"/>
    <w:rsid w:val="006B2D6D"/>
    <w:rsid w:val="006C36F3"/>
    <w:rsid w:val="006C54AF"/>
    <w:rsid w:val="006C6986"/>
    <w:rsid w:val="006C6E11"/>
    <w:rsid w:val="006C7851"/>
    <w:rsid w:val="006D2148"/>
    <w:rsid w:val="006D3E4D"/>
    <w:rsid w:val="006E2317"/>
    <w:rsid w:val="006E4268"/>
    <w:rsid w:val="006E621A"/>
    <w:rsid w:val="006E64E6"/>
    <w:rsid w:val="006E7C86"/>
    <w:rsid w:val="006F03CC"/>
    <w:rsid w:val="006F051D"/>
    <w:rsid w:val="006F4A3C"/>
    <w:rsid w:val="006F5444"/>
    <w:rsid w:val="006F56CA"/>
    <w:rsid w:val="006F5732"/>
    <w:rsid w:val="006F6D48"/>
    <w:rsid w:val="006F7895"/>
    <w:rsid w:val="00700E7F"/>
    <w:rsid w:val="00705E46"/>
    <w:rsid w:val="0071239D"/>
    <w:rsid w:val="0071444E"/>
    <w:rsid w:val="00716584"/>
    <w:rsid w:val="007168F1"/>
    <w:rsid w:val="00717584"/>
    <w:rsid w:val="00721E40"/>
    <w:rsid w:val="00726286"/>
    <w:rsid w:val="00731664"/>
    <w:rsid w:val="007426A4"/>
    <w:rsid w:val="007507FB"/>
    <w:rsid w:val="00751086"/>
    <w:rsid w:val="007550DE"/>
    <w:rsid w:val="00756C1D"/>
    <w:rsid w:val="00757706"/>
    <w:rsid w:val="00761C8E"/>
    <w:rsid w:val="007707EE"/>
    <w:rsid w:val="00770A4D"/>
    <w:rsid w:val="00771783"/>
    <w:rsid w:val="007725BE"/>
    <w:rsid w:val="00773E33"/>
    <w:rsid w:val="00775617"/>
    <w:rsid w:val="007771A7"/>
    <w:rsid w:val="00780FD0"/>
    <w:rsid w:val="00782311"/>
    <w:rsid w:val="007828DF"/>
    <w:rsid w:val="007874A9"/>
    <w:rsid w:val="007912FB"/>
    <w:rsid w:val="00794748"/>
    <w:rsid w:val="0079557F"/>
    <w:rsid w:val="007A1FAF"/>
    <w:rsid w:val="007A2EA1"/>
    <w:rsid w:val="007A55C2"/>
    <w:rsid w:val="007B47BC"/>
    <w:rsid w:val="007B7591"/>
    <w:rsid w:val="007C2C1F"/>
    <w:rsid w:val="007C33D6"/>
    <w:rsid w:val="007C4952"/>
    <w:rsid w:val="007C7E7E"/>
    <w:rsid w:val="007D7A4F"/>
    <w:rsid w:val="007E11A9"/>
    <w:rsid w:val="007E1B3D"/>
    <w:rsid w:val="007E2495"/>
    <w:rsid w:val="007E3729"/>
    <w:rsid w:val="007E5B90"/>
    <w:rsid w:val="007F0983"/>
    <w:rsid w:val="007F404A"/>
    <w:rsid w:val="00802ABE"/>
    <w:rsid w:val="00803EFE"/>
    <w:rsid w:val="00807D8B"/>
    <w:rsid w:val="008110E2"/>
    <w:rsid w:val="0081480D"/>
    <w:rsid w:val="00822325"/>
    <w:rsid w:val="008279BA"/>
    <w:rsid w:val="00834835"/>
    <w:rsid w:val="00834CBC"/>
    <w:rsid w:val="008371FD"/>
    <w:rsid w:val="00840272"/>
    <w:rsid w:val="00845045"/>
    <w:rsid w:val="008514C0"/>
    <w:rsid w:val="00851AF0"/>
    <w:rsid w:val="00852844"/>
    <w:rsid w:val="0085323F"/>
    <w:rsid w:val="0085398B"/>
    <w:rsid w:val="00860286"/>
    <w:rsid w:val="00862D6C"/>
    <w:rsid w:val="00864A1F"/>
    <w:rsid w:val="00864C23"/>
    <w:rsid w:val="0087260B"/>
    <w:rsid w:val="008750AD"/>
    <w:rsid w:val="00881A0C"/>
    <w:rsid w:val="00883AE4"/>
    <w:rsid w:val="00884E30"/>
    <w:rsid w:val="00884F2A"/>
    <w:rsid w:val="00885190"/>
    <w:rsid w:val="0088547A"/>
    <w:rsid w:val="0088649F"/>
    <w:rsid w:val="008873A5"/>
    <w:rsid w:val="00890170"/>
    <w:rsid w:val="00894630"/>
    <w:rsid w:val="008A2144"/>
    <w:rsid w:val="008A24CF"/>
    <w:rsid w:val="008A3C45"/>
    <w:rsid w:val="008A4A8B"/>
    <w:rsid w:val="008A5D83"/>
    <w:rsid w:val="008B4273"/>
    <w:rsid w:val="008B4A8C"/>
    <w:rsid w:val="008B6423"/>
    <w:rsid w:val="008C0504"/>
    <w:rsid w:val="008C35EE"/>
    <w:rsid w:val="008C7CF4"/>
    <w:rsid w:val="008D4949"/>
    <w:rsid w:val="008E2B27"/>
    <w:rsid w:val="008E428D"/>
    <w:rsid w:val="008E48D8"/>
    <w:rsid w:val="008E4AA8"/>
    <w:rsid w:val="008E4F1E"/>
    <w:rsid w:val="008F09BB"/>
    <w:rsid w:val="008F1999"/>
    <w:rsid w:val="008F1ABD"/>
    <w:rsid w:val="008F5400"/>
    <w:rsid w:val="00901C2B"/>
    <w:rsid w:val="00902D4E"/>
    <w:rsid w:val="00903981"/>
    <w:rsid w:val="00903AAE"/>
    <w:rsid w:val="00904C44"/>
    <w:rsid w:val="009077AF"/>
    <w:rsid w:val="00910914"/>
    <w:rsid w:val="0091182C"/>
    <w:rsid w:val="00920447"/>
    <w:rsid w:val="0092127A"/>
    <w:rsid w:val="0092217A"/>
    <w:rsid w:val="00922E3C"/>
    <w:rsid w:val="009233D8"/>
    <w:rsid w:val="00927B28"/>
    <w:rsid w:val="00932596"/>
    <w:rsid w:val="009336F7"/>
    <w:rsid w:val="0093642F"/>
    <w:rsid w:val="009367DC"/>
    <w:rsid w:val="00936A73"/>
    <w:rsid w:val="00940B14"/>
    <w:rsid w:val="00941DF0"/>
    <w:rsid w:val="00950E5E"/>
    <w:rsid w:val="0095162B"/>
    <w:rsid w:val="00953237"/>
    <w:rsid w:val="00955EFB"/>
    <w:rsid w:val="00960644"/>
    <w:rsid w:val="00963039"/>
    <w:rsid w:val="00966CE0"/>
    <w:rsid w:val="00971305"/>
    <w:rsid w:val="0097315D"/>
    <w:rsid w:val="00976109"/>
    <w:rsid w:val="00981262"/>
    <w:rsid w:val="00984B9F"/>
    <w:rsid w:val="009861C9"/>
    <w:rsid w:val="00993234"/>
    <w:rsid w:val="00994E59"/>
    <w:rsid w:val="00996AC0"/>
    <w:rsid w:val="009A7B9E"/>
    <w:rsid w:val="009A7EAD"/>
    <w:rsid w:val="009B5C03"/>
    <w:rsid w:val="009B71BA"/>
    <w:rsid w:val="009B7304"/>
    <w:rsid w:val="009C0C5B"/>
    <w:rsid w:val="009C1CA0"/>
    <w:rsid w:val="009C394A"/>
    <w:rsid w:val="009C5E09"/>
    <w:rsid w:val="009D11D9"/>
    <w:rsid w:val="009D2136"/>
    <w:rsid w:val="009D546F"/>
    <w:rsid w:val="009D7F4B"/>
    <w:rsid w:val="009E3F1C"/>
    <w:rsid w:val="009F2AB2"/>
    <w:rsid w:val="009F38F9"/>
    <w:rsid w:val="009F4935"/>
    <w:rsid w:val="009F6226"/>
    <w:rsid w:val="009F6F78"/>
    <w:rsid w:val="009F7019"/>
    <w:rsid w:val="00A07748"/>
    <w:rsid w:val="00A12EFE"/>
    <w:rsid w:val="00A21E0A"/>
    <w:rsid w:val="00A25518"/>
    <w:rsid w:val="00A341F9"/>
    <w:rsid w:val="00A36C25"/>
    <w:rsid w:val="00A37431"/>
    <w:rsid w:val="00A40AE6"/>
    <w:rsid w:val="00A42B4C"/>
    <w:rsid w:val="00A452EA"/>
    <w:rsid w:val="00A47B4B"/>
    <w:rsid w:val="00A500F1"/>
    <w:rsid w:val="00A528A7"/>
    <w:rsid w:val="00A52E25"/>
    <w:rsid w:val="00A53CE8"/>
    <w:rsid w:val="00A53E35"/>
    <w:rsid w:val="00A545D1"/>
    <w:rsid w:val="00A55006"/>
    <w:rsid w:val="00A55EEB"/>
    <w:rsid w:val="00A561A1"/>
    <w:rsid w:val="00A5679F"/>
    <w:rsid w:val="00A61723"/>
    <w:rsid w:val="00A672F5"/>
    <w:rsid w:val="00A67F32"/>
    <w:rsid w:val="00A72BAF"/>
    <w:rsid w:val="00A77F3D"/>
    <w:rsid w:val="00A82E10"/>
    <w:rsid w:val="00A82F75"/>
    <w:rsid w:val="00A85328"/>
    <w:rsid w:val="00A85895"/>
    <w:rsid w:val="00A9267C"/>
    <w:rsid w:val="00A94380"/>
    <w:rsid w:val="00A96274"/>
    <w:rsid w:val="00AA0981"/>
    <w:rsid w:val="00AA0FE6"/>
    <w:rsid w:val="00AA36E4"/>
    <w:rsid w:val="00AA56D7"/>
    <w:rsid w:val="00AA5BA0"/>
    <w:rsid w:val="00AA6381"/>
    <w:rsid w:val="00AB587F"/>
    <w:rsid w:val="00AB6E2A"/>
    <w:rsid w:val="00AB7212"/>
    <w:rsid w:val="00AC3195"/>
    <w:rsid w:val="00AC60DC"/>
    <w:rsid w:val="00AC7309"/>
    <w:rsid w:val="00AD209E"/>
    <w:rsid w:val="00AD431B"/>
    <w:rsid w:val="00AD46F3"/>
    <w:rsid w:val="00AF2E6C"/>
    <w:rsid w:val="00AF45F2"/>
    <w:rsid w:val="00AF486C"/>
    <w:rsid w:val="00AF4E62"/>
    <w:rsid w:val="00B02049"/>
    <w:rsid w:val="00B02AD3"/>
    <w:rsid w:val="00B05E77"/>
    <w:rsid w:val="00B06849"/>
    <w:rsid w:val="00B107C2"/>
    <w:rsid w:val="00B14BA4"/>
    <w:rsid w:val="00B168AD"/>
    <w:rsid w:val="00B207D3"/>
    <w:rsid w:val="00B25BA9"/>
    <w:rsid w:val="00B25E87"/>
    <w:rsid w:val="00B26ED9"/>
    <w:rsid w:val="00B2779E"/>
    <w:rsid w:val="00B3089C"/>
    <w:rsid w:val="00B346A5"/>
    <w:rsid w:val="00B35967"/>
    <w:rsid w:val="00B36BCA"/>
    <w:rsid w:val="00B37D84"/>
    <w:rsid w:val="00B51DFB"/>
    <w:rsid w:val="00B523D4"/>
    <w:rsid w:val="00B52968"/>
    <w:rsid w:val="00B621E1"/>
    <w:rsid w:val="00B636DE"/>
    <w:rsid w:val="00B6564C"/>
    <w:rsid w:val="00B741E6"/>
    <w:rsid w:val="00B770F0"/>
    <w:rsid w:val="00B82B4E"/>
    <w:rsid w:val="00B8740C"/>
    <w:rsid w:val="00B92CE3"/>
    <w:rsid w:val="00B94BC2"/>
    <w:rsid w:val="00B94F16"/>
    <w:rsid w:val="00BA1074"/>
    <w:rsid w:val="00BA3C6C"/>
    <w:rsid w:val="00BB2941"/>
    <w:rsid w:val="00BB48DB"/>
    <w:rsid w:val="00BC174C"/>
    <w:rsid w:val="00BC4CA2"/>
    <w:rsid w:val="00BD0211"/>
    <w:rsid w:val="00BD2EB2"/>
    <w:rsid w:val="00BD46A3"/>
    <w:rsid w:val="00BE0927"/>
    <w:rsid w:val="00BE2F90"/>
    <w:rsid w:val="00BE3145"/>
    <w:rsid w:val="00BE3C67"/>
    <w:rsid w:val="00BE54D6"/>
    <w:rsid w:val="00BF2E09"/>
    <w:rsid w:val="00BF2EE0"/>
    <w:rsid w:val="00BF499F"/>
    <w:rsid w:val="00BF5084"/>
    <w:rsid w:val="00BF536F"/>
    <w:rsid w:val="00BF5DA2"/>
    <w:rsid w:val="00C02A2F"/>
    <w:rsid w:val="00C03AE2"/>
    <w:rsid w:val="00C03C18"/>
    <w:rsid w:val="00C07846"/>
    <w:rsid w:val="00C0792F"/>
    <w:rsid w:val="00C10598"/>
    <w:rsid w:val="00C10FC5"/>
    <w:rsid w:val="00C11703"/>
    <w:rsid w:val="00C12676"/>
    <w:rsid w:val="00C201D1"/>
    <w:rsid w:val="00C2333F"/>
    <w:rsid w:val="00C24172"/>
    <w:rsid w:val="00C309B9"/>
    <w:rsid w:val="00C30D2A"/>
    <w:rsid w:val="00C322E0"/>
    <w:rsid w:val="00C32D01"/>
    <w:rsid w:val="00C34F2B"/>
    <w:rsid w:val="00C3618C"/>
    <w:rsid w:val="00C378C0"/>
    <w:rsid w:val="00C443CB"/>
    <w:rsid w:val="00C457E7"/>
    <w:rsid w:val="00C52EEF"/>
    <w:rsid w:val="00C617C0"/>
    <w:rsid w:val="00C6402F"/>
    <w:rsid w:val="00C66BFF"/>
    <w:rsid w:val="00C67B41"/>
    <w:rsid w:val="00C7281E"/>
    <w:rsid w:val="00C7313D"/>
    <w:rsid w:val="00C73F1A"/>
    <w:rsid w:val="00C75C2E"/>
    <w:rsid w:val="00C77476"/>
    <w:rsid w:val="00C8008F"/>
    <w:rsid w:val="00C82299"/>
    <w:rsid w:val="00C828A2"/>
    <w:rsid w:val="00C84047"/>
    <w:rsid w:val="00C84A55"/>
    <w:rsid w:val="00C85839"/>
    <w:rsid w:val="00C923D9"/>
    <w:rsid w:val="00C952FE"/>
    <w:rsid w:val="00C96792"/>
    <w:rsid w:val="00CB3FDE"/>
    <w:rsid w:val="00CB5EDB"/>
    <w:rsid w:val="00CB673D"/>
    <w:rsid w:val="00CB73BF"/>
    <w:rsid w:val="00CC03E7"/>
    <w:rsid w:val="00CC2750"/>
    <w:rsid w:val="00CC567A"/>
    <w:rsid w:val="00CC5A45"/>
    <w:rsid w:val="00CC7D63"/>
    <w:rsid w:val="00CD0C73"/>
    <w:rsid w:val="00CD1E43"/>
    <w:rsid w:val="00CD42B8"/>
    <w:rsid w:val="00CD693A"/>
    <w:rsid w:val="00CE203F"/>
    <w:rsid w:val="00CF2335"/>
    <w:rsid w:val="00CF38B8"/>
    <w:rsid w:val="00CF4CE8"/>
    <w:rsid w:val="00CF5812"/>
    <w:rsid w:val="00CF696A"/>
    <w:rsid w:val="00D0047C"/>
    <w:rsid w:val="00D01031"/>
    <w:rsid w:val="00D0112C"/>
    <w:rsid w:val="00D04E5D"/>
    <w:rsid w:val="00D06A6A"/>
    <w:rsid w:val="00D14639"/>
    <w:rsid w:val="00D15850"/>
    <w:rsid w:val="00D15E17"/>
    <w:rsid w:val="00D27EBB"/>
    <w:rsid w:val="00D316D8"/>
    <w:rsid w:val="00D33539"/>
    <w:rsid w:val="00D3452B"/>
    <w:rsid w:val="00D350D5"/>
    <w:rsid w:val="00D35A42"/>
    <w:rsid w:val="00D4539E"/>
    <w:rsid w:val="00D46301"/>
    <w:rsid w:val="00D47EF5"/>
    <w:rsid w:val="00D51187"/>
    <w:rsid w:val="00D543CC"/>
    <w:rsid w:val="00D56550"/>
    <w:rsid w:val="00D63932"/>
    <w:rsid w:val="00D63FB8"/>
    <w:rsid w:val="00D677B3"/>
    <w:rsid w:val="00D71721"/>
    <w:rsid w:val="00D7301E"/>
    <w:rsid w:val="00D736EA"/>
    <w:rsid w:val="00D80DB4"/>
    <w:rsid w:val="00D81C0E"/>
    <w:rsid w:val="00D82702"/>
    <w:rsid w:val="00D82DDB"/>
    <w:rsid w:val="00D83857"/>
    <w:rsid w:val="00D86410"/>
    <w:rsid w:val="00D86964"/>
    <w:rsid w:val="00D94DEB"/>
    <w:rsid w:val="00D97A88"/>
    <w:rsid w:val="00DA6D53"/>
    <w:rsid w:val="00DB0321"/>
    <w:rsid w:val="00DB0F76"/>
    <w:rsid w:val="00DB3566"/>
    <w:rsid w:val="00DB4843"/>
    <w:rsid w:val="00DC154F"/>
    <w:rsid w:val="00DC2B99"/>
    <w:rsid w:val="00DC495A"/>
    <w:rsid w:val="00DC49AF"/>
    <w:rsid w:val="00DC600E"/>
    <w:rsid w:val="00DD0518"/>
    <w:rsid w:val="00DD3D8F"/>
    <w:rsid w:val="00DE1A43"/>
    <w:rsid w:val="00DE6578"/>
    <w:rsid w:val="00DE6E4A"/>
    <w:rsid w:val="00DE7A5D"/>
    <w:rsid w:val="00DF0131"/>
    <w:rsid w:val="00DF169E"/>
    <w:rsid w:val="00DF2125"/>
    <w:rsid w:val="00DF358C"/>
    <w:rsid w:val="00DF3DAD"/>
    <w:rsid w:val="00DF47C9"/>
    <w:rsid w:val="00DF5655"/>
    <w:rsid w:val="00E02E98"/>
    <w:rsid w:val="00E044EB"/>
    <w:rsid w:val="00E07DB7"/>
    <w:rsid w:val="00E1399C"/>
    <w:rsid w:val="00E13A4E"/>
    <w:rsid w:val="00E201E4"/>
    <w:rsid w:val="00E20502"/>
    <w:rsid w:val="00E215FD"/>
    <w:rsid w:val="00E219C1"/>
    <w:rsid w:val="00E243AC"/>
    <w:rsid w:val="00E24F42"/>
    <w:rsid w:val="00E303EB"/>
    <w:rsid w:val="00E37743"/>
    <w:rsid w:val="00E413EC"/>
    <w:rsid w:val="00E4240F"/>
    <w:rsid w:val="00E4256C"/>
    <w:rsid w:val="00E42B75"/>
    <w:rsid w:val="00E42FBE"/>
    <w:rsid w:val="00E459CF"/>
    <w:rsid w:val="00E50F0A"/>
    <w:rsid w:val="00E511C7"/>
    <w:rsid w:val="00E516A4"/>
    <w:rsid w:val="00E536A5"/>
    <w:rsid w:val="00E550D6"/>
    <w:rsid w:val="00E60BF8"/>
    <w:rsid w:val="00E747CD"/>
    <w:rsid w:val="00E85FDD"/>
    <w:rsid w:val="00E911E2"/>
    <w:rsid w:val="00E91447"/>
    <w:rsid w:val="00E91C18"/>
    <w:rsid w:val="00E96EB8"/>
    <w:rsid w:val="00E9735B"/>
    <w:rsid w:val="00E975A8"/>
    <w:rsid w:val="00EA558F"/>
    <w:rsid w:val="00EA785C"/>
    <w:rsid w:val="00EB4343"/>
    <w:rsid w:val="00EB43EF"/>
    <w:rsid w:val="00EC0357"/>
    <w:rsid w:val="00EC370F"/>
    <w:rsid w:val="00EC4208"/>
    <w:rsid w:val="00EC5351"/>
    <w:rsid w:val="00ED19F5"/>
    <w:rsid w:val="00ED23CF"/>
    <w:rsid w:val="00ED2F2A"/>
    <w:rsid w:val="00ED3148"/>
    <w:rsid w:val="00ED3280"/>
    <w:rsid w:val="00ED6C2A"/>
    <w:rsid w:val="00EE64F3"/>
    <w:rsid w:val="00EE6652"/>
    <w:rsid w:val="00EF642F"/>
    <w:rsid w:val="00F00B83"/>
    <w:rsid w:val="00F0222F"/>
    <w:rsid w:val="00F10342"/>
    <w:rsid w:val="00F10B17"/>
    <w:rsid w:val="00F10DC7"/>
    <w:rsid w:val="00F12CA7"/>
    <w:rsid w:val="00F1318A"/>
    <w:rsid w:val="00F133B6"/>
    <w:rsid w:val="00F1497A"/>
    <w:rsid w:val="00F16989"/>
    <w:rsid w:val="00F1725C"/>
    <w:rsid w:val="00F20FDC"/>
    <w:rsid w:val="00F22809"/>
    <w:rsid w:val="00F24724"/>
    <w:rsid w:val="00F24C8A"/>
    <w:rsid w:val="00F258A0"/>
    <w:rsid w:val="00F27E72"/>
    <w:rsid w:val="00F338C3"/>
    <w:rsid w:val="00F349EF"/>
    <w:rsid w:val="00F34D16"/>
    <w:rsid w:val="00F356E7"/>
    <w:rsid w:val="00F35B4D"/>
    <w:rsid w:val="00F413B9"/>
    <w:rsid w:val="00F41EEF"/>
    <w:rsid w:val="00F42395"/>
    <w:rsid w:val="00F426DA"/>
    <w:rsid w:val="00F43308"/>
    <w:rsid w:val="00F433E4"/>
    <w:rsid w:val="00F43CF0"/>
    <w:rsid w:val="00F47397"/>
    <w:rsid w:val="00F47ADA"/>
    <w:rsid w:val="00F51E2B"/>
    <w:rsid w:val="00F56595"/>
    <w:rsid w:val="00F61B23"/>
    <w:rsid w:val="00F62F43"/>
    <w:rsid w:val="00F63C04"/>
    <w:rsid w:val="00F665A7"/>
    <w:rsid w:val="00F7066D"/>
    <w:rsid w:val="00F724C2"/>
    <w:rsid w:val="00F73A97"/>
    <w:rsid w:val="00F74DBC"/>
    <w:rsid w:val="00F7503D"/>
    <w:rsid w:val="00F775CB"/>
    <w:rsid w:val="00F8150E"/>
    <w:rsid w:val="00F82CFA"/>
    <w:rsid w:val="00F837A7"/>
    <w:rsid w:val="00F90E3E"/>
    <w:rsid w:val="00F969D1"/>
    <w:rsid w:val="00F96E95"/>
    <w:rsid w:val="00FA1D2A"/>
    <w:rsid w:val="00FA54FA"/>
    <w:rsid w:val="00FA5E6B"/>
    <w:rsid w:val="00FA61CF"/>
    <w:rsid w:val="00FB4898"/>
    <w:rsid w:val="00FC01B9"/>
    <w:rsid w:val="00FC4A85"/>
    <w:rsid w:val="00FC4C10"/>
    <w:rsid w:val="00FC7D3D"/>
    <w:rsid w:val="00FD348A"/>
    <w:rsid w:val="00FD3D15"/>
    <w:rsid w:val="00FD4CA9"/>
    <w:rsid w:val="00FD5EA8"/>
    <w:rsid w:val="00FD5F17"/>
    <w:rsid w:val="00FE0890"/>
    <w:rsid w:val="00FE14C9"/>
    <w:rsid w:val="00FE2B18"/>
    <w:rsid w:val="00FE2C1A"/>
    <w:rsid w:val="00FF1D61"/>
    <w:rsid w:val="00FF2787"/>
    <w:rsid w:val="00FF35C9"/>
    <w:rsid w:val="00FF47B5"/>
    <w:rsid w:val="00FF74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9CC"/>
    <w:rPr>
      <w:sz w:val="28"/>
      <w:szCs w:val="20"/>
    </w:rPr>
  </w:style>
  <w:style w:type="paragraph" w:styleId="Heading1">
    <w:name w:val="heading 1"/>
    <w:basedOn w:val="Normal"/>
    <w:next w:val="Normal"/>
    <w:link w:val="Heading1Char"/>
    <w:uiPriority w:val="99"/>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Heading2">
    <w:name w:val="heading 2"/>
    <w:basedOn w:val="Normal"/>
    <w:next w:val="Normal"/>
    <w:link w:val="Heading2Char"/>
    <w:uiPriority w:val="99"/>
    <w:qFormat/>
    <w:rsid w:val="000729CC"/>
    <w:pPr>
      <w:keepNext/>
      <w:pBdr>
        <w:left w:val="dashed" w:sz="4" w:space="4" w:color="auto"/>
        <w:bottom w:val="dashed" w:sz="4" w:space="1" w:color="auto"/>
        <w:right w:val="dashed" w:sz="4" w:space="4" w:color="auto"/>
      </w:pBdr>
      <w:jc w:val="center"/>
      <w:outlineLvl w:val="1"/>
    </w:pPr>
    <w:rPr>
      <w:sz w:val="32"/>
    </w:rPr>
  </w:style>
  <w:style w:type="paragraph" w:styleId="Heading3">
    <w:name w:val="heading 3"/>
    <w:basedOn w:val="Normal"/>
    <w:next w:val="Normal"/>
    <w:link w:val="Heading3Char"/>
    <w:uiPriority w:val="99"/>
    <w:qFormat/>
    <w:rsid w:val="000729CC"/>
    <w:pPr>
      <w:keepNext/>
      <w:pBdr>
        <w:left w:val="dashed" w:sz="4" w:space="4" w:color="auto"/>
        <w:bottom w:val="dashed" w:sz="4" w:space="1" w:color="auto"/>
        <w:right w:val="dashed" w:sz="4" w:space="4" w:color="auto"/>
      </w:pBdr>
      <w:jc w:val="center"/>
      <w:outlineLvl w:val="2"/>
    </w:pPr>
  </w:style>
  <w:style w:type="paragraph" w:styleId="Heading4">
    <w:name w:val="heading 4"/>
    <w:basedOn w:val="Normal"/>
    <w:next w:val="Normal"/>
    <w:link w:val="Heading4Char"/>
    <w:uiPriority w:val="99"/>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Heading8">
    <w:name w:val="heading 8"/>
    <w:basedOn w:val="Normal"/>
    <w:next w:val="Normal"/>
    <w:link w:val="Heading8Char"/>
    <w:uiPriority w:val="99"/>
    <w:qFormat/>
    <w:rsid w:val="005C332A"/>
    <w:pPr>
      <w:spacing w:before="240" w:after="60"/>
      <w:outlineLvl w:val="7"/>
    </w:pPr>
    <w:rPr>
      <w:i/>
      <w:iCs/>
      <w:sz w:val="24"/>
      <w:szCs w:val="24"/>
    </w:rPr>
  </w:style>
  <w:style w:type="paragraph" w:styleId="Heading9">
    <w:name w:val="heading 9"/>
    <w:basedOn w:val="Normal"/>
    <w:next w:val="Normal"/>
    <w:link w:val="Heading9Char"/>
    <w:uiPriority w:val="99"/>
    <w:qFormat/>
    <w:rsid w:val="00BD2EB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3F01"/>
    <w:rPr>
      <w:rFonts w:cs="Times New Roman"/>
      <w:b/>
      <w:spacing w:val="80"/>
      <w:sz w:val="52"/>
    </w:rPr>
  </w:style>
  <w:style w:type="character" w:customStyle="1" w:styleId="Heading2Char">
    <w:name w:val="Heading 2 Char"/>
    <w:basedOn w:val="DefaultParagraphFont"/>
    <w:link w:val="Heading2"/>
    <w:uiPriority w:val="99"/>
    <w:locked/>
    <w:rsid w:val="00223F01"/>
    <w:rPr>
      <w:rFonts w:cs="Times New Roman"/>
      <w:sz w:val="32"/>
    </w:rPr>
  </w:style>
  <w:style w:type="character" w:customStyle="1" w:styleId="Heading3Char">
    <w:name w:val="Heading 3 Char"/>
    <w:basedOn w:val="DefaultParagraphFont"/>
    <w:link w:val="Heading3"/>
    <w:uiPriority w:val="99"/>
    <w:locked/>
    <w:rsid w:val="00223F01"/>
    <w:rPr>
      <w:rFonts w:cs="Times New Roman"/>
      <w:sz w:val="28"/>
    </w:rPr>
  </w:style>
  <w:style w:type="character" w:customStyle="1" w:styleId="Heading4Char">
    <w:name w:val="Heading 4 Char"/>
    <w:basedOn w:val="DefaultParagraphFont"/>
    <w:link w:val="Heading4"/>
    <w:uiPriority w:val="99"/>
    <w:locked/>
    <w:rsid w:val="00223F01"/>
    <w:rPr>
      <w:rFonts w:cs="Times New Roman"/>
      <w:b/>
      <w:spacing w:val="40"/>
      <w:sz w:val="32"/>
    </w:rPr>
  </w:style>
  <w:style w:type="character" w:customStyle="1" w:styleId="Heading8Char">
    <w:name w:val="Heading 8 Char"/>
    <w:basedOn w:val="DefaultParagraphFont"/>
    <w:link w:val="Heading8"/>
    <w:uiPriority w:val="99"/>
    <w:semiHidden/>
    <w:locked/>
    <w:rsid w:val="00BD021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D0211"/>
    <w:rPr>
      <w:rFonts w:ascii="Cambria" w:hAnsi="Cambria" w:cs="Times New Roman"/>
    </w:rPr>
  </w:style>
  <w:style w:type="paragraph" w:styleId="BodyText">
    <w:name w:val="Body Text"/>
    <w:basedOn w:val="Normal"/>
    <w:link w:val="BodyTextChar"/>
    <w:uiPriority w:val="99"/>
    <w:rsid w:val="000729CC"/>
    <w:pPr>
      <w:spacing w:before="260"/>
      <w:ind w:right="-1"/>
      <w:jc w:val="right"/>
    </w:pPr>
  </w:style>
  <w:style w:type="character" w:customStyle="1" w:styleId="BodyTextChar">
    <w:name w:val="Body Text Char"/>
    <w:basedOn w:val="DefaultParagraphFont"/>
    <w:link w:val="BodyText"/>
    <w:uiPriority w:val="99"/>
    <w:locked/>
    <w:rsid w:val="005A6CBA"/>
    <w:rPr>
      <w:rFonts w:cs="Times New Roman"/>
      <w:sz w:val="28"/>
    </w:rPr>
  </w:style>
  <w:style w:type="paragraph" w:styleId="BodyTextIndent">
    <w:name w:val="Body Text Indent"/>
    <w:basedOn w:val="Normal"/>
    <w:link w:val="BodyTextIndentChar"/>
    <w:uiPriority w:val="99"/>
    <w:rsid w:val="000729CC"/>
    <w:pPr>
      <w:widowControl w:val="0"/>
      <w:spacing w:before="420"/>
      <w:ind w:right="400" w:firstLine="840"/>
      <w:jc w:val="both"/>
    </w:pPr>
  </w:style>
  <w:style w:type="character" w:customStyle="1" w:styleId="BodyTextIndentChar">
    <w:name w:val="Body Text Indent Char"/>
    <w:basedOn w:val="DefaultParagraphFont"/>
    <w:link w:val="BodyTextIndent"/>
    <w:uiPriority w:val="99"/>
    <w:semiHidden/>
    <w:locked/>
    <w:rsid w:val="00BD0211"/>
    <w:rPr>
      <w:rFonts w:cs="Times New Roman"/>
      <w:sz w:val="20"/>
      <w:szCs w:val="20"/>
    </w:rPr>
  </w:style>
  <w:style w:type="paragraph" w:styleId="BodyText2">
    <w:name w:val="Body Text 2"/>
    <w:basedOn w:val="Normal"/>
    <w:link w:val="BodyText2Char"/>
    <w:uiPriority w:val="99"/>
    <w:rsid w:val="000729CC"/>
    <w:pPr>
      <w:jc w:val="both"/>
    </w:pPr>
  </w:style>
  <w:style w:type="character" w:customStyle="1" w:styleId="BodyText2Char">
    <w:name w:val="Body Text 2 Char"/>
    <w:basedOn w:val="DefaultParagraphFont"/>
    <w:link w:val="BodyText2"/>
    <w:uiPriority w:val="99"/>
    <w:semiHidden/>
    <w:locked/>
    <w:rsid w:val="00BD0211"/>
    <w:rPr>
      <w:rFonts w:cs="Times New Roman"/>
      <w:sz w:val="20"/>
      <w:szCs w:val="20"/>
    </w:r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sz w:val="20"/>
      <w:szCs w:val="20"/>
    </w:rPr>
  </w:style>
  <w:style w:type="paragraph" w:styleId="BodyText3">
    <w:name w:val="Body Text 3"/>
    <w:basedOn w:val="Normal"/>
    <w:link w:val="BodyText3Char"/>
    <w:uiPriority w:val="99"/>
    <w:rsid w:val="005C332A"/>
    <w:pPr>
      <w:spacing w:after="120"/>
    </w:pPr>
    <w:rPr>
      <w:sz w:val="16"/>
      <w:szCs w:val="16"/>
    </w:rPr>
  </w:style>
  <w:style w:type="character" w:customStyle="1" w:styleId="BodyText3Char">
    <w:name w:val="Body Text 3 Char"/>
    <w:basedOn w:val="DefaultParagraphFont"/>
    <w:link w:val="BodyText3"/>
    <w:uiPriority w:val="99"/>
    <w:semiHidden/>
    <w:locked/>
    <w:rsid w:val="00BD0211"/>
    <w:rPr>
      <w:rFonts w:cs="Times New Roman"/>
      <w:sz w:val="16"/>
      <w:szCs w:val="16"/>
    </w:rPr>
  </w:style>
  <w:style w:type="paragraph" w:styleId="BlockText">
    <w:name w:val="Block Text"/>
    <w:basedOn w:val="Normal"/>
    <w:uiPriority w:val="99"/>
    <w:rsid w:val="005C332A"/>
    <w:pPr>
      <w:ind w:left="113" w:right="113"/>
      <w:jc w:val="both"/>
    </w:pPr>
    <w:rPr>
      <w:sz w:val="20"/>
    </w:rPr>
  </w:style>
  <w:style w:type="paragraph" w:styleId="Header">
    <w:name w:val="header"/>
    <w:basedOn w:val="Normal"/>
    <w:link w:val="HeaderChar"/>
    <w:uiPriority w:val="99"/>
    <w:rsid w:val="004731EA"/>
    <w:pPr>
      <w:tabs>
        <w:tab w:val="center" w:pos="4677"/>
        <w:tab w:val="right" w:pos="9355"/>
      </w:tabs>
    </w:pPr>
  </w:style>
  <w:style w:type="character" w:customStyle="1" w:styleId="HeaderChar">
    <w:name w:val="Header Char"/>
    <w:basedOn w:val="DefaultParagraphFont"/>
    <w:link w:val="Header"/>
    <w:uiPriority w:val="99"/>
    <w:locked/>
    <w:rsid w:val="009D546F"/>
    <w:rPr>
      <w:rFonts w:cs="Times New Roman"/>
      <w:sz w:val="28"/>
    </w:rPr>
  </w:style>
  <w:style w:type="character" w:styleId="PageNumber">
    <w:name w:val="page number"/>
    <w:basedOn w:val="DefaultParagraphFont"/>
    <w:uiPriority w:val="99"/>
    <w:rsid w:val="004731EA"/>
    <w:rPr>
      <w:rFonts w:cs="Times New Roman"/>
    </w:rPr>
  </w:style>
  <w:style w:type="paragraph" w:styleId="BalloonText">
    <w:name w:val="Balloon Text"/>
    <w:basedOn w:val="Normal"/>
    <w:link w:val="BalloonTextChar"/>
    <w:uiPriority w:val="99"/>
    <w:semiHidden/>
    <w:rsid w:val="0077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1A7"/>
    <w:rPr>
      <w:rFonts w:ascii="Tahoma" w:hAnsi="Tahoma" w:cs="Tahoma"/>
      <w:sz w:val="16"/>
      <w:szCs w:val="16"/>
    </w:rPr>
  </w:style>
  <w:style w:type="paragraph" w:customStyle="1" w:styleId="ConsPlusNormal">
    <w:name w:val="ConsPlusNormal"/>
    <w:link w:val="ConsPlusNormal0"/>
    <w:uiPriority w:val="99"/>
    <w:rsid w:val="003C4D42"/>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B35967"/>
    <w:rPr>
      <w:rFonts w:ascii="Arial" w:hAnsi="Arial"/>
      <w:sz w:val="22"/>
      <w:lang w:val="ru-RU" w:eastAsia="ru-RU"/>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sz w:val="20"/>
      <w:szCs w:val="20"/>
    </w:rPr>
  </w:style>
  <w:style w:type="paragraph" w:styleId="ListParagraph">
    <w:name w:val="List Paragraph"/>
    <w:basedOn w:val="Normal"/>
    <w:uiPriority w:val="99"/>
    <w:qFormat/>
    <w:rsid w:val="00465C76"/>
    <w:pPr>
      <w:ind w:left="720"/>
      <w:contextualSpacing/>
    </w:pPr>
  </w:style>
  <w:style w:type="paragraph" w:customStyle="1" w:styleId="ConsPlusNonformat">
    <w:name w:val="ConsPlusNonformat"/>
    <w:uiPriority w:val="99"/>
    <w:rsid w:val="00163550"/>
    <w:pPr>
      <w:widowControl w:val="0"/>
      <w:autoSpaceDE w:val="0"/>
      <w:autoSpaceDN w:val="0"/>
    </w:pPr>
    <w:rPr>
      <w:rFonts w:ascii="Courier New" w:hAnsi="Courier New" w:cs="Courier New"/>
      <w:sz w:val="20"/>
      <w:szCs w:val="20"/>
    </w:rPr>
  </w:style>
  <w:style w:type="paragraph" w:customStyle="1" w:styleId="ConsPlusCell">
    <w:name w:val="ConsPlusCell"/>
    <w:uiPriority w:val="99"/>
    <w:rsid w:val="001439EA"/>
    <w:pPr>
      <w:autoSpaceDE w:val="0"/>
      <w:autoSpaceDN w:val="0"/>
      <w:adjustRightInd w:val="0"/>
    </w:pPr>
    <w:rPr>
      <w:sz w:val="20"/>
      <w:szCs w:val="20"/>
      <w:lang w:eastAsia="en-US"/>
    </w:rPr>
  </w:style>
  <w:style w:type="character" w:styleId="Hyperlink">
    <w:name w:val="Hyperlink"/>
    <w:basedOn w:val="DefaultParagraphFont"/>
    <w:uiPriority w:val="99"/>
    <w:rsid w:val="001439EA"/>
    <w:rPr>
      <w:rFonts w:cs="Times New Roman"/>
      <w:color w:val="0000FF"/>
      <w:u w:val="single"/>
    </w:rPr>
  </w:style>
  <w:style w:type="character" w:customStyle="1" w:styleId="pagesindoccount">
    <w:name w:val="pagesindoccount"/>
    <w:basedOn w:val="DefaultParagraphFont"/>
    <w:uiPriority w:val="99"/>
    <w:rsid w:val="00223F01"/>
    <w:rPr>
      <w:rFonts w:cs="Times New Roman"/>
    </w:rPr>
  </w:style>
  <w:style w:type="paragraph" w:customStyle="1" w:styleId="xl66">
    <w:name w:val="xl66"/>
    <w:basedOn w:val="Normal"/>
    <w:uiPriority w:val="99"/>
    <w:rsid w:val="00223F01"/>
    <w:pPr>
      <w:spacing w:before="100" w:beforeAutospacing="1" w:after="100" w:afterAutospacing="1"/>
    </w:pPr>
    <w:rPr>
      <w:rFonts w:ascii="Arial" w:hAnsi="Arial" w:cs="Arial"/>
      <w:sz w:val="20"/>
    </w:rPr>
  </w:style>
  <w:style w:type="paragraph" w:customStyle="1" w:styleId="xl67">
    <w:name w:val="xl67"/>
    <w:basedOn w:val="Normal"/>
    <w:uiPriority w:val="99"/>
    <w:rsid w:val="00223F01"/>
    <w:pPr>
      <w:spacing w:before="100" w:beforeAutospacing="1" w:after="100" w:afterAutospacing="1"/>
    </w:pPr>
    <w:rPr>
      <w:rFonts w:ascii="Arial" w:hAnsi="Arial" w:cs="Arial"/>
      <w:sz w:val="20"/>
    </w:rPr>
  </w:style>
  <w:style w:type="paragraph" w:customStyle="1" w:styleId="xl68">
    <w:name w:val="xl68"/>
    <w:basedOn w:val="Normal"/>
    <w:uiPriority w:val="99"/>
    <w:rsid w:val="00223F01"/>
    <w:pPr>
      <w:spacing w:before="100" w:beforeAutospacing="1" w:after="100" w:afterAutospacing="1"/>
    </w:pPr>
    <w:rPr>
      <w:sz w:val="24"/>
      <w:szCs w:val="24"/>
    </w:rPr>
  </w:style>
  <w:style w:type="paragraph" w:customStyle="1" w:styleId="xl69">
    <w:name w:val="xl69"/>
    <w:basedOn w:val="Normal"/>
    <w:uiPriority w:val="99"/>
    <w:rsid w:val="00223F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uiPriority w:val="99"/>
    <w:rsid w:val="00223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Normal"/>
    <w:uiPriority w:val="99"/>
    <w:rsid w:val="00223F0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Normal"/>
    <w:uiPriority w:val="99"/>
    <w:rsid w:val="00223F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Normal"/>
    <w:uiPriority w:val="99"/>
    <w:rsid w:val="00223F01"/>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74">
    <w:name w:val="xl74"/>
    <w:basedOn w:val="Normal"/>
    <w:uiPriority w:val="99"/>
    <w:rsid w:val="00223F01"/>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5">
    <w:name w:val="xl75"/>
    <w:basedOn w:val="Normal"/>
    <w:uiPriority w:val="99"/>
    <w:rsid w:val="00223F0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uiPriority w:val="99"/>
    <w:rsid w:val="00223F01"/>
    <w:pPr>
      <w:pBdr>
        <w:right w:val="single" w:sz="4" w:space="0" w:color="auto"/>
      </w:pBdr>
      <w:spacing w:before="100" w:beforeAutospacing="1" w:after="100" w:afterAutospacing="1"/>
    </w:pPr>
    <w:rPr>
      <w:sz w:val="24"/>
      <w:szCs w:val="24"/>
    </w:rPr>
  </w:style>
  <w:style w:type="paragraph" w:customStyle="1" w:styleId="xl77">
    <w:name w:val="xl77"/>
    <w:basedOn w:val="Normal"/>
    <w:uiPriority w:val="99"/>
    <w:rsid w:val="00223F01"/>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Normal"/>
    <w:uiPriority w:val="99"/>
    <w:rsid w:val="00223F01"/>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Normal"/>
    <w:uiPriority w:val="99"/>
    <w:rsid w:val="00223F01"/>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0">
    <w:name w:val="xl80"/>
    <w:basedOn w:val="Normal"/>
    <w:uiPriority w:val="99"/>
    <w:rsid w:val="00223F01"/>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223F0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2">
    <w:name w:val="xl82"/>
    <w:basedOn w:val="Normal"/>
    <w:uiPriority w:val="99"/>
    <w:rsid w:val="00223F01"/>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83">
    <w:name w:val="xl83"/>
    <w:basedOn w:val="Normal"/>
    <w:uiPriority w:val="99"/>
    <w:rsid w:val="00223F0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uiPriority w:val="99"/>
    <w:rsid w:val="00223F01"/>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Normal"/>
    <w:uiPriority w:val="99"/>
    <w:rsid w:val="00223F01"/>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uiPriority w:val="99"/>
    <w:rsid w:val="00223F0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Normal"/>
    <w:uiPriority w:val="99"/>
    <w:rsid w:val="00223F01"/>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88">
    <w:name w:val="xl88"/>
    <w:basedOn w:val="Normal"/>
    <w:uiPriority w:val="99"/>
    <w:rsid w:val="00223F0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Normal"/>
    <w:uiPriority w:val="99"/>
    <w:rsid w:val="00223F0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
    <w:uiPriority w:val="99"/>
    <w:rsid w:val="00223F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
    <w:uiPriority w:val="99"/>
    <w:rsid w:val="00223F01"/>
    <w:pPr>
      <w:spacing w:before="100" w:beforeAutospacing="1" w:after="100" w:afterAutospacing="1"/>
    </w:pPr>
    <w:rPr>
      <w:b/>
      <w:bCs/>
      <w:sz w:val="24"/>
      <w:szCs w:val="24"/>
    </w:rPr>
  </w:style>
  <w:style w:type="paragraph" w:customStyle="1" w:styleId="xl92">
    <w:name w:val="xl92"/>
    <w:basedOn w:val="Normal"/>
    <w:uiPriority w:val="99"/>
    <w:rsid w:val="00223F0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Normal"/>
    <w:uiPriority w:val="99"/>
    <w:rsid w:val="00223F01"/>
    <w:pPr>
      <w:spacing w:before="100" w:beforeAutospacing="1" w:after="100" w:afterAutospacing="1"/>
    </w:pPr>
    <w:rPr>
      <w:sz w:val="20"/>
    </w:rPr>
  </w:style>
  <w:style w:type="paragraph" w:customStyle="1" w:styleId="xl94">
    <w:name w:val="xl94"/>
    <w:basedOn w:val="Normal"/>
    <w:uiPriority w:val="99"/>
    <w:rsid w:val="00223F01"/>
    <w:pPr>
      <w:spacing w:before="100" w:beforeAutospacing="1" w:after="100" w:afterAutospacing="1"/>
      <w:jc w:val="center"/>
      <w:textAlignment w:val="center"/>
    </w:pPr>
    <w:rPr>
      <w:b/>
      <w:bCs/>
      <w:sz w:val="32"/>
      <w:szCs w:val="32"/>
    </w:rPr>
  </w:style>
  <w:style w:type="paragraph" w:customStyle="1" w:styleId="xl95">
    <w:name w:val="xl95"/>
    <w:basedOn w:val="Normal"/>
    <w:uiPriority w:val="99"/>
    <w:rsid w:val="00223F01"/>
    <w:pPr>
      <w:spacing w:before="100" w:beforeAutospacing="1" w:after="100" w:afterAutospacing="1"/>
      <w:jc w:val="right"/>
      <w:textAlignment w:val="center"/>
    </w:pPr>
    <w:rPr>
      <w:b/>
      <w:bCs/>
      <w:sz w:val="24"/>
      <w:szCs w:val="24"/>
    </w:rPr>
  </w:style>
  <w:style w:type="paragraph" w:customStyle="1" w:styleId="xl96">
    <w:name w:val="xl96"/>
    <w:basedOn w:val="Normal"/>
    <w:uiPriority w:val="99"/>
    <w:rsid w:val="00223F01"/>
    <w:pPr>
      <w:spacing w:before="100" w:beforeAutospacing="1" w:after="100" w:afterAutospacing="1"/>
      <w:jc w:val="right"/>
      <w:textAlignment w:val="center"/>
    </w:pPr>
    <w:rPr>
      <w:sz w:val="24"/>
      <w:szCs w:val="24"/>
    </w:rPr>
  </w:style>
  <w:style w:type="paragraph" w:customStyle="1" w:styleId="xl97">
    <w:name w:val="xl97"/>
    <w:basedOn w:val="Normal"/>
    <w:uiPriority w:val="99"/>
    <w:rsid w:val="00223F01"/>
    <w:pPr>
      <w:spacing w:before="100" w:beforeAutospacing="1" w:after="100" w:afterAutospacing="1"/>
      <w:jc w:val="right"/>
      <w:textAlignment w:val="center"/>
    </w:pPr>
    <w:rPr>
      <w:b/>
      <w:bCs/>
      <w:sz w:val="24"/>
      <w:szCs w:val="24"/>
    </w:rPr>
  </w:style>
  <w:style w:type="paragraph" w:customStyle="1" w:styleId="a">
    <w:name w:val="Обычный (паспорт)"/>
    <w:basedOn w:val="Normal"/>
    <w:uiPriority w:val="99"/>
    <w:rsid w:val="00B35967"/>
    <w:pPr>
      <w:spacing w:before="120"/>
      <w:jc w:val="both"/>
    </w:pPr>
    <w:rPr>
      <w:szCs w:val="28"/>
    </w:rPr>
  </w:style>
  <w:style w:type="paragraph" w:customStyle="1" w:styleId="a0">
    <w:name w:val="Жирный (паспорт)"/>
    <w:basedOn w:val="Normal"/>
    <w:uiPriority w:val="99"/>
    <w:rsid w:val="00B35967"/>
    <w:pPr>
      <w:spacing w:before="120"/>
      <w:jc w:val="both"/>
    </w:pPr>
    <w:rPr>
      <w:b/>
      <w:szCs w:val="28"/>
    </w:rPr>
  </w:style>
  <w:style w:type="character" w:customStyle="1" w:styleId="1">
    <w:name w:val="Основной текст1"/>
    <w:basedOn w:val="DefaultParagraphFont"/>
    <w:uiPriority w:val="99"/>
    <w:rsid w:val="00F10342"/>
    <w:rPr>
      <w:rFonts w:ascii="Times New Roman" w:hAnsi="Times New Roman" w:cs="Times New Roman"/>
      <w:color w:val="000000"/>
      <w:spacing w:val="0"/>
      <w:w w:val="100"/>
      <w:sz w:val="25"/>
      <w:szCs w:val="25"/>
      <w:u w:val="none"/>
      <w:lang w:val="ru-RU"/>
    </w:rPr>
  </w:style>
  <w:style w:type="paragraph" w:styleId="Footer">
    <w:name w:val="footer"/>
    <w:basedOn w:val="Normal"/>
    <w:link w:val="FooterChar"/>
    <w:uiPriority w:val="99"/>
    <w:semiHidden/>
    <w:rsid w:val="00E96EB8"/>
    <w:pPr>
      <w:tabs>
        <w:tab w:val="center" w:pos="4677"/>
        <w:tab w:val="right" w:pos="9355"/>
      </w:tabs>
    </w:pPr>
  </w:style>
  <w:style w:type="character" w:customStyle="1" w:styleId="FooterChar">
    <w:name w:val="Footer Char"/>
    <w:basedOn w:val="DefaultParagraphFont"/>
    <w:link w:val="Footer"/>
    <w:uiPriority w:val="99"/>
    <w:semiHidden/>
    <w:locked/>
    <w:rsid w:val="00E96EB8"/>
    <w:rPr>
      <w:rFonts w:cs="Times New Roman"/>
      <w:sz w:val="28"/>
    </w:rPr>
  </w:style>
  <w:style w:type="character" w:customStyle="1" w:styleId="doccaption">
    <w:name w:val="doccaption"/>
    <w:basedOn w:val="DefaultParagraphFont"/>
    <w:uiPriority w:val="99"/>
    <w:rsid w:val="00293415"/>
    <w:rPr>
      <w:rFonts w:cs="Times New Roman"/>
    </w:rPr>
  </w:style>
  <w:style w:type="table" w:styleId="TableGrid">
    <w:name w:val="Table Grid"/>
    <w:basedOn w:val="TableNormal"/>
    <w:uiPriority w:val="99"/>
    <w:rsid w:val="0029341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26189"/>
    <w:pPr>
      <w:autoSpaceDE w:val="0"/>
      <w:autoSpaceDN w:val="0"/>
      <w:adjustRightInd w:val="0"/>
    </w:pPr>
    <w:rPr>
      <w:rFonts w:ascii="Arial" w:hAnsi="Arial" w:cs="Arial"/>
      <w:b/>
      <w:bCs/>
    </w:rPr>
  </w:style>
  <w:style w:type="paragraph" w:customStyle="1" w:styleId="formattext">
    <w:name w:val="formattext"/>
    <w:uiPriority w:val="99"/>
    <w:rsid w:val="00326189"/>
    <w:pPr>
      <w:widowControl w:val="0"/>
      <w:autoSpaceDE w:val="0"/>
      <w:autoSpaceDN w:val="0"/>
      <w:adjustRightInd w:val="0"/>
    </w:pPr>
    <w:rPr>
      <w:sz w:val="18"/>
      <w:szCs w:val="18"/>
    </w:rPr>
  </w:style>
  <w:style w:type="character" w:customStyle="1" w:styleId="TitleChar">
    <w:name w:val="Title Char"/>
    <w:uiPriority w:val="99"/>
    <w:locked/>
    <w:rsid w:val="005A6CBA"/>
    <w:rPr>
      <w:b/>
      <w:w w:val="90"/>
      <w:sz w:val="28"/>
    </w:rPr>
  </w:style>
  <w:style w:type="paragraph" w:styleId="Title">
    <w:name w:val="Title"/>
    <w:basedOn w:val="Normal"/>
    <w:link w:val="TitleChar1"/>
    <w:uiPriority w:val="99"/>
    <w:qFormat/>
    <w:rsid w:val="005A6CBA"/>
    <w:pPr>
      <w:jc w:val="center"/>
    </w:pPr>
    <w:rPr>
      <w:b/>
      <w:w w:val="90"/>
    </w:rPr>
  </w:style>
  <w:style w:type="character" w:customStyle="1" w:styleId="TitleChar1">
    <w:name w:val="Title Char1"/>
    <w:basedOn w:val="DefaultParagraphFont"/>
    <w:link w:val="Title"/>
    <w:uiPriority w:val="99"/>
    <w:locked/>
    <w:rsid w:val="00BD0211"/>
    <w:rPr>
      <w:rFonts w:ascii="Cambria" w:hAnsi="Cambria" w:cs="Times New Roman"/>
      <w:b/>
      <w:bCs/>
      <w:kern w:val="28"/>
      <w:sz w:val="32"/>
      <w:szCs w:val="32"/>
    </w:rPr>
  </w:style>
  <w:style w:type="character" w:customStyle="1" w:styleId="Bodytext20">
    <w:name w:val="Body text (2)_"/>
    <w:link w:val="Bodytext21"/>
    <w:uiPriority w:val="99"/>
    <w:locked/>
    <w:rsid w:val="005A6CBA"/>
    <w:rPr>
      <w:sz w:val="28"/>
      <w:shd w:val="clear" w:color="auto" w:fill="FFFFFF"/>
    </w:rPr>
  </w:style>
  <w:style w:type="paragraph" w:customStyle="1" w:styleId="Bodytext21">
    <w:name w:val="Body text (2)"/>
    <w:basedOn w:val="Normal"/>
    <w:link w:val="Bodytext20"/>
    <w:uiPriority w:val="99"/>
    <w:rsid w:val="005A6CBA"/>
    <w:pPr>
      <w:widowControl w:val="0"/>
      <w:shd w:val="clear" w:color="auto" w:fill="FFFFFF"/>
      <w:spacing w:after="300" w:line="566" w:lineRule="exact"/>
      <w:jc w:val="center"/>
    </w:pPr>
  </w:style>
  <w:style w:type="character" w:customStyle="1" w:styleId="a1">
    <w:name w:val="Гипертекстовая ссылка"/>
    <w:uiPriority w:val="99"/>
    <w:rsid w:val="005A6CBA"/>
    <w:rPr>
      <w:color w:val="008000"/>
    </w:rPr>
  </w:style>
  <w:style w:type="paragraph" w:customStyle="1" w:styleId="a2">
    <w:name w:val="Заголовок таблицы"/>
    <w:basedOn w:val="Normal"/>
    <w:uiPriority w:val="99"/>
    <w:rsid w:val="005A6CBA"/>
    <w:pPr>
      <w:keepNext/>
      <w:jc w:val="center"/>
    </w:pPr>
    <w:rPr>
      <w:b/>
      <w:bCs/>
      <w:color w:val="00000A"/>
      <w:sz w:val="22"/>
      <w:szCs w:val="22"/>
      <w:lang w:eastAsia="zh-CN"/>
    </w:rPr>
  </w:style>
  <w:style w:type="paragraph" w:customStyle="1" w:styleId="a3">
    <w:name w:val="Заголовок таблицы повторяющийся"/>
    <w:basedOn w:val="Normal"/>
    <w:uiPriority w:val="99"/>
    <w:rsid w:val="005A6CBA"/>
    <w:pPr>
      <w:jc w:val="center"/>
    </w:pPr>
    <w:rPr>
      <w:b/>
      <w:bCs/>
      <w:color w:val="00000A"/>
      <w:sz w:val="22"/>
      <w:szCs w:val="22"/>
      <w:lang w:eastAsia="zh-CN"/>
    </w:rPr>
  </w:style>
  <w:style w:type="paragraph" w:styleId="PlainText">
    <w:name w:val="Plain Text"/>
    <w:basedOn w:val="Normal"/>
    <w:link w:val="PlainTextChar"/>
    <w:uiPriority w:val="99"/>
    <w:semiHidden/>
    <w:rsid w:val="00496664"/>
    <w:rPr>
      <w:rFonts w:ascii="Courier New" w:hAnsi="Courier New" w:cs="Courier New"/>
      <w:sz w:val="20"/>
    </w:rPr>
  </w:style>
  <w:style w:type="character" w:customStyle="1" w:styleId="PlainTextChar">
    <w:name w:val="Plain Text Char"/>
    <w:basedOn w:val="DefaultParagraphFont"/>
    <w:link w:val="PlainText"/>
    <w:uiPriority w:val="99"/>
    <w:semiHidden/>
    <w:locked/>
    <w:rsid w:val="00496664"/>
    <w:rPr>
      <w:rFonts w:ascii="Courier New" w:hAnsi="Courier New" w:cs="Courier New"/>
    </w:rPr>
  </w:style>
  <w:style w:type="paragraph" w:styleId="FootnoteText">
    <w:name w:val="footnote text"/>
    <w:basedOn w:val="Normal"/>
    <w:link w:val="FootnoteTextChar"/>
    <w:uiPriority w:val="99"/>
    <w:rsid w:val="004A5DC3"/>
    <w:pPr>
      <w:suppressAutoHyphens/>
    </w:pPr>
    <w:rPr>
      <w:kern w:val="1"/>
      <w:sz w:val="20"/>
    </w:rPr>
  </w:style>
  <w:style w:type="character" w:customStyle="1" w:styleId="FootnoteTextChar">
    <w:name w:val="Footnote Text Char"/>
    <w:basedOn w:val="DefaultParagraphFont"/>
    <w:link w:val="FootnoteText"/>
    <w:uiPriority w:val="99"/>
    <w:semiHidden/>
    <w:locked/>
    <w:rsid w:val="00FF47B5"/>
    <w:rPr>
      <w:rFonts w:cs="Times New Roman"/>
    </w:rPr>
  </w:style>
  <w:style w:type="character" w:styleId="FootnoteReference">
    <w:name w:val="footnote reference"/>
    <w:basedOn w:val="DefaultParagraphFont"/>
    <w:uiPriority w:val="99"/>
    <w:rsid w:val="004A5DC3"/>
    <w:rPr>
      <w:rFonts w:cs="Times New Roman"/>
      <w:vertAlign w:val="superscript"/>
    </w:rPr>
  </w:style>
  <w:style w:type="character" w:customStyle="1" w:styleId="a4">
    <w:name w:val="Символ сноски"/>
    <w:uiPriority w:val="99"/>
    <w:rsid w:val="004A5DC3"/>
  </w:style>
  <w:style w:type="paragraph" w:customStyle="1" w:styleId="a5">
    <w:name w:val="Содержимое врезки"/>
    <w:basedOn w:val="BodyText"/>
    <w:uiPriority w:val="99"/>
    <w:rsid w:val="004A5DC3"/>
    <w:pPr>
      <w:suppressAutoHyphens/>
    </w:pPr>
    <w:rPr>
      <w:kern w:val="1"/>
    </w:rPr>
  </w:style>
  <w:style w:type="character" w:customStyle="1" w:styleId="a6">
    <w:name w:val="Знак Знак"/>
    <w:uiPriority w:val="99"/>
    <w:rsid w:val="004A5DC3"/>
    <w:rPr>
      <w:sz w:val="24"/>
      <w:lang w:val="en-US" w:eastAsia="en-US"/>
    </w:rPr>
  </w:style>
  <w:style w:type="character" w:customStyle="1" w:styleId="10">
    <w:name w:val="Знак Знак1"/>
    <w:uiPriority w:val="99"/>
    <w:locked/>
    <w:rsid w:val="004A5DC3"/>
    <w:rPr>
      <w:sz w:val="24"/>
      <w:lang w:val="en-US" w:eastAsia="en-US"/>
    </w:rPr>
  </w:style>
  <w:style w:type="paragraph" w:customStyle="1" w:styleId="11">
    <w:name w:val="Абзац списка1"/>
    <w:basedOn w:val="Normal"/>
    <w:uiPriority w:val="99"/>
    <w:rsid w:val="004A5DC3"/>
    <w:pPr>
      <w:ind w:left="720"/>
      <w:contextualSpacing/>
    </w:pPr>
  </w:style>
  <w:style w:type="paragraph" w:customStyle="1" w:styleId="msonormalcxspmiddle">
    <w:name w:val="msonormalcxspmiddle"/>
    <w:basedOn w:val="Normal"/>
    <w:uiPriority w:val="99"/>
    <w:rsid w:val="004A5DC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95494611">
      <w:marLeft w:val="0"/>
      <w:marRight w:val="0"/>
      <w:marTop w:val="0"/>
      <w:marBottom w:val="0"/>
      <w:divBdr>
        <w:top w:val="none" w:sz="0" w:space="0" w:color="auto"/>
        <w:left w:val="none" w:sz="0" w:space="0" w:color="auto"/>
        <w:bottom w:val="none" w:sz="0" w:space="0" w:color="auto"/>
        <w:right w:val="none" w:sz="0" w:space="0" w:color="auto"/>
      </w:divBdr>
    </w:div>
    <w:div w:id="1495494612">
      <w:marLeft w:val="0"/>
      <w:marRight w:val="0"/>
      <w:marTop w:val="0"/>
      <w:marBottom w:val="0"/>
      <w:divBdr>
        <w:top w:val="none" w:sz="0" w:space="0" w:color="auto"/>
        <w:left w:val="none" w:sz="0" w:space="0" w:color="auto"/>
        <w:bottom w:val="none" w:sz="0" w:space="0" w:color="auto"/>
        <w:right w:val="none" w:sz="0" w:space="0" w:color="auto"/>
      </w:divBdr>
    </w:div>
    <w:div w:id="1495494613">
      <w:marLeft w:val="0"/>
      <w:marRight w:val="0"/>
      <w:marTop w:val="0"/>
      <w:marBottom w:val="0"/>
      <w:divBdr>
        <w:top w:val="none" w:sz="0" w:space="0" w:color="auto"/>
        <w:left w:val="none" w:sz="0" w:space="0" w:color="auto"/>
        <w:bottom w:val="none" w:sz="0" w:space="0" w:color="auto"/>
        <w:right w:val="none" w:sz="0" w:space="0" w:color="auto"/>
      </w:divBdr>
    </w:div>
    <w:div w:id="1495494614">
      <w:marLeft w:val="0"/>
      <w:marRight w:val="0"/>
      <w:marTop w:val="0"/>
      <w:marBottom w:val="0"/>
      <w:divBdr>
        <w:top w:val="none" w:sz="0" w:space="0" w:color="auto"/>
        <w:left w:val="none" w:sz="0" w:space="0" w:color="auto"/>
        <w:bottom w:val="none" w:sz="0" w:space="0" w:color="auto"/>
        <w:right w:val="none" w:sz="0" w:space="0" w:color="auto"/>
      </w:divBdr>
    </w:div>
    <w:div w:id="1495494615">
      <w:marLeft w:val="0"/>
      <w:marRight w:val="0"/>
      <w:marTop w:val="0"/>
      <w:marBottom w:val="0"/>
      <w:divBdr>
        <w:top w:val="none" w:sz="0" w:space="0" w:color="auto"/>
        <w:left w:val="none" w:sz="0" w:space="0" w:color="auto"/>
        <w:bottom w:val="none" w:sz="0" w:space="0" w:color="auto"/>
        <w:right w:val="none" w:sz="0" w:space="0" w:color="auto"/>
      </w:divBdr>
    </w:div>
    <w:div w:id="1495494616">
      <w:marLeft w:val="0"/>
      <w:marRight w:val="0"/>
      <w:marTop w:val="0"/>
      <w:marBottom w:val="0"/>
      <w:divBdr>
        <w:top w:val="none" w:sz="0" w:space="0" w:color="auto"/>
        <w:left w:val="none" w:sz="0" w:space="0" w:color="auto"/>
        <w:bottom w:val="none" w:sz="0" w:space="0" w:color="auto"/>
        <w:right w:val="none" w:sz="0" w:space="0" w:color="auto"/>
      </w:divBdr>
    </w:div>
    <w:div w:id="1495494617">
      <w:marLeft w:val="0"/>
      <w:marRight w:val="0"/>
      <w:marTop w:val="0"/>
      <w:marBottom w:val="0"/>
      <w:divBdr>
        <w:top w:val="none" w:sz="0" w:space="0" w:color="auto"/>
        <w:left w:val="none" w:sz="0" w:space="0" w:color="auto"/>
        <w:bottom w:val="none" w:sz="0" w:space="0" w:color="auto"/>
        <w:right w:val="none" w:sz="0" w:space="0" w:color="auto"/>
      </w:divBdr>
    </w:div>
    <w:div w:id="1495494618">
      <w:marLeft w:val="0"/>
      <w:marRight w:val="0"/>
      <w:marTop w:val="0"/>
      <w:marBottom w:val="0"/>
      <w:divBdr>
        <w:top w:val="none" w:sz="0" w:space="0" w:color="auto"/>
        <w:left w:val="none" w:sz="0" w:space="0" w:color="auto"/>
        <w:bottom w:val="none" w:sz="0" w:space="0" w:color="auto"/>
        <w:right w:val="none" w:sz="0" w:space="0" w:color="auto"/>
      </w:divBdr>
    </w:div>
    <w:div w:id="1495494619">
      <w:marLeft w:val="0"/>
      <w:marRight w:val="0"/>
      <w:marTop w:val="0"/>
      <w:marBottom w:val="0"/>
      <w:divBdr>
        <w:top w:val="none" w:sz="0" w:space="0" w:color="auto"/>
        <w:left w:val="none" w:sz="0" w:space="0" w:color="auto"/>
        <w:bottom w:val="none" w:sz="0" w:space="0" w:color="auto"/>
        <w:right w:val="none" w:sz="0" w:space="0" w:color="auto"/>
      </w:divBdr>
    </w:div>
    <w:div w:id="1495494620">
      <w:marLeft w:val="0"/>
      <w:marRight w:val="0"/>
      <w:marTop w:val="0"/>
      <w:marBottom w:val="0"/>
      <w:divBdr>
        <w:top w:val="none" w:sz="0" w:space="0" w:color="auto"/>
        <w:left w:val="none" w:sz="0" w:space="0" w:color="auto"/>
        <w:bottom w:val="none" w:sz="0" w:space="0" w:color="auto"/>
        <w:right w:val="none" w:sz="0" w:space="0" w:color="auto"/>
      </w:divBdr>
    </w:div>
    <w:div w:id="1495494621">
      <w:marLeft w:val="0"/>
      <w:marRight w:val="0"/>
      <w:marTop w:val="0"/>
      <w:marBottom w:val="0"/>
      <w:divBdr>
        <w:top w:val="none" w:sz="0" w:space="0" w:color="auto"/>
        <w:left w:val="none" w:sz="0" w:space="0" w:color="auto"/>
        <w:bottom w:val="none" w:sz="0" w:space="0" w:color="auto"/>
        <w:right w:val="none" w:sz="0" w:space="0" w:color="auto"/>
      </w:divBdr>
    </w:div>
    <w:div w:id="1495494622">
      <w:marLeft w:val="0"/>
      <w:marRight w:val="0"/>
      <w:marTop w:val="0"/>
      <w:marBottom w:val="0"/>
      <w:divBdr>
        <w:top w:val="none" w:sz="0" w:space="0" w:color="auto"/>
        <w:left w:val="none" w:sz="0" w:space="0" w:color="auto"/>
        <w:bottom w:val="none" w:sz="0" w:space="0" w:color="auto"/>
        <w:right w:val="none" w:sz="0" w:space="0" w:color="auto"/>
      </w:divBdr>
    </w:div>
    <w:div w:id="1495494623">
      <w:marLeft w:val="0"/>
      <w:marRight w:val="0"/>
      <w:marTop w:val="0"/>
      <w:marBottom w:val="0"/>
      <w:divBdr>
        <w:top w:val="none" w:sz="0" w:space="0" w:color="auto"/>
        <w:left w:val="none" w:sz="0" w:space="0" w:color="auto"/>
        <w:bottom w:val="none" w:sz="0" w:space="0" w:color="auto"/>
        <w:right w:val="none" w:sz="0" w:space="0" w:color="auto"/>
      </w:divBdr>
    </w:div>
    <w:div w:id="1495494624">
      <w:marLeft w:val="0"/>
      <w:marRight w:val="0"/>
      <w:marTop w:val="0"/>
      <w:marBottom w:val="0"/>
      <w:divBdr>
        <w:top w:val="none" w:sz="0" w:space="0" w:color="auto"/>
        <w:left w:val="none" w:sz="0" w:space="0" w:color="auto"/>
        <w:bottom w:val="none" w:sz="0" w:space="0" w:color="auto"/>
        <w:right w:val="none" w:sz="0" w:space="0" w:color="auto"/>
      </w:divBdr>
    </w:div>
    <w:div w:id="1495494625">
      <w:marLeft w:val="0"/>
      <w:marRight w:val="0"/>
      <w:marTop w:val="0"/>
      <w:marBottom w:val="0"/>
      <w:divBdr>
        <w:top w:val="none" w:sz="0" w:space="0" w:color="auto"/>
        <w:left w:val="none" w:sz="0" w:space="0" w:color="auto"/>
        <w:bottom w:val="none" w:sz="0" w:space="0" w:color="auto"/>
        <w:right w:val="none" w:sz="0" w:space="0" w:color="auto"/>
      </w:divBdr>
    </w:div>
    <w:div w:id="1495494626">
      <w:marLeft w:val="0"/>
      <w:marRight w:val="0"/>
      <w:marTop w:val="0"/>
      <w:marBottom w:val="0"/>
      <w:divBdr>
        <w:top w:val="none" w:sz="0" w:space="0" w:color="auto"/>
        <w:left w:val="none" w:sz="0" w:space="0" w:color="auto"/>
        <w:bottom w:val="none" w:sz="0" w:space="0" w:color="auto"/>
        <w:right w:val="none" w:sz="0" w:space="0" w:color="auto"/>
      </w:divBdr>
    </w:div>
    <w:div w:id="1495494627">
      <w:marLeft w:val="0"/>
      <w:marRight w:val="0"/>
      <w:marTop w:val="0"/>
      <w:marBottom w:val="0"/>
      <w:divBdr>
        <w:top w:val="none" w:sz="0" w:space="0" w:color="auto"/>
        <w:left w:val="none" w:sz="0" w:space="0" w:color="auto"/>
        <w:bottom w:val="none" w:sz="0" w:space="0" w:color="auto"/>
        <w:right w:val="none" w:sz="0" w:space="0" w:color="auto"/>
      </w:divBdr>
    </w:div>
    <w:div w:id="1495494628">
      <w:marLeft w:val="0"/>
      <w:marRight w:val="0"/>
      <w:marTop w:val="0"/>
      <w:marBottom w:val="0"/>
      <w:divBdr>
        <w:top w:val="none" w:sz="0" w:space="0" w:color="auto"/>
        <w:left w:val="none" w:sz="0" w:space="0" w:color="auto"/>
        <w:bottom w:val="none" w:sz="0" w:space="0" w:color="auto"/>
        <w:right w:val="none" w:sz="0" w:space="0" w:color="auto"/>
      </w:divBdr>
    </w:div>
    <w:div w:id="1495494629">
      <w:marLeft w:val="0"/>
      <w:marRight w:val="0"/>
      <w:marTop w:val="0"/>
      <w:marBottom w:val="0"/>
      <w:divBdr>
        <w:top w:val="none" w:sz="0" w:space="0" w:color="auto"/>
        <w:left w:val="none" w:sz="0" w:space="0" w:color="auto"/>
        <w:bottom w:val="none" w:sz="0" w:space="0" w:color="auto"/>
        <w:right w:val="none" w:sz="0" w:space="0" w:color="auto"/>
      </w:divBdr>
    </w:div>
    <w:div w:id="1495494630">
      <w:marLeft w:val="0"/>
      <w:marRight w:val="0"/>
      <w:marTop w:val="0"/>
      <w:marBottom w:val="0"/>
      <w:divBdr>
        <w:top w:val="none" w:sz="0" w:space="0" w:color="auto"/>
        <w:left w:val="none" w:sz="0" w:space="0" w:color="auto"/>
        <w:bottom w:val="none" w:sz="0" w:space="0" w:color="auto"/>
        <w:right w:val="none" w:sz="0" w:space="0" w:color="auto"/>
      </w:divBdr>
    </w:div>
    <w:div w:id="1495494631">
      <w:marLeft w:val="0"/>
      <w:marRight w:val="0"/>
      <w:marTop w:val="0"/>
      <w:marBottom w:val="0"/>
      <w:divBdr>
        <w:top w:val="none" w:sz="0" w:space="0" w:color="auto"/>
        <w:left w:val="none" w:sz="0" w:space="0" w:color="auto"/>
        <w:bottom w:val="none" w:sz="0" w:space="0" w:color="auto"/>
        <w:right w:val="none" w:sz="0" w:space="0" w:color="auto"/>
      </w:divBdr>
    </w:div>
    <w:div w:id="1495494632">
      <w:marLeft w:val="0"/>
      <w:marRight w:val="0"/>
      <w:marTop w:val="0"/>
      <w:marBottom w:val="0"/>
      <w:divBdr>
        <w:top w:val="none" w:sz="0" w:space="0" w:color="auto"/>
        <w:left w:val="none" w:sz="0" w:space="0" w:color="auto"/>
        <w:bottom w:val="none" w:sz="0" w:space="0" w:color="auto"/>
        <w:right w:val="none" w:sz="0" w:space="0" w:color="auto"/>
      </w:divBdr>
    </w:div>
    <w:div w:id="1495494633">
      <w:marLeft w:val="0"/>
      <w:marRight w:val="0"/>
      <w:marTop w:val="0"/>
      <w:marBottom w:val="0"/>
      <w:divBdr>
        <w:top w:val="none" w:sz="0" w:space="0" w:color="auto"/>
        <w:left w:val="none" w:sz="0" w:space="0" w:color="auto"/>
        <w:bottom w:val="none" w:sz="0" w:space="0" w:color="auto"/>
        <w:right w:val="none" w:sz="0" w:space="0" w:color="auto"/>
      </w:divBdr>
    </w:div>
    <w:div w:id="1495494634">
      <w:marLeft w:val="0"/>
      <w:marRight w:val="0"/>
      <w:marTop w:val="0"/>
      <w:marBottom w:val="0"/>
      <w:divBdr>
        <w:top w:val="none" w:sz="0" w:space="0" w:color="auto"/>
        <w:left w:val="none" w:sz="0" w:space="0" w:color="auto"/>
        <w:bottom w:val="none" w:sz="0" w:space="0" w:color="auto"/>
        <w:right w:val="none" w:sz="0" w:space="0" w:color="auto"/>
      </w:divBdr>
    </w:div>
    <w:div w:id="1495494635">
      <w:marLeft w:val="0"/>
      <w:marRight w:val="0"/>
      <w:marTop w:val="0"/>
      <w:marBottom w:val="0"/>
      <w:divBdr>
        <w:top w:val="none" w:sz="0" w:space="0" w:color="auto"/>
        <w:left w:val="none" w:sz="0" w:space="0" w:color="auto"/>
        <w:bottom w:val="none" w:sz="0" w:space="0" w:color="auto"/>
        <w:right w:val="none" w:sz="0" w:space="0" w:color="auto"/>
      </w:divBdr>
    </w:div>
    <w:div w:id="1495494636">
      <w:marLeft w:val="0"/>
      <w:marRight w:val="0"/>
      <w:marTop w:val="0"/>
      <w:marBottom w:val="0"/>
      <w:divBdr>
        <w:top w:val="none" w:sz="0" w:space="0" w:color="auto"/>
        <w:left w:val="none" w:sz="0" w:space="0" w:color="auto"/>
        <w:bottom w:val="none" w:sz="0" w:space="0" w:color="auto"/>
        <w:right w:val="none" w:sz="0" w:space="0" w:color="auto"/>
      </w:divBdr>
    </w:div>
    <w:div w:id="1495494637">
      <w:marLeft w:val="0"/>
      <w:marRight w:val="0"/>
      <w:marTop w:val="0"/>
      <w:marBottom w:val="0"/>
      <w:divBdr>
        <w:top w:val="none" w:sz="0" w:space="0" w:color="auto"/>
        <w:left w:val="none" w:sz="0" w:space="0" w:color="auto"/>
        <w:bottom w:val="none" w:sz="0" w:space="0" w:color="auto"/>
        <w:right w:val="none" w:sz="0" w:space="0" w:color="auto"/>
      </w:divBdr>
    </w:div>
    <w:div w:id="1495494638">
      <w:marLeft w:val="0"/>
      <w:marRight w:val="0"/>
      <w:marTop w:val="0"/>
      <w:marBottom w:val="0"/>
      <w:divBdr>
        <w:top w:val="none" w:sz="0" w:space="0" w:color="auto"/>
        <w:left w:val="none" w:sz="0" w:space="0" w:color="auto"/>
        <w:bottom w:val="none" w:sz="0" w:space="0" w:color="auto"/>
        <w:right w:val="none" w:sz="0" w:space="0" w:color="auto"/>
      </w:divBdr>
    </w:div>
    <w:div w:id="1495494639">
      <w:marLeft w:val="0"/>
      <w:marRight w:val="0"/>
      <w:marTop w:val="0"/>
      <w:marBottom w:val="0"/>
      <w:divBdr>
        <w:top w:val="none" w:sz="0" w:space="0" w:color="auto"/>
        <w:left w:val="none" w:sz="0" w:space="0" w:color="auto"/>
        <w:bottom w:val="none" w:sz="0" w:space="0" w:color="auto"/>
        <w:right w:val="none" w:sz="0" w:space="0" w:color="auto"/>
      </w:divBdr>
    </w:div>
    <w:div w:id="1495494640">
      <w:marLeft w:val="0"/>
      <w:marRight w:val="0"/>
      <w:marTop w:val="0"/>
      <w:marBottom w:val="0"/>
      <w:divBdr>
        <w:top w:val="none" w:sz="0" w:space="0" w:color="auto"/>
        <w:left w:val="none" w:sz="0" w:space="0" w:color="auto"/>
        <w:bottom w:val="none" w:sz="0" w:space="0" w:color="auto"/>
        <w:right w:val="none" w:sz="0" w:space="0" w:color="auto"/>
      </w:divBdr>
    </w:div>
    <w:div w:id="1495494641">
      <w:marLeft w:val="0"/>
      <w:marRight w:val="0"/>
      <w:marTop w:val="0"/>
      <w:marBottom w:val="0"/>
      <w:divBdr>
        <w:top w:val="none" w:sz="0" w:space="0" w:color="auto"/>
        <w:left w:val="none" w:sz="0" w:space="0" w:color="auto"/>
        <w:bottom w:val="none" w:sz="0" w:space="0" w:color="auto"/>
        <w:right w:val="none" w:sz="0" w:space="0" w:color="auto"/>
      </w:divBdr>
    </w:div>
    <w:div w:id="1495494642">
      <w:marLeft w:val="0"/>
      <w:marRight w:val="0"/>
      <w:marTop w:val="0"/>
      <w:marBottom w:val="0"/>
      <w:divBdr>
        <w:top w:val="none" w:sz="0" w:space="0" w:color="auto"/>
        <w:left w:val="none" w:sz="0" w:space="0" w:color="auto"/>
        <w:bottom w:val="none" w:sz="0" w:space="0" w:color="auto"/>
        <w:right w:val="none" w:sz="0" w:space="0" w:color="auto"/>
      </w:divBdr>
    </w:div>
    <w:div w:id="1495494643">
      <w:marLeft w:val="0"/>
      <w:marRight w:val="0"/>
      <w:marTop w:val="0"/>
      <w:marBottom w:val="0"/>
      <w:divBdr>
        <w:top w:val="none" w:sz="0" w:space="0" w:color="auto"/>
        <w:left w:val="none" w:sz="0" w:space="0" w:color="auto"/>
        <w:bottom w:val="none" w:sz="0" w:space="0" w:color="auto"/>
        <w:right w:val="none" w:sz="0" w:space="0" w:color="auto"/>
      </w:divBdr>
    </w:div>
    <w:div w:id="1495494644">
      <w:marLeft w:val="0"/>
      <w:marRight w:val="0"/>
      <w:marTop w:val="0"/>
      <w:marBottom w:val="0"/>
      <w:divBdr>
        <w:top w:val="none" w:sz="0" w:space="0" w:color="auto"/>
        <w:left w:val="none" w:sz="0" w:space="0" w:color="auto"/>
        <w:bottom w:val="none" w:sz="0" w:space="0" w:color="auto"/>
        <w:right w:val="none" w:sz="0" w:space="0" w:color="auto"/>
      </w:divBdr>
    </w:div>
    <w:div w:id="1495494645">
      <w:marLeft w:val="0"/>
      <w:marRight w:val="0"/>
      <w:marTop w:val="0"/>
      <w:marBottom w:val="0"/>
      <w:divBdr>
        <w:top w:val="none" w:sz="0" w:space="0" w:color="auto"/>
        <w:left w:val="none" w:sz="0" w:space="0" w:color="auto"/>
        <w:bottom w:val="none" w:sz="0" w:space="0" w:color="auto"/>
        <w:right w:val="none" w:sz="0" w:space="0" w:color="auto"/>
      </w:divBdr>
    </w:div>
    <w:div w:id="1495494646">
      <w:marLeft w:val="0"/>
      <w:marRight w:val="0"/>
      <w:marTop w:val="0"/>
      <w:marBottom w:val="0"/>
      <w:divBdr>
        <w:top w:val="none" w:sz="0" w:space="0" w:color="auto"/>
        <w:left w:val="none" w:sz="0" w:space="0" w:color="auto"/>
        <w:bottom w:val="none" w:sz="0" w:space="0" w:color="auto"/>
        <w:right w:val="none" w:sz="0" w:space="0" w:color="auto"/>
      </w:divBdr>
    </w:div>
    <w:div w:id="1495494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sitkalevala.ru" TargetMode="Externa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visitkaleval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sitkaleval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isitkalevala.ru" TargetMode="External"/><Relationship Id="rId23" Type="http://schemas.openxmlformats.org/officeDocument/2006/relationships/fontTable" Target="fontTable.xml"/><Relationship Id="rId10" Type="http://schemas.openxmlformats.org/officeDocument/2006/relationships/hyperlink" Target="http://visitkalevala.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visitkalevala.ru" TargetMode="External"/><Relationship Id="rId14" Type="http://schemas.openxmlformats.org/officeDocument/2006/relationships/hyperlink" Target="http://visitkalevala.r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1145</TotalTime>
  <Pages>53</Pages>
  <Words>18702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123</cp:lastModifiedBy>
  <cp:revision>56</cp:revision>
  <cp:lastPrinted>2021-01-15T11:17:00Z</cp:lastPrinted>
  <dcterms:created xsi:type="dcterms:W3CDTF">2021-08-20T15:55:00Z</dcterms:created>
  <dcterms:modified xsi:type="dcterms:W3CDTF">2022-08-31T13:46:00Z</dcterms:modified>
</cp:coreProperties>
</file>