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FE" w:rsidRPr="00E81221" w:rsidRDefault="00E35C30" w:rsidP="00C121AD">
      <w:pPr>
        <w:jc w:val="both"/>
        <w:rPr>
          <w:color w:val="FF0000"/>
        </w:rPr>
      </w:pPr>
      <w:r w:rsidRPr="00E35C30">
        <w:t xml:space="preserve">На основании подпункта «ж» пункта 1 Указа Президента Российской Федерации от 29 декабря </w:t>
      </w:r>
      <w:bookmarkStart w:id="0" w:name="_GoBack"/>
      <w:bookmarkEnd w:id="0"/>
      <w:r w:rsidRPr="00E35C30">
        <w:t xml:space="preserve">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сведения о доходах, расходах, об имуществе и обязательствах имущественного характера, представленные муниципальными служащими администрации </w:t>
      </w:r>
      <w:r w:rsidR="00E81221">
        <w:t>Калевальского муниципального района</w:t>
      </w:r>
      <w:r w:rsidRPr="00E35C30">
        <w:t>, за отчетный период с 1 января 202</w:t>
      </w:r>
      <w:r w:rsidR="00E81221">
        <w:t>3</w:t>
      </w:r>
      <w:r w:rsidRPr="00E35C30">
        <w:t xml:space="preserve"> года по 31 декабря 202</w:t>
      </w:r>
      <w:r w:rsidR="00E81221">
        <w:t>3</w:t>
      </w:r>
      <w:r w:rsidRPr="00E35C30">
        <w:t xml:space="preserve"> года, не подлежат публикации. Текст Указа размещен на</w:t>
      </w:r>
      <w:r w:rsidR="00C121AD">
        <w:t xml:space="preserve"> </w:t>
      </w:r>
      <w:proofErr w:type="gramStart"/>
      <w:r w:rsidR="00C121AD">
        <w:t xml:space="preserve">официальном </w:t>
      </w:r>
      <w:r w:rsidRPr="00E35C30">
        <w:t xml:space="preserve"> сайте</w:t>
      </w:r>
      <w:proofErr w:type="gramEnd"/>
      <w:r w:rsidRPr="00E35C30">
        <w:t xml:space="preserve">  </w:t>
      </w:r>
      <w:r w:rsidR="00E81221">
        <w:t>Калевальского муниципального района</w:t>
      </w:r>
      <w:r w:rsidR="008A2AFF" w:rsidRPr="008A2AFF">
        <w:t xml:space="preserve"> </w:t>
      </w:r>
      <w:r w:rsidR="008A2AFF">
        <w:t>(</w:t>
      </w:r>
      <w:hyperlink r:id="rId4" w:history="1">
        <w:r w:rsidR="008A2AFF" w:rsidRPr="00E75D48">
          <w:rPr>
            <w:rStyle w:val="a3"/>
          </w:rPr>
          <w:t>https://www.visitkalevala.ru/omsu/antikorrupcionnaja-dejatel-nost/normativnye-pravovye-i-inye-akty-v-sfere-protivodejstvija-korrupcii/</w:t>
        </w:r>
      </w:hyperlink>
      <w:r w:rsidR="008A2AFF">
        <w:t xml:space="preserve"> ) </w:t>
      </w:r>
    </w:p>
    <w:sectPr w:rsidR="00EF1EFE" w:rsidRPr="00E8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FD"/>
    <w:rsid w:val="008A2AFF"/>
    <w:rsid w:val="00C121AD"/>
    <w:rsid w:val="00E35C30"/>
    <w:rsid w:val="00E81221"/>
    <w:rsid w:val="00EA59A8"/>
    <w:rsid w:val="00EF1EFE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A8C0-65B7-47B3-BB19-18107A7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sitkalevala.ru/omsu/antikorrupcionnaja-dejatel-nost/normativnye-pravovye-i-inye-akty-v-sfere-protivodejstvija-korrup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7</cp:revision>
  <dcterms:created xsi:type="dcterms:W3CDTF">2024-05-21T12:29:00Z</dcterms:created>
  <dcterms:modified xsi:type="dcterms:W3CDTF">2024-05-21T13:23:00Z</dcterms:modified>
</cp:coreProperties>
</file>